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CDE" w:rsidRDefault="004E6CDE" w:rsidP="005018DA">
      <w:pPr>
        <w:jc w:val="right"/>
        <w:rPr>
          <w:b/>
          <w:sz w:val="28"/>
          <w:szCs w:val="28"/>
        </w:rPr>
      </w:pPr>
    </w:p>
    <w:p w:rsidR="004E6CDE" w:rsidRDefault="004E6CDE" w:rsidP="005018DA">
      <w:pPr>
        <w:jc w:val="right"/>
        <w:rPr>
          <w:b/>
          <w:sz w:val="28"/>
          <w:szCs w:val="28"/>
        </w:rPr>
      </w:pPr>
    </w:p>
    <w:p w:rsidR="005018DA" w:rsidRDefault="00987952" w:rsidP="005018D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5018DA" w:rsidRPr="005018DA">
        <w:rPr>
          <w:b/>
          <w:sz w:val="28"/>
          <w:szCs w:val="28"/>
        </w:rPr>
        <w:t>РОЕКТ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F33937" w:rsidRPr="00057A68" w:rsidTr="00057A68">
        <w:trPr>
          <w:gridAfter w:val="1"/>
          <w:wAfter w:w="36" w:type="dxa"/>
          <w:trHeight w:val="1120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33937" w:rsidRPr="00057A68" w:rsidRDefault="00F33937" w:rsidP="000D2D51">
            <w:pPr>
              <w:pStyle w:val="1"/>
              <w:ind w:left="-72" w:firstLine="0"/>
              <w:jc w:val="center"/>
            </w:pPr>
            <w:r w:rsidRPr="00057A68">
              <w:t>АДМИНИСТРАЦИЯ</w:t>
            </w:r>
          </w:p>
          <w:p w:rsidR="00F33937" w:rsidRPr="00057A68" w:rsidRDefault="00F33937" w:rsidP="000D2D51">
            <w:pPr>
              <w:pStyle w:val="1"/>
              <w:ind w:left="-72" w:firstLine="0"/>
              <w:jc w:val="center"/>
            </w:pPr>
            <w:r w:rsidRPr="00057A68">
              <w:t xml:space="preserve">СЕВЕРОУРАЛЬСКОГО </w:t>
            </w:r>
            <w:r w:rsidR="00FE4AA7">
              <w:t xml:space="preserve"> </w:t>
            </w:r>
            <w:r w:rsidRPr="00057A68">
              <w:t xml:space="preserve">ГОРОДСКОГО </w:t>
            </w:r>
            <w:r w:rsidR="00057A68" w:rsidRPr="00057A68">
              <w:t xml:space="preserve">  </w:t>
            </w:r>
            <w:r w:rsidRPr="00057A68">
              <w:t>ОКРУГА</w:t>
            </w:r>
          </w:p>
          <w:p w:rsidR="00F33937" w:rsidRPr="00057A68" w:rsidRDefault="00F33937" w:rsidP="000D2D51">
            <w:pPr>
              <w:jc w:val="center"/>
              <w:rPr>
                <w:b/>
                <w:sz w:val="28"/>
                <w:szCs w:val="28"/>
              </w:rPr>
            </w:pPr>
          </w:p>
          <w:p w:rsidR="00F33937" w:rsidRPr="00057A68" w:rsidRDefault="00F33937" w:rsidP="000D2D51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057A68">
              <w:rPr>
                <w:b/>
                <w:sz w:val="28"/>
                <w:szCs w:val="28"/>
              </w:rPr>
              <w:t>П</w:t>
            </w:r>
            <w:proofErr w:type="gramEnd"/>
            <w:r w:rsidRPr="00057A68">
              <w:rPr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F33937" w:rsidRPr="00057A68" w:rsidTr="00057A68">
        <w:trPr>
          <w:cantSplit/>
          <w:trHeight w:val="503"/>
        </w:trPr>
        <w:tc>
          <w:tcPr>
            <w:tcW w:w="2802" w:type="dxa"/>
          </w:tcPr>
          <w:p w:rsidR="00F33937" w:rsidRPr="00057A68" w:rsidRDefault="00F33937" w:rsidP="00057A68">
            <w:pPr>
              <w:pStyle w:val="1"/>
              <w:rPr>
                <w:b w:val="0"/>
              </w:rPr>
            </w:pPr>
          </w:p>
          <w:p w:rsidR="00F33937" w:rsidRPr="00057A68" w:rsidRDefault="00F33937" w:rsidP="00FE4AA7">
            <w:pPr>
              <w:ind w:right="-108"/>
              <w:rPr>
                <w:b/>
                <w:sz w:val="28"/>
                <w:szCs w:val="28"/>
              </w:rPr>
            </w:pPr>
            <w:r w:rsidRPr="00057A68">
              <w:rPr>
                <w:b/>
                <w:sz w:val="28"/>
                <w:szCs w:val="28"/>
              </w:rPr>
              <w:t xml:space="preserve">от  </w:t>
            </w:r>
            <w:r w:rsidR="00FE4AA7">
              <w:rPr>
                <w:b/>
                <w:sz w:val="28"/>
                <w:szCs w:val="28"/>
              </w:rPr>
              <w:t xml:space="preserve">                     </w:t>
            </w:r>
            <w:r w:rsidR="00A45BD3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229" w:type="dxa"/>
            <w:gridSpan w:val="2"/>
          </w:tcPr>
          <w:p w:rsidR="00F33937" w:rsidRPr="00057A68" w:rsidRDefault="00F33937" w:rsidP="00057A68">
            <w:pPr>
              <w:rPr>
                <w:sz w:val="28"/>
                <w:szCs w:val="28"/>
              </w:rPr>
            </w:pPr>
          </w:p>
          <w:p w:rsidR="00F33937" w:rsidRPr="00561BA7" w:rsidRDefault="00F33937" w:rsidP="00057A68">
            <w:pPr>
              <w:rPr>
                <w:b/>
                <w:sz w:val="28"/>
                <w:szCs w:val="28"/>
              </w:rPr>
            </w:pPr>
          </w:p>
        </w:tc>
      </w:tr>
      <w:tr w:rsidR="00F33937" w:rsidRPr="00057A68" w:rsidTr="00057A68">
        <w:trPr>
          <w:gridAfter w:val="1"/>
          <w:wAfter w:w="36" w:type="dxa"/>
          <w:trHeight w:val="559"/>
        </w:trPr>
        <w:tc>
          <w:tcPr>
            <w:tcW w:w="9995" w:type="dxa"/>
            <w:gridSpan w:val="2"/>
          </w:tcPr>
          <w:p w:rsidR="00F33937" w:rsidRPr="00057A68" w:rsidRDefault="00F33937" w:rsidP="00057A68">
            <w:pPr>
              <w:pStyle w:val="1"/>
              <w:rPr>
                <w:b w:val="0"/>
              </w:rPr>
            </w:pPr>
            <w:r w:rsidRPr="00057A68">
              <w:t xml:space="preserve"> </w:t>
            </w:r>
          </w:p>
          <w:p w:rsidR="00F33937" w:rsidRPr="00057A68" w:rsidRDefault="00987952" w:rsidP="00057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</w:t>
            </w:r>
            <w:r w:rsidR="00F33937" w:rsidRPr="00057A68">
              <w:rPr>
                <w:sz w:val="28"/>
                <w:szCs w:val="28"/>
              </w:rPr>
              <w:t>г. Североуральск</w:t>
            </w:r>
          </w:p>
        </w:tc>
      </w:tr>
      <w:tr w:rsidR="00F33937" w:rsidRPr="00057A68" w:rsidTr="00057A68">
        <w:trPr>
          <w:gridAfter w:val="1"/>
          <w:wAfter w:w="36" w:type="dxa"/>
          <w:trHeight w:val="80"/>
        </w:trPr>
        <w:tc>
          <w:tcPr>
            <w:tcW w:w="9995" w:type="dxa"/>
            <w:gridSpan w:val="2"/>
          </w:tcPr>
          <w:p w:rsidR="00F33937" w:rsidRPr="00057A68" w:rsidRDefault="00F33937" w:rsidP="00057A68">
            <w:pPr>
              <w:pStyle w:val="1"/>
              <w:ind w:left="0" w:firstLine="0"/>
            </w:pPr>
          </w:p>
        </w:tc>
      </w:tr>
    </w:tbl>
    <w:p w:rsidR="00F33937" w:rsidRPr="00057A68" w:rsidRDefault="00F33937" w:rsidP="00F3393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57A68">
        <w:rPr>
          <w:rFonts w:ascii="Times New Roman" w:hAnsi="Times New Roman" w:cs="Times New Roman"/>
          <w:sz w:val="28"/>
          <w:szCs w:val="28"/>
        </w:rPr>
        <w:t>О</w:t>
      </w:r>
      <w:r w:rsidR="00167D94">
        <w:rPr>
          <w:rFonts w:ascii="Times New Roman" w:hAnsi="Times New Roman" w:cs="Times New Roman"/>
          <w:sz w:val="28"/>
          <w:szCs w:val="28"/>
        </w:rPr>
        <w:t xml:space="preserve"> внесении изменений в  </w:t>
      </w:r>
      <w:r w:rsidR="00E83280">
        <w:rPr>
          <w:rFonts w:ascii="Times New Roman" w:hAnsi="Times New Roman" w:cs="Times New Roman"/>
          <w:sz w:val="28"/>
          <w:szCs w:val="28"/>
        </w:rPr>
        <w:t>муниципальн</w:t>
      </w:r>
      <w:r w:rsidR="00167D94">
        <w:rPr>
          <w:rFonts w:ascii="Times New Roman" w:hAnsi="Times New Roman" w:cs="Times New Roman"/>
          <w:sz w:val="28"/>
          <w:szCs w:val="28"/>
        </w:rPr>
        <w:t>ую</w:t>
      </w:r>
      <w:r w:rsidR="00E83280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167D94">
        <w:rPr>
          <w:rFonts w:ascii="Times New Roman" w:hAnsi="Times New Roman" w:cs="Times New Roman"/>
          <w:sz w:val="28"/>
          <w:szCs w:val="28"/>
        </w:rPr>
        <w:t>у</w:t>
      </w:r>
      <w:r w:rsidRPr="00057A68">
        <w:rPr>
          <w:rFonts w:ascii="Times New Roman" w:hAnsi="Times New Roman" w:cs="Times New Roman"/>
          <w:sz w:val="28"/>
          <w:szCs w:val="28"/>
        </w:rPr>
        <w:t xml:space="preserve"> Североуральского </w:t>
      </w:r>
    </w:p>
    <w:p w:rsidR="00A36950" w:rsidRDefault="005018DA" w:rsidP="00F3393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57A68">
        <w:rPr>
          <w:rFonts w:ascii="Times New Roman" w:hAnsi="Times New Roman" w:cs="Times New Roman"/>
          <w:sz w:val="28"/>
          <w:szCs w:val="28"/>
        </w:rPr>
        <w:t>городского</w:t>
      </w:r>
      <w:r w:rsidR="00F33937" w:rsidRPr="00057A68">
        <w:rPr>
          <w:rFonts w:ascii="Times New Roman" w:hAnsi="Times New Roman" w:cs="Times New Roman"/>
          <w:sz w:val="28"/>
          <w:szCs w:val="28"/>
        </w:rPr>
        <w:t xml:space="preserve"> округа «</w:t>
      </w:r>
      <w:r w:rsidR="007D2D22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Pr="00057A68">
        <w:rPr>
          <w:rStyle w:val="a3"/>
          <w:rFonts w:ascii="Times New Roman" w:hAnsi="Times New Roman" w:cs="Times New Roman"/>
          <w:b/>
          <w:sz w:val="28"/>
          <w:szCs w:val="28"/>
        </w:rPr>
        <w:t xml:space="preserve"> муниципальной собственностью </w:t>
      </w:r>
      <w:r w:rsidR="00173E1D">
        <w:rPr>
          <w:rStyle w:val="a3"/>
          <w:rFonts w:ascii="Times New Roman" w:hAnsi="Times New Roman" w:cs="Times New Roman"/>
          <w:b/>
          <w:sz w:val="28"/>
          <w:szCs w:val="28"/>
        </w:rPr>
        <w:t xml:space="preserve"> </w:t>
      </w:r>
      <w:r w:rsidRPr="00057A68">
        <w:rPr>
          <w:rStyle w:val="a3"/>
          <w:rFonts w:ascii="Times New Roman" w:hAnsi="Times New Roman" w:cs="Times New Roman"/>
          <w:b/>
          <w:sz w:val="28"/>
          <w:szCs w:val="28"/>
        </w:rPr>
        <w:t>Североуральского городского округа</w:t>
      </w:r>
      <w:r w:rsidR="00F33937" w:rsidRPr="00057A68">
        <w:rPr>
          <w:rFonts w:ascii="Times New Roman" w:hAnsi="Times New Roman" w:cs="Times New Roman"/>
          <w:sz w:val="28"/>
          <w:szCs w:val="28"/>
        </w:rPr>
        <w:t>» на 201</w:t>
      </w:r>
      <w:r w:rsidR="00E433CA" w:rsidRPr="00057A68">
        <w:rPr>
          <w:rFonts w:ascii="Times New Roman" w:hAnsi="Times New Roman" w:cs="Times New Roman"/>
          <w:sz w:val="28"/>
          <w:szCs w:val="28"/>
        </w:rPr>
        <w:t>5</w:t>
      </w:r>
      <w:r w:rsidR="00F33937" w:rsidRPr="00057A68">
        <w:rPr>
          <w:rFonts w:ascii="Times New Roman" w:hAnsi="Times New Roman" w:cs="Times New Roman"/>
          <w:sz w:val="28"/>
          <w:szCs w:val="28"/>
        </w:rPr>
        <w:t>-20</w:t>
      </w:r>
      <w:r w:rsidR="007E0EEA">
        <w:rPr>
          <w:rFonts w:ascii="Times New Roman" w:hAnsi="Times New Roman" w:cs="Times New Roman"/>
          <w:sz w:val="28"/>
          <w:szCs w:val="28"/>
        </w:rPr>
        <w:t>20</w:t>
      </w:r>
      <w:r w:rsidR="00F33937" w:rsidRPr="00057A68">
        <w:rPr>
          <w:rFonts w:ascii="Times New Roman" w:hAnsi="Times New Roman" w:cs="Times New Roman"/>
          <w:sz w:val="28"/>
          <w:szCs w:val="28"/>
        </w:rPr>
        <w:t xml:space="preserve"> годы</w:t>
      </w:r>
      <w:r w:rsidR="00A36950">
        <w:rPr>
          <w:rFonts w:ascii="Times New Roman" w:hAnsi="Times New Roman" w:cs="Times New Roman"/>
          <w:sz w:val="28"/>
          <w:szCs w:val="28"/>
        </w:rPr>
        <w:t>,</w:t>
      </w:r>
      <w:r w:rsidR="004A30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67D94">
        <w:rPr>
          <w:rFonts w:ascii="Times New Roman" w:hAnsi="Times New Roman" w:cs="Times New Roman"/>
          <w:sz w:val="28"/>
          <w:szCs w:val="28"/>
        </w:rPr>
        <w:t>утвержденную</w:t>
      </w:r>
      <w:proofErr w:type="gramEnd"/>
      <w:r w:rsidR="00167D94">
        <w:rPr>
          <w:rFonts w:ascii="Times New Roman" w:hAnsi="Times New Roman" w:cs="Times New Roman"/>
          <w:sz w:val="28"/>
          <w:szCs w:val="28"/>
        </w:rPr>
        <w:t xml:space="preserve"> </w:t>
      </w:r>
      <w:r w:rsidR="004A3063">
        <w:rPr>
          <w:rFonts w:ascii="Times New Roman" w:hAnsi="Times New Roman" w:cs="Times New Roman"/>
          <w:sz w:val="28"/>
          <w:szCs w:val="28"/>
        </w:rPr>
        <w:t>П</w:t>
      </w:r>
      <w:r w:rsidR="00167D94">
        <w:rPr>
          <w:rFonts w:ascii="Times New Roman" w:hAnsi="Times New Roman" w:cs="Times New Roman"/>
          <w:sz w:val="28"/>
          <w:szCs w:val="28"/>
        </w:rPr>
        <w:t>остановлением Администрации Североуральского городского округа от 29.10.2014 г. №1586.</w:t>
      </w:r>
    </w:p>
    <w:p w:rsidR="00735680" w:rsidRDefault="00735680" w:rsidP="00F3393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7270C" w:rsidRDefault="00057A68" w:rsidP="00F3393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D7270C" w:rsidRPr="00D7270C">
        <w:rPr>
          <w:sz w:val="28"/>
          <w:szCs w:val="28"/>
        </w:rPr>
        <w:t>Руководствуясь Федеральным законом от 06 октября 2003 года № 131-ФЗ «Об общих принципах организации местного самоуправления в Российской Федерации», Уставом Североуральского городского округа, постановлениями Администрации Североуральского городского округа от 02.09.2013 г. № 1237 «Об утверждении Порядка формирования и реализации муниципальных программ Североуральского городского округа», от 31.07.2014г. № 1055 «Об утверждении перечня муниципальных программ Североуральского городского округа», Администрация Североуральского городского округа</w:t>
      </w:r>
      <w:proofErr w:type="gramEnd"/>
    </w:p>
    <w:p w:rsidR="00D7270C" w:rsidRDefault="00D7270C" w:rsidP="00F33937">
      <w:pPr>
        <w:jc w:val="both"/>
        <w:rPr>
          <w:sz w:val="28"/>
          <w:szCs w:val="28"/>
        </w:rPr>
      </w:pPr>
    </w:p>
    <w:p w:rsidR="00F33937" w:rsidRPr="00057A68" w:rsidRDefault="00F33937" w:rsidP="00F33937">
      <w:pPr>
        <w:jc w:val="both"/>
        <w:rPr>
          <w:b/>
          <w:sz w:val="28"/>
          <w:szCs w:val="28"/>
        </w:rPr>
      </w:pPr>
      <w:proofErr w:type="gramStart"/>
      <w:r w:rsidRPr="00057A68">
        <w:rPr>
          <w:b/>
          <w:sz w:val="28"/>
          <w:szCs w:val="28"/>
        </w:rPr>
        <w:t>П</w:t>
      </w:r>
      <w:proofErr w:type="gramEnd"/>
      <w:r w:rsidRPr="00057A68">
        <w:rPr>
          <w:b/>
          <w:sz w:val="28"/>
          <w:szCs w:val="28"/>
        </w:rPr>
        <w:t xml:space="preserve"> О С Т А Н О В Л Я Е Т:</w:t>
      </w:r>
    </w:p>
    <w:p w:rsidR="00F33937" w:rsidRDefault="00F33937" w:rsidP="00057A68"/>
    <w:p w:rsidR="009C04BA" w:rsidRDefault="00722F8E" w:rsidP="00BA7CF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67D94">
        <w:rPr>
          <w:rFonts w:ascii="Times New Roman" w:hAnsi="Times New Roman" w:cs="Times New Roman"/>
          <w:sz w:val="28"/>
          <w:szCs w:val="28"/>
        </w:rPr>
        <w:t xml:space="preserve">Внести  </w:t>
      </w:r>
      <w:r w:rsidR="004A3063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="00167D94">
        <w:rPr>
          <w:rFonts w:ascii="Times New Roman" w:hAnsi="Times New Roman" w:cs="Times New Roman"/>
          <w:sz w:val="28"/>
          <w:szCs w:val="28"/>
        </w:rPr>
        <w:t xml:space="preserve">в </w:t>
      </w:r>
      <w:r w:rsidR="00E83280">
        <w:rPr>
          <w:rFonts w:ascii="Times New Roman" w:hAnsi="Times New Roman" w:cs="Times New Roman"/>
          <w:sz w:val="28"/>
          <w:szCs w:val="28"/>
        </w:rPr>
        <w:t>муниципальную программу</w:t>
      </w:r>
      <w:r w:rsidR="003E4F08">
        <w:rPr>
          <w:rFonts w:ascii="Times New Roman" w:hAnsi="Times New Roman" w:cs="Times New Roman"/>
          <w:sz w:val="28"/>
          <w:szCs w:val="28"/>
        </w:rPr>
        <w:t xml:space="preserve"> Се</w:t>
      </w:r>
      <w:r w:rsidR="00F33937" w:rsidRPr="00C84B05">
        <w:rPr>
          <w:rFonts w:ascii="Times New Roman" w:hAnsi="Times New Roman" w:cs="Times New Roman"/>
          <w:sz w:val="28"/>
          <w:szCs w:val="28"/>
        </w:rPr>
        <w:t>вероуральского городского округа</w:t>
      </w:r>
      <w:r w:rsidR="00F33937">
        <w:rPr>
          <w:rFonts w:ascii="Times New Roman" w:hAnsi="Times New Roman" w:cs="Times New Roman"/>
          <w:sz w:val="28"/>
          <w:szCs w:val="28"/>
        </w:rPr>
        <w:t xml:space="preserve"> «</w:t>
      </w:r>
      <w:r w:rsidR="007D2D22">
        <w:rPr>
          <w:rFonts w:ascii="Times New Roman" w:hAnsi="Times New Roman" w:cs="Times New Roman"/>
          <w:sz w:val="28"/>
          <w:szCs w:val="28"/>
        </w:rPr>
        <w:t>Управление</w:t>
      </w:r>
      <w:r w:rsidR="005018DA" w:rsidRPr="005018D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муниципальной собственностью </w:t>
      </w:r>
      <w:r w:rsidR="00173E1D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018DA" w:rsidRPr="005018DA">
        <w:rPr>
          <w:rStyle w:val="a3"/>
          <w:rFonts w:ascii="Times New Roman" w:hAnsi="Times New Roman" w:cs="Times New Roman"/>
          <w:b w:val="0"/>
          <w:sz w:val="28"/>
          <w:szCs w:val="28"/>
        </w:rPr>
        <w:t>Североуральского городского округа</w:t>
      </w:r>
      <w:r w:rsidR="00F33937">
        <w:rPr>
          <w:rFonts w:ascii="Times New Roman" w:hAnsi="Times New Roman" w:cs="Times New Roman"/>
          <w:sz w:val="28"/>
          <w:szCs w:val="28"/>
        </w:rPr>
        <w:t>»</w:t>
      </w:r>
      <w:r w:rsidR="00F33937" w:rsidRPr="00C84B05">
        <w:rPr>
          <w:rFonts w:ascii="Times New Roman" w:hAnsi="Times New Roman" w:cs="Times New Roman"/>
          <w:sz w:val="28"/>
          <w:szCs w:val="28"/>
        </w:rPr>
        <w:t xml:space="preserve"> на </w:t>
      </w:r>
      <w:r w:rsidR="00F33937">
        <w:rPr>
          <w:rFonts w:ascii="Times New Roman" w:hAnsi="Times New Roman" w:cs="Times New Roman"/>
          <w:sz w:val="28"/>
          <w:szCs w:val="28"/>
        </w:rPr>
        <w:t>201</w:t>
      </w:r>
      <w:r w:rsidR="00E433CA">
        <w:rPr>
          <w:rFonts w:ascii="Times New Roman" w:hAnsi="Times New Roman" w:cs="Times New Roman"/>
          <w:sz w:val="28"/>
          <w:szCs w:val="28"/>
        </w:rPr>
        <w:t>5</w:t>
      </w:r>
      <w:r w:rsidR="00F33937">
        <w:rPr>
          <w:rFonts w:ascii="Times New Roman" w:hAnsi="Times New Roman" w:cs="Times New Roman"/>
          <w:sz w:val="28"/>
          <w:szCs w:val="28"/>
        </w:rPr>
        <w:t xml:space="preserve"> – 20</w:t>
      </w:r>
      <w:r w:rsidR="007E0EEA">
        <w:rPr>
          <w:rFonts w:ascii="Times New Roman" w:hAnsi="Times New Roman" w:cs="Times New Roman"/>
          <w:sz w:val="28"/>
          <w:szCs w:val="28"/>
        </w:rPr>
        <w:t>20</w:t>
      </w:r>
      <w:r w:rsidR="00F33937">
        <w:rPr>
          <w:rFonts w:ascii="Times New Roman" w:hAnsi="Times New Roman" w:cs="Times New Roman"/>
          <w:sz w:val="28"/>
          <w:szCs w:val="28"/>
        </w:rPr>
        <w:t xml:space="preserve"> годы</w:t>
      </w:r>
      <w:r w:rsidR="00167D94">
        <w:rPr>
          <w:rFonts w:ascii="Times New Roman" w:hAnsi="Times New Roman" w:cs="Times New Roman"/>
          <w:sz w:val="28"/>
          <w:szCs w:val="28"/>
        </w:rPr>
        <w:t>, утвержденную Постановлением Администрации Североуральского городского округа</w:t>
      </w:r>
      <w:r w:rsidR="004D6BEC">
        <w:rPr>
          <w:rFonts w:ascii="Times New Roman" w:hAnsi="Times New Roman" w:cs="Times New Roman"/>
          <w:sz w:val="28"/>
          <w:szCs w:val="28"/>
        </w:rPr>
        <w:t xml:space="preserve"> </w:t>
      </w:r>
      <w:r w:rsidR="00167D94">
        <w:rPr>
          <w:rFonts w:ascii="Times New Roman" w:hAnsi="Times New Roman" w:cs="Times New Roman"/>
          <w:sz w:val="28"/>
          <w:szCs w:val="28"/>
        </w:rPr>
        <w:t xml:space="preserve"> от  29.10.2014 г. №1586</w:t>
      </w:r>
      <w:r w:rsidR="00A4361D">
        <w:rPr>
          <w:rFonts w:ascii="Times New Roman" w:hAnsi="Times New Roman" w:cs="Times New Roman"/>
          <w:sz w:val="28"/>
          <w:szCs w:val="28"/>
        </w:rPr>
        <w:t xml:space="preserve">, с изменениями </w:t>
      </w:r>
      <w:r w:rsidR="00EE4A12">
        <w:rPr>
          <w:rFonts w:ascii="Times New Roman" w:hAnsi="Times New Roman" w:cs="Times New Roman"/>
          <w:sz w:val="28"/>
          <w:szCs w:val="28"/>
        </w:rPr>
        <w:t xml:space="preserve">на </w:t>
      </w:r>
      <w:r w:rsidR="00D7270C">
        <w:rPr>
          <w:rFonts w:ascii="Times New Roman" w:hAnsi="Times New Roman" w:cs="Times New Roman"/>
          <w:sz w:val="28"/>
          <w:szCs w:val="28"/>
        </w:rPr>
        <w:t>28</w:t>
      </w:r>
      <w:bookmarkStart w:id="0" w:name="_GoBack"/>
      <w:bookmarkEnd w:id="0"/>
      <w:r w:rsidR="00A45BD3">
        <w:rPr>
          <w:rFonts w:ascii="Times New Roman" w:hAnsi="Times New Roman" w:cs="Times New Roman"/>
          <w:sz w:val="28"/>
          <w:szCs w:val="28"/>
        </w:rPr>
        <w:t xml:space="preserve"> </w:t>
      </w:r>
      <w:r w:rsidR="009D4C74">
        <w:rPr>
          <w:rFonts w:ascii="Times New Roman" w:hAnsi="Times New Roman" w:cs="Times New Roman"/>
          <w:sz w:val="28"/>
          <w:szCs w:val="28"/>
        </w:rPr>
        <w:t>декаб</w:t>
      </w:r>
      <w:r w:rsidR="00692D94">
        <w:rPr>
          <w:rFonts w:ascii="Times New Roman" w:hAnsi="Times New Roman" w:cs="Times New Roman"/>
          <w:sz w:val="28"/>
          <w:szCs w:val="28"/>
        </w:rPr>
        <w:t>ря</w:t>
      </w:r>
      <w:r w:rsidR="00A45BD3">
        <w:rPr>
          <w:rFonts w:ascii="Times New Roman" w:hAnsi="Times New Roman" w:cs="Times New Roman"/>
          <w:sz w:val="28"/>
          <w:szCs w:val="28"/>
        </w:rPr>
        <w:t xml:space="preserve"> </w:t>
      </w:r>
      <w:r w:rsidR="008C362A">
        <w:rPr>
          <w:rFonts w:ascii="Times New Roman" w:hAnsi="Times New Roman" w:cs="Times New Roman"/>
          <w:sz w:val="28"/>
          <w:szCs w:val="28"/>
        </w:rPr>
        <w:t>2016</w:t>
      </w:r>
      <w:r w:rsidR="00FE4AA7">
        <w:rPr>
          <w:rFonts w:ascii="Times New Roman" w:hAnsi="Times New Roman" w:cs="Times New Roman"/>
          <w:sz w:val="28"/>
          <w:szCs w:val="28"/>
        </w:rPr>
        <w:t xml:space="preserve"> </w:t>
      </w:r>
      <w:r w:rsidR="008C362A">
        <w:rPr>
          <w:rFonts w:ascii="Times New Roman" w:hAnsi="Times New Roman" w:cs="Times New Roman"/>
          <w:sz w:val="28"/>
          <w:szCs w:val="28"/>
        </w:rPr>
        <w:t>г</w:t>
      </w:r>
      <w:r w:rsidR="00A45BD3">
        <w:rPr>
          <w:rFonts w:ascii="Times New Roman" w:hAnsi="Times New Roman" w:cs="Times New Roman"/>
          <w:sz w:val="28"/>
          <w:szCs w:val="28"/>
        </w:rPr>
        <w:t>ода</w:t>
      </w:r>
      <w:r w:rsidR="009C04BA">
        <w:rPr>
          <w:rFonts w:ascii="Times New Roman" w:hAnsi="Times New Roman" w:cs="Times New Roman"/>
          <w:sz w:val="28"/>
          <w:szCs w:val="28"/>
        </w:rPr>
        <w:t xml:space="preserve"> и изложить в новой редакции</w:t>
      </w:r>
      <w:r w:rsidR="00167D94">
        <w:rPr>
          <w:rFonts w:ascii="Times New Roman" w:hAnsi="Times New Roman" w:cs="Times New Roman"/>
          <w:sz w:val="28"/>
          <w:szCs w:val="28"/>
        </w:rPr>
        <w:t xml:space="preserve"> </w:t>
      </w:r>
      <w:r w:rsidR="00512BC9">
        <w:rPr>
          <w:rFonts w:ascii="Times New Roman" w:hAnsi="Times New Roman" w:cs="Times New Roman"/>
          <w:sz w:val="28"/>
          <w:szCs w:val="28"/>
        </w:rPr>
        <w:t>(</w:t>
      </w:r>
      <w:r w:rsidR="00BA7CF9">
        <w:rPr>
          <w:rFonts w:ascii="Times New Roman" w:hAnsi="Times New Roman" w:cs="Times New Roman"/>
          <w:sz w:val="28"/>
          <w:szCs w:val="28"/>
        </w:rPr>
        <w:t>прилагается)</w:t>
      </w:r>
      <w:r w:rsidR="00735680">
        <w:rPr>
          <w:rFonts w:ascii="Times New Roman" w:hAnsi="Times New Roman" w:cs="Times New Roman"/>
          <w:sz w:val="28"/>
          <w:szCs w:val="28"/>
        </w:rPr>
        <w:t>.</w:t>
      </w:r>
      <w:r w:rsidR="00512B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3937" w:rsidRPr="00C84B05" w:rsidRDefault="009C04BA" w:rsidP="007E032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33937">
        <w:rPr>
          <w:rFonts w:ascii="Times New Roman" w:hAnsi="Times New Roman" w:cs="Times New Roman"/>
          <w:sz w:val="28"/>
          <w:szCs w:val="28"/>
        </w:rPr>
        <w:t xml:space="preserve">. </w:t>
      </w:r>
      <w:r w:rsidR="00205FF2">
        <w:rPr>
          <w:rFonts w:ascii="Times New Roman" w:hAnsi="Times New Roman" w:cs="Times New Roman"/>
          <w:sz w:val="28"/>
          <w:szCs w:val="28"/>
        </w:rPr>
        <w:t xml:space="preserve"> </w:t>
      </w:r>
      <w:r w:rsidR="00F33937">
        <w:rPr>
          <w:rFonts w:ascii="Times New Roman" w:hAnsi="Times New Roman" w:cs="Times New Roman"/>
          <w:sz w:val="28"/>
          <w:szCs w:val="28"/>
        </w:rPr>
        <w:t xml:space="preserve">Опубликовать постановление в газете «Наше слово» и на официальном сайте Администрации </w:t>
      </w:r>
      <w:r w:rsidR="009C0FD2">
        <w:rPr>
          <w:rFonts w:ascii="Times New Roman" w:hAnsi="Times New Roman" w:cs="Times New Roman"/>
          <w:sz w:val="28"/>
          <w:szCs w:val="28"/>
        </w:rPr>
        <w:t xml:space="preserve">Североуральского городского округа </w:t>
      </w:r>
      <w:r w:rsidR="00F33937">
        <w:rPr>
          <w:rFonts w:ascii="Times New Roman" w:hAnsi="Times New Roman" w:cs="Times New Roman"/>
          <w:sz w:val="28"/>
          <w:szCs w:val="28"/>
        </w:rPr>
        <w:t>в сети Интернет.</w:t>
      </w:r>
    </w:p>
    <w:p w:rsidR="00F33937" w:rsidRPr="003E6F72" w:rsidRDefault="009C04BA" w:rsidP="007E032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33937" w:rsidRPr="003E6F72">
        <w:rPr>
          <w:sz w:val="28"/>
          <w:szCs w:val="28"/>
        </w:rPr>
        <w:t>.</w:t>
      </w:r>
      <w:r w:rsidR="00205FF2">
        <w:rPr>
          <w:sz w:val="28"/>
          <w:szCs w:val="28"/>
        </w:rPr>
        <w:t xml:space="preserve"> </w:t>
      </w:r>
      <w:proofErr w:type="gramStart"/>
      <w:r w:rsidR="00F33937" w:rsidRPr="003E6F72">
        <w:rPr>
          <w:sz w:val="28"/>
          <w:szCs w:val="28"/>
        </w:rPr>
        <w:t>Контроль за</w:t>
      </w:r>
      <w:proofErr w:type="gramEnd"/>
      <w:r w:rsidR="00F33937" w:rsidRPr="003E6F72">
        <w:rPr>
          <w:sz w:val="28"/>
          <w:szCs w:val="28"/>
        </w:rPr>
        <w:t xml:space="preserve"> </w:t>
      </w:r>
      <w:r w:rsidR="00F33937">
        <w:rPr>
          <w:sz w:val="28"/>
          <w:szCs w:val="28"/>
        </w:rPr>
        <w:t>вы</w:t>
      </w:r>
      <w:r w:rsidR="00F33937" w:rsidRPr="003E6F72">
        <w:rPr>
          <w:sz w:val="28"/>
          <w:szCs w:val="28"/>
        </w:rPr>
        <w:t xml:space="preserve">полнением настоящего постановления </w:t>
      </w:r>
      <w:r w:rsidR="00282812">
        <w:rPr>
          <w:sz w:val="28"/>
          <w:szCs w:val="28"/>
        </w:rPr>
        <w:t>оставляю за собой.</w:t>
      </w:r>
    </w:p>
    <w:p w:rsidR="007D2D22" w:rsidRDefault="007D2D22" w:rsidP="00F33937">
      <w:pPr>
        <w:jc w:val="both"/>
        <w:rPr>
          <w:b/>
          <w:sz w:val="28"/>
          <w:szCs w:val="28"/>
        </w:rPr>
      </w:pPr>
    </w:p>
    <w:p w:rsidR="00692D94" w:rsidRDefault="00692D94" w:rsidP="00F33937">
      <w:pPr>
        <w:jc w:val="both"/>
        <w:rPr>
          <w:b/>
          <w:sz w:val="28"/>
          <w:szCs w:val="28"/>
        </w:rPr>
      </w:pPr>
    </w:p>
    <w:p w:rsidR="00692D94" w:rsidRDefault="00692D94" w:rsidP="00F33937">
      <w:pPr>
        <w:jc w:val="both"/>
        <w:rPr>
          <w:b/>
          <w:sz w:val="28"/>
          <w:szCs w:val="28"/>
        </w:rPr>
      </w:pPr>
    </w:p>
    <w:p w:rsidR="00692D94" w:rsidRDefault="00EA0836" w:rsidP="00F33937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И.о</w:t>
      </w:r>
      <w:proofErr w:type="gramStart"/>
      <w:r>
        <w:rPr>
          <w:b/>
          <w:sz w:val="28"/>
          <w:szCs w:val="28"/>
        </w:rPr>
        <w:t>.</w:t>
      </w:r>
      <w:r w:rsidR="00F33937" w:rsidRPr="00FA5CF8">
        <w:rPr>
          <w:b/>
          <w:sz w:val="28"/>
          <w:szCs w:val="28"/>
        </w:rPr>
        <w:t>Г</w:t>
      </w:r>
      <w:proofErr w:type="gramEnd"/>
      <w:r w:rsidR="00F33937" w:rsidRPr="00FA5CF8">
        <w:rPr>
          <w:b/>
          <w:sz w:val="28"/>
          <w:szCs w:val="28"/>
        </w:rPr>
        <w:t>лавы</w:t>
      </w:r>
      <w:proofErr w:type="spellEnd"/>
      <w:r w:rsidR="00F33937" w:rsidRPr="00FA5CF8">
        <w:rPr>
          <w:b/>
          <w:sz w:val="28"/>
          <w:szCs w:val="28"/>
        </w:rPr>
        <w:t xml:space="preserve"> </w:t>
      </w:r>
      <w:r w:rsidR="00E433CA">
        <w:rPr>
          <w:b/>
          <w:sz w:val="28"/>
          <w:szCs w:val="28"/>
        </w:rPr>
        <w:t xml:space="preserve">Администрации </w:t>
      </w:r>
    </w:p>
    <w:p w:rsidR="00F33937" w:rsidRPr="00332C68" w:rsidRDefault="00F33937" w:rsidP="00332C68">
      <w:pPr>
        <w:jc w:val="both"/>
        <w:rPr>
          <w:rStyle w:val="a3"/>
          <w:bCs w:val="0"/>
          <w:sz w:val="28"/>
          <w:szCs w:val="28"/>
        </w:rPr>
      </w:pPr>
      <w:r w:rsidRPr="00FA5CF8">
        <w:rPr>
          <w:b/>
          <w:sz w:val="28"/>
          <w:szCs w:val="28"/>
        </w:rPr>
        <w:t>Североуральского городского округа</w:t>
      </w:r>
      <w:r w:rsidR="00332C68">
        <w:rPr>
          <w:b/>
          <w:sz w:val="28"/>
          <w:szCs w:val="28"/>
        </w:rPr>
        <w:tab/>
      </w:r>
      <w:r w:rsidR="00692D94">
        <w:rPr>
          <w:b/>
          <w:sz w:val="28"/>
          <w:szCs w:val="28"/>
        </w:rPr>
        <w:t xml:space="preserve">  </w:t>
      </w:r>
      <w:r w:rsidR="00332C68">
        <w:rPr>
          <w:b/>
          <w:sz w:val="28"/>
          <w:szCs w:val="28"/>
        </w:rPr>
        <w:tab/>
      </w:r>
      <w:r w:rsidR="00332C68">
        <w:rPr>
          <w:b/>
          <w:sz w:val="28"/>
          <w:szCs w:val="28"/>
        </w:rPr>
        <w:tab/>
        <w:t xml:space="preserve">           </w:t>
      </w:r>
      <w:proofErr w:type="spellStart"/>
      <w:r w:rsidR="00EA0836">
        <w:rPr>
          <w:b/>
          <w:sz w:val="28"/>
          <w:szCs w:val="28"/>
        </w:rPr>
        <w:t>В.П.Матюшенко</w:t>
      </w:r>
      <w:proofErr w:type="spellEnd"/>
    </w:p>
    <w:p w:rsidR="00BF5221" w:rsidRDefault="00BF5221" w:rsidP="00AE40B7">
      <w:pPr>
        <w:shd w:val="clear" w:color="auto" w:fill="FFFFFF"/>
        <w:autoSpaceDN w:val="0"/>
        <w:jc w:val="right"/>
        <w:rPr>
          <w:color w:val="000000"/>
          <w:sz w:val="24"/>
          <w:szCs w:val="24"/>
          <w:lang w:eastAsia="ru-RU"/>
        </w:rPr>
      </w:pPr>
    </w:p>
    <w:p w:rsidR="00BA7CF9" w:rsidRDefault="00BA7CF9" w:rsidP="00AE40B7">
      <w:pPr>
        <w:shd w:val="clear" w:color="auto" w:fill="FFFFFF"/>
        <w:autoSpaceDN w:val="0"/>
        <w:jc w:val="right"/>
        <w:rPr>
          <w:color w:val="000000"/>
          <w:sz w:val="24"/>
          <w:szCs w:val="24"/>
          <w:lang w:eastAsia="ru-RU"/>
        </w:rPr>
      </w:pPr>
    </w:p>
    <w:p w:rsidR="00BA7CF9" w:rsidRDefault="00BA7CF9" w:rsidP="00AE40B7">
      <w:pPr>
        <w:shd w:val="clear" w:color="auto" w:fill="FFFFFF"/>
        <w:autoSpaceDN w:val="0"/>
        <w:jc w:val="right"/>
        <w:rPr>
          <w:color w:val="000000"/>
          <w:sz w:val="24"/>
          <w:szCs w:val="24"/>
          <w:lang w:eastAsia="ru-RU"/>
        </w:rPr>
      </w:pPr>
    </w:p>
    <w:p w:rsidR="008C362A" w:rsidRDefault="008C362A" w:rsidP="00BA7CF9">
      <w:pPr>
        <w:jc w:val="right"/>
        <w:rPr>
          <w:rStyle w:val="a3"/>
          <w:b w:val="0"/>
          <w:sz w:val="24"/>
          <w:szCs w:val="24"/>
        </w:rPr>
      </w:pPr>
    </w:p>
    <w:p w:rsidR="00482879" w:rsidRDefault="00482879" w:rsidP="00BA7CF9">
      <w:pPr>
        <w:jc w:val="right"/>
        <w:rPr>
          <w:rStyle w:val="a3"/>
          <w:b w:val="0"/>
          <w:sz w:val="24"/>
          <w:szCs w:val="24"/>
        </w:rPr>
      </w:pPr>
    </w:p>
    <w:p w:rsidR="00482879" w:rsidRDefault="00482879" w:rsidP="00BA7CF9">
      <w:pPr>
        <w:jc w:val="right"/>
        <w:rPr>
          <w:rStyle w:val="a3"/>
          <w:b w:val="0"/>
          <w:sz w:val="24"/>
          <w:szCs w:val="24"/>
        </w:rPr>
      </w:pPr>
    </w:p>
    <w:p w:rsidR="00482879" w:rsidRDefault="00482879" w:rsidP="00BA7CF9">
      <w:pPr>
        <w:jc w:val="right"/>
        <w:rPr>
          <w:rStyle w:val="a3"/>
          <w:b w:val="0"/>
          <w:sz w:val="24"/>
          <w:szCs w:val="24"/>
        </w:rPr>
      </w:pPr>
    </w:p>
    <w:p w:rsidR="00BA7CF9" w:rsidRPr="00CD40D5" w:rsidRDefault="00BA7CF9" w:rsidP="00BA7CF9">
      <w:pPr>
        <w:jc w:val="right"/>
        <w:rPr>
          <w:rStyle w:val="a3"/>
          <w:b w:val="0"/>
          <w:sz w:val="24"/>
          <w:szCs w:val="24"/>
        </w:rPr>
      </w:pPr>
      <w:r w:rsidRPr="00CD40D5">
        <w:rPr>
          <w:rStyle w:val="a3"/>
          <w:b w:val="0"/>
          <w:sz w:val="24"/>
          <w:szCs w:val="24"/>
        </w:rPr>
        <w:lastRenderedPageBreak/>
        <w:t>Утверждена</w:t>
      </w:r>
    </w:p>
    <w:p w:rsidR="00BA7CF9" w:rsidRPr="00CD40D5" w:rsidRDefault="00BA7CF9" w:rsidP="00BA7CF9">
      <w:pPr>
        <w:jc w:val="right"/>
        <w:rPr>
          <w:rStyle w:val="a3"/>
          <w:b w:val="0"/>
          <w:sz w:val="24"/>
          <w:szCs w:val="24"/>
        </w:rPr>
      </w:pPr>
      <w:r w:rsidRPr="00CD40D5">
        <w:rPr>
          <w:rStyle w:val="a3"/>
          <w:b w:val="0"/>
          <w:sz w:val="24"/>
          <w:szCs w:val="24"/>
        </w:rPr>
        <w:t xml:space="preserve">постановлением Администрации </w:t>
      </w:r>
    </w:p>
    <w:p w:rsidR="00BA7CF9" w:rsidRPr="00CD40D5" w:rsidRDefault="00BA7CF9" w:rsidP="00BA7CF9">
      <w:pPr>
        <w:jc w:val="right"/>
        <w:rPr>
          <w:rStyle w:val="a3"/>
          <w:b w:val="0"/>
          <w:sz w:val="24"/>
          <w:szCs w:val="24"/>
        </w:rPr>
      </w:pPr>
      <w:r w:rsidRPr="00CD40D5">
        <w:rPr>
          <w:rStyle w:val="a3"/>
          <w:b w:val="0"/>
          <w:sz w:val="24"/>
          <w:szCs w:val="24"/>
        </w:rPr>
        <w:t xml:space="preserve">Североуральского городского округа </w:t>
      </w:r>
    </w:p>
    <w:p w:rsidR="00BA7CF9" w:rsidRPr="00CD40D5" w:rsidRDefault="00692D94" w:rsidP="00692D94">
      <w:pPr>
        <w:jc w:val="center"/>
        <w:rPr>
          <w:rStyle w:val="a3"/>
          <w:b w:val="0"/>
          <w:sz w:val="24"/>
          <w:szCs w:val="24"/>
        </w:rPr>
      </w:pPr>
      <w:r>
        <w:rPr>
          <w:rStyle w:val="a3"/>
          <w:b w:val="0"/>
          <w:sz w:val="24"/>
          <w:szCs w:val="24"/>
        </w:rPr>
        <w:t xml:space="preserve">                                                                                    </w:t>
      </w:r>
      <w:r w:rsidR="00BA7CF9" w:rsidRPr="00CD40D5">
        <w:rPr>
          <w:rStyle w:val="a3"/>
          <w:b w:val="0"/>
          <w:sz w:val="24"/>
          <w:szCs w:val="24"/>
        </w:rPr>
        <w:t>О</w:t>
      </w:r>
      <w:r w:rsidR="00BA7CF9">
        <w:rPr>
          <w:rStyle w:val="a3"/>
          <w:b w:val="0"/>
          <w:sz w:val="24"/>
          <w:szCs w:val="24"/>
        </w:rPr>
        <w:t xml:space="preserve">т                               </w:t>
      </w:r>
      <w:proofErr w:type="gramStart"/>
      <w:r w:rsidR="00BA7CF9" w:rsidRPr="00CD40D5">
        <w:rPr>
          <w:rStyle w:val="a3"/>
          <w:b w:val="0"/>
          <w:sz w:val="24"/>
          <w:szCs w:val="24"/>
        </w:rPr>
        <w:t>г</w:t>
      </w:r>
      <w:proofErr w:type="gramEnd"/>
      <w:r w:rsidR="00BA7CF9" w:rsidRPr="00CD40D5">
        <w:rPr>
          <w:rStyle w:val="a3"/>
          <w:b w:val="0"/>
          <w:sz w:val="24"/>
          <w:szCs w:val="24"/>
        </w:rPr>
        <w:t xml:space="preserve">. № </w:t>
      </w:r>
      <w:r w:rsidR="00BA7CF9">
        <w:rPr>
          <w:rStyle w:val="a3"/>
          <w:b w:val="0"/>
          <w:sz w:val="24"/>
          <w:szCs w:val="24"/>
        </w:rPr>
        <w:t xml:space="preserve">               </w:t>
      </w:r>
    </w:p>
    <w:p w:rsidR="00BA7CF9" w:rsidRDefault="00BA7CF9" w:rsidP="00BA7CF9">
      <w:pPr>
        <w:shd w:val="clear" w:color="auto" w:fill="FFFFFF"/>
        <w:ind w:hanging="49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об утверждении муниципальной программы </w:t>
      </w:r>
    </w:p>
    <w:p w:rsidR="00BA7CF9" w:rsidRDefault="00BA7CF9" w:rsidP="00BA7CF9">
      <w:pPr>
        <w:shd w:val="clear" w:color="auto" w:fill="FFFFFF"/>
        <w:ind w:hanging="49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Североуральского городского округа </w:t>
      </w:r>
    </w:p>
    <w:p w:rsidR="00BA7CF9" w:rsidRDefault="00BA7CF9" w:rsidP="00BA7CF9">
      <w:pPr>
        <w:shd w:val="clear" w:color="auto" w:fill="FFFFFF"/>
        <w:ind w:hanging="490"/>
        <w:jc w:val="right"/>
        <w:rPr>
          <w:rStyle w:val="a3"/>
          <w:b w:val="0"/>
          <w:sz w:val="24"/>
          <w:szCs w:val="24"/>
        </w:rPr>
      </w:pPr>
      <w:r w:rsidRPr="00553B6C">
        <w:rPr>
          <w:sz w:val="24"/>
          <w:szCs w:val="24"/>
        </w:rPr>
        <w:t>«</w:t>
      </w:r>
      <w:r>
        <w:rPr>
          <w:sz w:val="24"/>
          <w:szCs w:val="24"/>
        </w:rPr>
        <w:t>У</w:t>
      </w:r>
      <w:r w:rsidRPr="00553B6C">
        <w:rPr>
          <w:rStyle w:val="a3"/>
          <w:b w:val="0"/>
          <w:sz w:val="24"/>
          <w:szCs w:val="24"/>
        </w:rPr>
        <w:t>правлени</w:t>
      </w:r>
      <w:r>
        <w:rPr>
          <w:rStyle w:val="a3"/>
          <w:b w:val="0"/>
          <w:sz w:val="24"/>
          <w:szCs w:val="24"/>
        </w:rPr>
        <w:t>е</w:t>
      </w:r>
      <w:r w:rsidRPr="00553B6C">
        <w:rPr>
          <w:rStyle w:val="a3"/>
          <w:b w:val="0"/>
          <w:sz w:val="24"/>
          <w:szCs w:val="24"/>
        </w:rPr>
        <w:t xml:space="preserve"> </w:t>
      </w:r>
    </w:p>
    <w:p w:rsidR="00BA7CF9" w:rsidRDefault="00BA7CF9" w:rsidP="00BA7CF9">
      <w:pPr>
        <w:shd w:val="clear" w:color="auto" w:fill="FFFFFF"/>
        <w:ind w:hanging="490"/>
        <w:jc w:val="right"/>
        <w:rPr>
          <w:rStyle w:val="a3"/>
          <w:b w:val="0"/>
          <w:sz w:val="24"/>
          <w:szCs w:val="24"/>
        </w:rPr>
      </w:pPr>
      <w:r w:rsidRPr="00553B6C">
        <w:rPr>
          <w:rStyle w:val="a3"/>
          <w:b w:val="0"/>
          <w:sz w:val="24"/>
          <w:szCs w:val="24"/>
        </w:rPr>
        <w:t>муниципальной собственностью</w:t>
      </w:r>
    </w:p>
    <w:p w:rsidR="00BA7CF9" w:rsidRPr="00553B6C" w:rsidRDefault="00BA7CF9" w:rsidP="00BA7CF9">
      <w:pPr>
        <w:shd w:val="clear" w:color="auto" w:fill="FFFFFF"/>
        <w:ind w:hanging="490"/>
        <w:jc w:val="right"/>
        <w:rPr>
          <w:color w:val="000000"/>
          <w:spacing w:val="-2"/>
          <w:sz w:val="24"/>
          <w:szCs w:val="24"/>
        </w:rPr>
      </w:pPr>
      <w:r w:rsidRPr="00553B6C">
        <w:rPr>
          <w:rStyle w:val="a3"/>
          <w:b w:val="0"/>
          <w:sz w:val="24"/>
          <w:szCs w:val="24"/>
        </w:rPr>
        <w:t xml:space="preserve"> Североуральского городского округа</w:t>
      </w:r>
      <w:r w:rsidRPr="00553B6C">
        <w:rPr>
          <w:sz w:val="24"/>
          <w:szCs w:val="24"/>
        </w:rPr>
        <w:t>» на 201</w:t>
      </w:r>
      <w:r>
        <w:rPr>
          <w:sz w:val="24"/>
          <w:szCs w:val="24"/>
        </w:rPr>
        <w:t>5</w:t>
      </w:r>
      <w:r w:rsidRPr="00553B6C">
        <w:rPr>
          <w:sz w:val="24"/>
          <w:szCs w:val="24"/>
        </w:rPr>
        <w:t xml:space="preserve"> – 20</w:t>
      </w:r>
      <w:r>
        <w:rPr>
          <w:sz w:val="24"/>
          <w:szCs w:val="24"/>
        </w:rPr>
        <w:t>20</w:t>
      </w:r>
      <w:r w:rsidRPr="00553B6C">
        <w:rPr>
          <w:sz w:val="24"/>
          <w:szCs w:val="24"/>
        </w:rPr>
        <w:t xml:space="preserve"> годы</w:t>
      </w:r>
    </w:p>
    <w:p w:rsidR="00BA7CF9" w:rsidRDefault="00BA7CF9" w:rsidP="00BA7CF9">
      <w:pPr>
        <w:shd w:val="clear" w:color="auto" w:fill="FFFFFF"/>
        <w:ind w:hanging="490"/>
        <w:jc w:val="center"/>
        <w:rPr>
          <w:rStyle w:val="a3"/>
          <w:sz w:val="24"/>
          <w:szCs w:val="24"/>
        </w:rPr>
      </w:pPr>
    </w:p>
    <w:p w:rsidR="00BA7CF9" w:rsidRDefault="00BA7CF9" w:rsidP="00BA7CF9">
      <w:pPr>
        <w:shd w:val="clear" w:color="auto" w:fill="FFFFFF"/>
        <w:ind w:hanging="490"/>
        <w:jc w:val="center"/>
        <w:rPr>
          <w:rStyle w:val="a3"/>
          <w:sz w:val="24"/>
          <w:szCs w:val="24"/>
        </w:rPr>
      </w:pPr>
    </w:p>
    <w:p w:rsidR="00BA7CF9" w:rsidRPr="0062102E" w:rsidRDefault="00BA7CF9" w:rsidP="00BA7CF9">
      <w:pPr>
        <w:shd w:val="clear" w:color="auto" w:fill="FFFFFF"/>
        <w:ind w:hanging="490"/>
        <w:jc w:val="center"/>
        <w:rPr>
          <w:rStyle w:val="a3"/>
          <w:b w:val="0"/>
          <w:bCs w:val="0"/>
          <w:color w:val="000000"/>
          <w:spacing w:val="-2"/>
          <w:sz w:val="24"/>
          <w:szCs w:val="24"/>
        </w:rPr>
      </w:pPr>
      <w:r>
        <w:rPr>
          <w:rStyle w:val="a3"/>
          <w:sz w:val="28"/>
          <w:szCs w:val="28"/>
        </w:rPr>
        <w:t>Муниципальная программа Североуральского городского округа</w:t>
      </w:r>
    </w:p>
    <w:p w:rsidR="00BA7CF9" w:rsidRDefault="00BA7CF9" w:rsidP="00BA7CF9">
      <w:pPr>
        <w:jc w:val="center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«Управление муниципальной собственностью Североуральского городского округа»</w:t>
      </w:r>
    </w:p>
    <w:p w:rsidR="00BA7CF9" w:rsidRDefault="00BA7CF9" w:rsidP="00BA7CF9">
      <w:pPr>
        <w:jc w:val="center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на 2015-2020 годы</w:t>
      </w:r>
    </w:p>
    <w:p w:rsidR="00BA7CF9" w:rsidRDefault="00BA7CF9" w:rsidP="00BA7CF9">
      <w:pPr>
        <w:shd w:val="clear" w:color="auto" w:fill="FFFFFF"/>
        <w:rPr>
          <w:rStyle w:val="a3"/>
          <w:sz w:val="24"/>
          <w:szCs w:val="24"/>
        </w:rPr>
      </w:pPr>
    </w:p>
    <w:p w:rsidR="00BA7CF9" w:rsidRPr="00F8588D" w:rsidRDefault="00BA7CF9" w:rsidP="00BA7CF9">
      <w:pPr>
        <w:shd w:val="clear" w:color="auto" w:fill="FFFFFF"/>
        <w:ind w:hanging="490"/>
        <w:jc w:val="center"/>
        <w:rPr>
          <w:rStyle w:val="a3"/>
          <w:sz w:val="28"/>
          <w:szCs w:val="28"/>
        </w:rPr>
      </w:pPr>
      <w:r w:rsidRPr="00F8588D">
        <w:rPr>
          <w:rStyle w:val="a3"/>
          <w:sz w:val="24"/>
          <w:szCs w:val="24"/>
        </w:rPr>
        <w:t>ПАСПОРТ</w:t>
      </w:r>
      <w:r w:rsidRPr="00F8588D">
        <w:rPr>
          <w:rStyle w:val="a3"/>
          <w:sz w:val="28"/>
          <w:szCs w:val="28"/>
        </w:rPr>
        <w:t xml:space="preserve"> </w:t>
      </w:r>
    </w:p>
    <w:p w:rsidR="00BA7CF9" w:rsidRPr="004B17F9" w:rsidRDefault="00BA7CF9" w:rsidP="00BA7CF9">
      <w:pPr>
        <w:shd w:val="clear" w:color="auto" w:fill="FFFFFF"/>
        <w:ind w:hanging="490"/>
        <w:jc w:val="center"/>
        <w:rPr>
          <w:rStyle w:val="a3"/>
          <w:b w:val="0"/>
          <w:bCs w:val="0"/>
          <w:color w:val="000000"/>
          <w:spacing w:val="-2"/>
          <w:sz w:val="24"/>
          <w:szCs w:val="24"/>
        </w:rPr>
      </w:pPr>
      <w:r w:rsidRPr="004B17F9">
        <w:rPr>
          <w:rStyle w:val="a3"/>
          <w:b w:val="0"/>
          <w:sz w:val="28"/>
          <w:szCs w:val="28"/>
        </w:rPr>
        <w:t>муниципальной программы Североуральского городского округа</w:t>
      </w:r>
    </w:p>
    <w:p w:rsidR="00BA7CF9" w:rsidRPr="004B17F9" w:rsidRDefault="00BA7CF9" w:rsidP="00BA7CF9">
      <w:pPr>
        <w:jc w:val="center"/>
        <w:rPr>
          <w:rStyle w:val="a3"/>
          <w:b w:val="0"/>
          <w:sz w:val="28"/>
          <w:szCs w:val="28"/>
        </w:rPr>
      </w:pPr>
      <w:r w:rsidRPr="004B17F9">
        <w:rPr>
          <w:rStyle w:val="a3"/>
          <w:b w:val="0"/>
          <w:sz w:val="28"/>
          <w:szCs w:val="28"/>
        </w:rPr>
        <w:t>«</w:t>
      </w:r>
      <w:r>
        <w:rPr>
          <w:rStyle w:val="a3"/>
          <w:b w:val="0"/>
          <w:sz w:val="28"/>
          <w:szCs w:val="28"/>
        </w:rPr>
        <w:t>У</w:t>
      </w:r>
      <w:r w:rsidRPr="004B17F9">
        <w:rPr>
          <w:rStyle w:val="a3"/>
          <w:b w:val="0"/>
          <w:sz w:val="28"/>
          <w:szCs w:val="28"/>
        </w:rPr>
        <w:t>правлени</w:t>
      </w:r>
      <w:r>
        <w:rPr>
          <w:rStyle w:val="a3"/>
          <w:b w:val="0"/>
          <w:sz w:val="28"/>
          <w:szCs w:val="28"/>
        </w:rPr>
        <w:t>е</w:t>
      </w:r>
      <w:r w:rsidRPr="004B17F9">
        <w:rPr>
          <w:rStyle w:val="a3"/>
          <w:b w:val="0"/>
          <w:sz w:val="28"/>
          <w:szCs w:val="28"/>
        </w:rPr>
        <w:t xml:space="preserve"> муниципальной собственностью Североуральского городского округа»</w:t>
      </w:r>
      <w:r>
        <w:rPr>
          <w:rStyle w:val="a3"/>
          <w:b w:val="0"/>
          <w:sz w:val="28"/>
          <w:szCs w:val="28"/>
        </w:rPr>
        <w:t xml:space="preserve"> на 2015 – 2020 годы</w:t>
      </w:r>
    </w:p>
    <w:p w:rsidR="00BA7CF9" w:rsidRPr="00072CA1" w:rsidRDefault="00BA7CF9" w:rsidP="00BA7CF9">
      <w:pPr>
        <w:pStyle w:val="a4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1057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2978"/>
        <w:gridCol w:w="8079"/>
      </w:tblGrid>
      <w:tr w:rsidR="00BA7CF9" w:rsidTr="000B4330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CF9" w:rsidRDefault="00BA7CF9" w:rsidP="00BB1219">
            <w:pPr>
              <w:pStyle w:val="a4"/>
              <w:snapToGrid w:val="0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80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BA7CF9" w:rsidRDefault="00BA7CF9" w:rsidP="00BB1219">
            <w:pPr>
              <w:pStyle w:val="a4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Комитет по управлению муниципальным имуществом Администрации Североуральского городского округа</w:t>
            </w:r>
          </w:p>
          <w:p w:rsidR="00BA7CF9" w:rsidRDefault="00BA7CF9" w:rsidP="00BB1219">
            <w:pPr>
              <w:pStyle w:val="a4"/>
              <w:ind w:left="33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BA7CF9" w:rsidTr="000B4330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CF9" w:rsidRDefault="00BA7CF9" w:rsidP="00BB1219">
            <w:pPr>
              <w:pStyle w:val="a4"/>
              <w:snapToGrid w:val="0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 xml:space="preserve">Сроки реализации муниципальной программы </w:t>
            </w:r>
          </w:p>
        </w:tc>
        <w:tc>
          <w:tcPr>
            <w:tcW w:w="80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BA7CF9" w:rsidRDefault="00BA7CF9" w:rsidP="00BB1219">
            <w:pPr>
              <w:pStyle w:val="a4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2015-2020 годы</w:t>
            </w:r>
          </w:p>
        </w:tc>
      </w:tr>
      <w:tr w:rsidR="00BA7CF9" w:rsidTr="000B4330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CF9" w:rsidRDefault="00BA7CF9" w:rsidP="00BB1219">
            <w:pPr>
              <w:pStyle w:val="a4"/>
              <w:snapToGrid w:val="0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 xml:space="preserve">Цели и задачи муниципальной программы 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CF9" w:rsidRPr="00B360DF" w:rsidRDefault="00BA7CF9" w:rsidP="00BB1219">
            <w:pPr>
              <w:snapToGrid w:val="0"/>
              <w:jc w:val="both"/>
              <w:rPr>
                <w:rStyle w:val="a3"/>
                <w:sz w:val="24"/>
                <w:szCs w:val="24"/>
              </w:rPr>
            </w:pPr>
            <w:r w:rsidRPr="00B360DF">
              <w:rPr>
                <w:rStyle w:val="a3"/>
                <w:sz w:val="24"/>
                <w:szCs w:val="24"/>
              </w:rPr>
              <w:t xml:space="preserve">Цель: </w:t>
            </w:r>
          </w:p>
          <w:p w:rsidR="00BA7CF9" w:rsidRPr="0007040E" w:rsidRDefault="00BA7CF9" w:rsidP="00BB1219">
            <w:pPr>
              <w:snapToGrid w:val="0"/>
              <w:ind w:firstLine="175"/>
              <w:jc w:val="both"/>
              <w:rPr>
                <w:sz w:val="24"/>
                <w:szCs w:val="24"/>
              </w:rPr>
            </w:pPr>
            <w:r>
              <w:rPr>
                <w:rStyle w:val="a3"/>
                <w:b w:val="0"/>
                <w:sz w:val="24"/>
                <w:szCs w:val="24"/>
              </w:rPr>
              <w:t>Оптимизация состава муниципальной собственности и увеличение поступлений в бюджет от управления и распоряжения муниципальным имуществом.</w:t>
            </w:r>
            <w:r>
              <w:rPr>
                <w:sz w:val="24"/>
                <w:szCs w:val="24"/>
              </w:rPr>
              <w:t xml:space="preserve"> </w:t>
            </w:r>
          </w:p>
          <w:p w:rsidR="00BA7CF9" w:rsidRDefault="00BA7CF9" w:rsidP="00BB1219">
            <w:pPr>
              <w:snapToGrid w:val="0"/>
              <w:ind w:firstLine="175"/>
              <w:jc w:val="both"/>
              <w:rPr>
                <w:sz w:val="24"/>
                <w:szCs w:val="24"/>
              </w:rPr>
            </w:pPr>
            <w:r w:rsidRPr="0007040E">
              <w:rPr>
                <w:sz w:val="24"/>
                <w:szCs w:val="24"/>
              </w:rPr>
              <w:t xml:space="preserve">Задачи </w:t>
            </w:r>
            <w:r>
              <w:rPr>
                <w:sz w:val="24"/>
                <w:szCs w:val="24"/>
              </w:rPr>
              <w:t>1</w:t>
            </w:r>
            <w:r w:rsidRPr="0007040E">
              <w:rPr>
                <w:sz w:val="24"/>
                <w:szCs w:val="24"/>
              </w:rPr>
              <w:t xml:space="preserve">.1. </w:t>
            </w:r>
            <w:r>
              <w:rPr>
                <w:sz w:val="24"/>
                <w:szCs w:val="24"/>
              </w:rPr>
              <w:t xml:space="preserve">Оптимизация количественного и качественного состава муниципального имущества, </w:t>
            </w:r>
          </w:p>
          <w:p w:rsidR="00BA7CF9" w:rsidRDefault="00BA7CF9" w:rsidP="00BB1219">
            <w:pPr>
              <w:snapToGrid w:val="0"/>
              <w:ind w:firstLine="175"/>
              <w:jc w:val="both"/>
              <w:rPr>
                <w:sz w:val="24"/>
                <w:szCs w:val="24"/>
              </w:rPr>
            </w:pPr>
            <w:r w:rsidRPr="0007040E">
              <w:rPr>
                <w:sz w:val="24"/>
                <w:szCs w:val="24"/>
              </w:rPr>
              <w:t xml:space="preserve">Задачи </w:t>
            </w:r>
            <w:r>
              <w:rPr>
                <w:sz w:val="24"/>
                <w:szCs w:val="24"/>
              </w:rPr>
              <w:t>1.2</w:t>
            </w:r>
            <w:r w:rsidRPr="0007040E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Осуществление  обязанностей собственника по содержанию имущества, </w:t>
            </w:r>
          </w:p>
          <w:p w:rsidR="00BA7CF9" w:rsidRPr="003F2A5E" w:rsidRDefault="00BA7CF9" w:rsidP="00BB1219">
            <w:pPr>
              <w:snapToGrid w:val="0"/>
              <w:ind w:firstLine="175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1.3.Повышение комфортности и безопасности проживания населения для отдельных категорий граждан,</w:t>
            </w:r>
          </w:p>
          <w:p w:rsidR="00BA7CF9" w:rsidRDefault="00BA7CF9" w:rsidP="00BB1219">
            <w:pPr>
              <w:snapToGrid w:val="0"/>
              <w:ind w:firstLine="175"/>
              <w:jc w:val="both"/>
              <w:rPr>
                <w:sz w:val="24"/>
                <w:szCs w:val="24"/>
              </w:rPr>
            </w:pPr>
            <w:r w:rsidRPr="0007040E">
              <w:rPr>
                <w:sz w:val="24"/>
                <w:szCs w:val="24"/>
              </w:rPr>
              <w:t xml:space="preserve">Задачи </w:t>
            </w:r>
            <w:r>
              <w:rPr>
                <w:sz w:val="24"/>
                <w:szCs w:val="24"/>
              </w:rPr>
              <w:t>1</w:t>
            </w:r>
            <w:r w:rsidRPr="0007040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</w:t>
            </w:r>
            <w:r w:rsidRPr="0007040E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Автоматизация процесса учета муниципального имущества</w:t>
            </w:r>
          </w:p>
          <w:p w:rsidR="00BA7CF9" w:rsidRDefault="00BA7CF9" w:rsidP="00BB1219">
            <w:pPr>
              <w:snapToGrid w:val="0"/>
              <w:ind w:firstLine="175"/>
              <w:jc w:val="both"/>
              <w:rPr>
                <w:rStyle w:val="a3"/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BA7CF9" w:rsidTr="000B4330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CF9" w:rsidRDefault="00BA7CF9" w:rsidP="00BB1219">
            <w:pPr>
              <w:pStyle w:val="a4"/>
              <w:snapToGrid w:val="0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 xml:space="preserve">Перечень подпрограмм муниципальной программы 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CF9" w:rsidRDefault="00BA7CF9" w:rsidP="00BB1219">
            <w:pPr>
              <w:snapToGrid w:val="0"/>
              <w:ind w:firstLine="175"/>
              <w:rPr>
                <w:sz w:val="24"/>
              </w:rPr>
            </w:pPr>
            <w:r>
              <w:rPr>
                <w:sz w:val="24"/>
              </w:rPr>
              <w:t xml:space="preserve">нет </w:t>
            </w:r>
          </w:p>
        </w:tc>
      </w:tr>
      <w:tr w:rsidR="00BA7CF9" w:rsidTr="000B4330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CF9" w:rsidRDefault="00BA7CF9" w:rsidP="00BB1219">
            <w:pPr>
              <w:pStyle w:val="a4"/>
              <w:snapToGrid w:val="0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Перечень основных целевых показателей муниципальной программы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CF9" w:rsidRPr="00D45200" w:rsidRDefault="00BA7CF9" w:rsidP="00BB12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D45200">
              <w:rPr>
                <w:rFonts w:ascii="Times New Roman" w:hAnsi="Times New Roman" w:cs="Times New Roman"/>
                <w:sz w:val="24"/>
                <w:szCs w:val="24"/>
              </w:rPr>
              <w:t>Для оценки степени достижения целей и решения задач муниципальной программы применяются следующие целевые показатели (индикаторы):</w:t>
            </w:r>
          </w:p>
          <w:p w:rsidR="00BA7CF9" w:rsidRDefault="00BA7CF9" w:rsidP="00BA7CF9">
            <w:pPr>
              <w:pStyle w:val="ConsPlusNormal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 поставленных на учет  бесхозяйных автомобильных дорог, находящихся на территории Североуральского городского округа.</w:t>
            </w:r>
          </w:p>
          <w:p w:rsidR="00BA7CF9" w:rsidRDefault="00BA7CF9" w:rsidP="00BB1219">
            <w:pPr>
              <w:pStyle w:val="ConsPlusNormal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A7CF9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недвижимости,</w:t>
            </w:r>
            <w:r w:rsidR="009B7D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7CF9">
              <w:rPr>
                <w:rFonts w:ascii="Times New Roman" w:hAnsi="Times New Roman" w:cs="Times New Roman"/>
                <w:sz w:val="24"/>
                <w:szCs w:val="24"/>
              </w:rPr>
              <w:t xml:space="preserve">находящихся в муниципальной собственности Североуральского  городского </w:t>
            </w:r>
            <w:proofErr w:type="gramStart"/>
            <w:r w:rsidRPr="00BA7CF9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proofErr w:type="gramEnd"/>
            <w:r w:rsidRPr="00BA7CF9">
              <w:rPr>
                <w:rFonts w:ascii="Times New Roman" w:hAnsi="Times New Roman" w:cs="Times New Roman"/>
                <w:sz w:val="24"/>
                <w:szCs w:val="24"/>
              </w:rPr>
              <w:t xml:space="preserve"> в отношении которых необходимо проведение технической инвентаризации</w:t>
            </w:r>
            <w:r w:rsidR="009B7D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7CF9" w:rsidRPr="00BA7CF9" w:rsidRDefault="00BA7CF9" w:rsidP="00BB1219">
            <w:pPr>
              <w:pStyle w:val="ConsPlusNormal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A7CF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 работ по оценке объектов для внесения в реестр муниципальной собственности, передачи в пользование и приватизации </w:t>
            </w:r>
          </w:p>
          <w:p w:rsidR="00BA7CF9" w:rsidRDefault="00BA7CF9" w:rsidP="009B7DC2">
            <w:pPr>
              <w:pStyle w:val="ConsPlusNormal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4520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9B7DC2">
              <w:rPr>
                <w:rFonts w:ascii="Times New Roman" w:hAnsi="Times New Roman" w:cs="Times New Roman"/>
                <w:sz w:val="24"/>
                <w:szCs w:val="24"/>
              </w:rPr>
              <w:t xml:space="preserve">отремонтированных </w:t>
            </w:r>
            <w:r w:rsidRPr="00D45200"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  <w:r w:rsidR="009B7DC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              </w:t>
            </w:r>
            <w:r w:rsidR="009B7D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недвижимого имущества</w:t>
            </w:r>
          </w:p>
          <w:p w:rsidR="009B7DC2" w:rsidRDefault="009B7DC2" w:rsidP="009B7DC2">
            <w:pPr>
              <w:pStyle w:val="ConsPlusNormal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 объектов находящихся в муниципальной казне </w:t>
            </w:r>
            <w:r w:rsidR="00F672A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евероуральского городского округа</w:t>
            </w:r>
            <w:proofErr w:type="gramStart"/>
            <w:r w:rsidR="00F672A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F672AE">
              <w:rPr>
                <w:rFonts w:ascii="Times New Roman" w:hAnsi="Times New Roman" w:cs="Times New Roman"/>
                <w:sz w:val="24"/>
                <w:szCs w:val="24"/>
              </w:rPr>
              <w:t>подлежащих содержанию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переданных во владение.</w:t>
            </w:r>
          </w:p>
          <w:p w:rsidR="009B7DC2" w:rsidRDefault="009B7DC2" w:rsidP="009B7DC2">
            <w:pPr>
              <w:pStyle w:val="ConsPlusNormal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45200">
              <w:rPr>
                <w:rFonts w:ascii="Times New Roman" w:hAnsi="Times New Roman" w:cs="Times New Roman"/>
                <w:sz w:val="24"/>
                <w:szCs w:val="24"/>
              </w:rPr>
              <w:t>Количество объектов, на которых осуществляется физическая охрана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от общего количества объектов находящихся в муниципальной казне и не переданных в пользование либо владение.</w:t>
            </w:r>
          </w:p>
          <w:p w:rsidR="009B7DC2" w:rsidRDefault="009B7DC2" w:rsidP="009B7DC2">
            <w:pPr>
              <w:pStyle w:val="ConsPlusNormal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запаспортизированных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автомобильных дорог общего пользования местного значени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улично-дорожная сеть),расположенных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Североуралького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от общего  количества дорог находящихся в муниципальной собственности Североуральского городского округа.</w:t>
            </w:r>
          </w:p>
          <w:p w:rsidR="009B7DC2" w:rsidRDefault="009B7DC2" w:rsidP="00BB1219">
            <w:pPr>
              <w:pStyle w:val="ConsPlusNormal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51A82">
              <w:rPr>
                <w:rFonts w:ascii="Times New Roman" w:hAnsi="Times New Roman" w:cs="Times New Roman"/>
                <w:sz w:val="24"/>
                <w:szCs w:val="24"/>
              </w:rPr>
              <w:t>Площадь жилых помещений, приобретаемых в муниципальную собственность Североуральского городского округа, необходимых для обеспечения граждан жилыми помещениями, с целью улучшения жилищных условий.</w:t>
            </w:r>
          </w:p>
          <w:p w:rsidR="00251A82" w:rsidRDefault="00251A82" w:rsidP="00BB1219">
            <w:pPr>
              <w:pStyle w:val="ConsPlusNormal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45200">
              <w:rPr>
                <w:rFonts w:ascii="Times New Roman" w:hAnsi="Times New Roman" w:cs="Times New Roman"/>
                <w:sz w:val="24"/>
                <w:szCs w:val="24"/>
              </w:rPr>
              <w:t>Количество обновлений программного продукта "БАРС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45200">
              <w:rPr>
                <w:rFonts w:ascii="Times New Roman" w:hAnsi="Times New Roman" w:cs="Times New Roman"/>
                <w:sz w:val="24"/>
                <w:szCs w:val="24"/>
              </w:rPr>
              <w:t>, используемого для ведения Реестра объектов муниципальной собственности и договоров аренды муниципального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год.</w:t>
            </w:r>
          </w:p>
          <w:p w:rsidR="00BA7CF9" w:rsidRDefault="00BA7CF9" w:rsidP="00BB1219">
            <w:pPr>
              <w:snapToGrid w:val="0"/>
              <w:ind w:firstLine="175"/>
              <w:rPr>
                <w:sz w:val="24"/>
              </w:rPr>
            </w:pPr>
          </w:p>
        </w:tc>
      </w:tr>
      <w:tr w:rsidR="00BA7CF9" w:rsidTr="000B4330"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CF9" w:rsidRDefault="00BA7CF9" w:rsidP="00BB1219">
            <w:pPr>
              <w:pStyle w:val="a4"/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 xml:space="preserve">Объемы реализации муниципальной программы по годам реализации, тыс. рублей  </w:t>
            </w:r>
          </w:p>
        </w:tc>
        <w:tc>
          <w:tcPr>
            <w:tcW w:w="8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666" w:rsidRDefault="00BA7CF9" w:rsidP="00C24666">
            <w:pPr>
              <w:pStyle w:val="a5"/>
              <w:snapToGrid w:val="0"/>
              <w:rPr>
                <w:sz w:val="24"/>
                <w:szCs w:val="24"/>
              </w:rPr>
            </w:pPr>
            <w:r w:rsidRPr="00C01B83">
              <w:rPr>
                <w:sz w:val="24"/>
                <w:szCs w:val="24"/>
              </w:rPr>
              <w:t>ВСЕГО</w:t>
            </w:r>
            <w:r w:rsidR="00AD5ADF" w:rsidRPr="00C01B83">
              <w:rPr>
                <w:sz w:val="24"/>
                <w:szCs w:val="24"/>
              </w:rPr>
              <w:t xml:space="preserve">: </w:t>
            </w:r>
            <w:r w:rsidR="00C24666">
              <w:rPr>
                <w:b/>
                <w:sz w:val="24"/>
                <w:szCs w:val="24"/>
              </w:rPr>
              <w:t>6</w:t>
            </w:r>
            <w:r w:rsidR="00EE3D04">
              <w:rPr>
                <w:b/>
                <w:sz w:val="24"/>
                <w:szCs w:val="24"/>
              </w:rPr>
              <w:t>0 766,24791</w:t>
            </w:r>
            <w:r w:rsidR="00C24666">
              <w:rPr>
                <w:b/>
                <w:sz w:val="24"/>
                <w:szCs w:val="24"/>
              </w:rPr>
              <w:t xml:space="preserve"> тыс. рублей</w:t>
            </w:r>
            <w:r w:rsidR="00C24666">
              <w:rPr>
                <w:sz w:val="24"/>
                <w:szCs w:val="24"/>
              </w:rPr>
              <w:t>,</w:t>
            </w:r>
          </w:p>
          <w:p w:rsidR="00BA7CF9" w:rsidRPr="00C01B83" w:rsidRDefault="00C24666" w:rsidP="00C24666">
            <w:pPr>
              <w:pStyle w:val="a5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 ч. из средств местного бюджета 6</w:t>
            </w:r>
            <w:r w:rsidR="00EE3D04">
              <w:rPr>
                <w:sz w:val="24"/>
                <w:szCs w:val="24"/>
              </w:rPr>
              <w:t>0 766,24791</w:t>
            </w:r>
            <w:r>
              <w:rPr>
                <w:sz w:val="24"/>
                <w:szCs w:val="24"/>
              </w:rPr>
              <w:t xml:space="preserve"> тыс. руб.</w:t>
            </w:r>
            <w:r w:rsidR="00BA7CF9" w:rsidRPr="00C01B83">
              <w:rPr>
                <w:sz w:val="24"/>
                <w:szCs w:val="24"/>
              </w:rPr>
              <w:t>, в т. ч. по годам реализации программы:</w:t>
            </w:r>
          </w:p>
          <w:p w:rsidR="00AD5ADF" w:rsidRPr="00C01B83" w:rsidRDefault="00AD5ADF" w:rsidP="00BB1219">
            <w:pPr>
              <w:pStyle w:val="a5"/>
              <w:snapToGrid w:val="0"/>
              <w:rPr>
                <w:sz w:val="24"/>
                <w:szCs w:val="24"/>
              </w:rPr>
            </w:pPr>
            <w:r w:rsidRPr="00C01B83">
              <w:rPr>
                <w:sz w:val="24"/>
                <w:szCs w:val="24"/>
              </w:rPr>
              <w:t>в 2015 году</w:t>
            </w:r>
            <w:r w:rsidR="0041266D">
              <w:rPr>
                <w:sz w:val="24"/>
                <w:szCs w:val="24"/>
              </w:rPr>
              <w:t xml:space="preserve"> - </w:t>
            </w:r>
            <w:r w:rsidRPr="00C01B83">
              <w:rPr>
                <w:sz w:val="24"/>
                <w:szCs w:val="24"/>
              </w:rPr>
              <w:t xml:space="preserve"> </w:t>
            </w:r>
            <w:r w:rsidR="00692D94">
              <w:rPr>
                <w:sz w:val="24"/>
                <w:szCs w:val="24"/>
              </w:rPr>
              <w:t xml:space="preserve">  </w:t>
            </w:r>
            <w:r w:rsidRPr="00C01B83">
              <w:rPr>
                <w:sz w:val="24"/>
                <w:szCs w:val="24"/>
              </w:rPr>
              <w:t>1</w:t>
            </w:r>
            <w:r w:rsidR="0041266D">
              <w:rPr>
                <w:sz w:val="24"/>
                <w:szCs w:val="24"/>
              </w:rPr>
              <w:t>5</w:t>
            </w:r>
            <w:r w:rsidR="00D31ED0">
              <w:rPr>
                <w:sz w:val="24"/>
                <w:szCs w:val="24"/>
              </w:rPr>
              <w:t xml:space="preserve"> </w:t>
            </w:r>
            <w:r w:rsidR="0041266D">
              <w:rPr>
                <w:sz w:val="24"/>
                <w:szCs w:val="24"/>
              </w:rPr>
              <w:t>900,5</w:t>
            </w:r>
            <w:r w:rsidRPr="00C01B83">
              <w:rPr>
                <w:sz w:val="24"/>
                <w:szCs w:val="24"/>
              </w:rPr>
              <w:t xml:space="preserve"> </w:t>
            </w:r>
            <w:proofErr w:type="spellStart"/>
            <w:r w:rsidRPr="00C01B83">
              <w:rPr>
                <w:sz w:val="24"/>
                <w:szCs w:val="24"/>
              </w:rPr>
              <w:t>тыс</w:t>
            </w:r>
            <w:proofErr w:type="gramStart"/>
            <w:r w:rsidRPr="00C01B83">
              <w:rPr>
                <w:sz w:val="24"/>
                <w:szCs w:val="24"/>
              </w:rPr>
              <w:t>.р</w:t>
            </w:r>
            <w:proofErr w:type="gramEnd"/>
            <w:r w:rsidRPr="00C01B83">
              <w:rPr>
                <w:sz w:val="24"/>
                <w:szCs w:val="24"/>
              </w:rPr>
              <w:t>ублей</w:t>
            </w:r>
            <w:proofErr w:type="spellEnd"/>
            <w:r w:rsidRPr="00C01B83">
              <w:rPr>
                <w:sz w:val="24"/>
                <w:szCs w:val="24"/>
              </w:rPr>
              <w:t>;</w:t>
            </w:r>
          </w:p>
          <w:p w:rsidR="00BA7CF9" w:rsidRPr="00C01B83" w:rsidRDefault="00BA7CF9" w:rsidP="00BB1219">
            <w:pPr>
              <w:pStyle w:val="a5"/>
              <w:snapToGrid w:val="0"/>
              <w:rPr>
                <w:sz w:val="24"/>
                <w:szCs w:val="24"/>
              </w:rPr>
            </w:pPr>
            <w:r w:rsidRPr="00C01B83">
              <w:rPr>
                <w:sz w:val="24"/>
                <w:szCs w:val="24"/>
              </w:rPr>
              <w:t xml:space="preserve">в 2016 году – </w:t>
            </w:r>
            <w:r w:rsidR="00D31ED0">
              <w:rPr>
                <w:sz w:val="24"/>
                <w:szCs w:val="24"/>
              </w:rPr>
              <w:t xml:space="preserve">  </w:t>
            </w:r>
            <w:r w:rsidR="00944F4E" w:rsidRPr="00944F4E">
              <w:rPr>
                <w:sz w:val="24"/>
                <w:szCs w:val="24"/>
              </w:rPr>
              <w:t xml:space="preserve">7550,54791 </w:t>
            </w:r>
            <w:r w:rsidRPr="00C01B83">
              <w:rPr>
                <w:sz w:val="24"/>
                <w:szCs w:val="24"/>
              </w:rPr>
              <w:t>тыс. рублей;</w:t>
            </w:r>
          </w:p>
          <w:p w:rsidR="00BA7CF9" w:rsidRPr="00C01B83" w:rsidRDefault="00BA7CF9" w:rsidP="00BB1219">
            <w:pPr>
              <w:pStyle w:val="a5"/>
              <w:snapToGrid w:val="0"/>
              <w:rPr>
                <w:spacing w:val="-1"/>
                <w:sz w:val="24"/>
                <w:szCs w:val="24"/>
              </w:rPr>
            </w:pPr>
            <w:r w:rsidRPr="00C01B83">
              <w:rPr>
                <w:sz w:val="24"/>
                <w:szCs w:val="24"/>
              </w:rPr>
              <w:t xml:space="preserve">в 2017 году – </w:t>
            </w:r>
            <w:r w:rsidR="00692D94">
              <w:rPr>
                <w:sz w:val="24"/>
                <w:szCs w:val="24"/>
              </w:rPr>
              <w:t xml:space="preserve">  </w:t>
            </w:r>
            <w:r w:rsidR="001C48AD">
              <w:rPr>
                <w:sz w:val="24"/>
                <w:szCs w:val="24"/>
              </w:rPr>
              <w:t>94</w:t>
            </w:r>
            <w:r w:rsidR="00692D94">
              <w:rPr>
                <w:sz w:val="24"/>
                <w:szCs w:val="24"/>
              </w:rPr>
              <w:t>29,80000</w:t>
            </w:r>
            <w:r w:rsidRPr="00C01B83">
              <w:rPr>
                <w:spacing w:val="-1"/>
                <w:sz w:val="24"/>
                <w:szCs w:val="24"/>
              </w:rPr>
              <w:t xml:space="preserve"> </w:t>
            </w:r>
            <w:r w:rsidRPr="00C01B83">
              <w:rPr>
                <w:sz w:val="24"/>
                <w:szCs w:val="24"/>
              </w:rPr>
              <w:t>тыс. рублей;</w:t>
            </w:r>
          </w:p>
          <w:p w:rsidR="00BA7CF9" w:rsidRPr="00C01B83" w:rsidRDefault="002A4906" w:rsidP="00BB1219">
            <w:pPr>
              <w:pStyle w:val="a5"/>
              <w:snapToGrid w:val="0"/>
              <w:rPr>
                <w:sz w:val="24"/>
                <w:szCs w:val="24"/>
              </w:rPr>
            </w:pPr>
            <w:r w:rsidRPr="00C01B83">
              <w:rPr>
                <w:sz w:val="24"/>
                <w:szCs w:val="24"/>
              </w:rPr>
              <w:t>в 2018 году –</w:t>
            </w:r>
            <w:r w:rsidR="009B016D">
              <w:rPr>
                <w:sz w:val="24"/>
                <w:szCs w:val="24"/>
              </w:rPr>
              <w:t xml:space="preserve"> </w:t>
            </w:r>
            <w:r w:rsidR="00692D94">
              <w:rPr>
                <w:sz w:val="24"/>
                <w:szCs w:val="24"/>
              </w:rPr>
              <w:t xml:space="preserve">  8547,30000</w:t>
            </w:r>
            <w:r w:rsidR="00FD3EB0">
              <w:rPr>
                <w:sz w:val="24"/>
                <w:szCs w:val="24"/>
              </w:rPr>
              <w:t xml:space="preserve"> </w:t>
            </w:r>
            <w:r w:rsidR="00BA7CF9" w:rsidRPr="00C01B83">
              <w:rPr>
                <w:sz w:val="24"/>
                <w:szCs w:val="24"/>
              </w:rPr>
              <w:t>тыс. рублей;</w:t>
            </w:r>
          </w:p>
          <w:p w:rsidR="00BA7CF9" w:rsidRPr="00C01B83" w:rsidRDefault="002A4906" w:rsidP="00BB1219">
            <w:pPr>
              <w:pStyle w:val="a5"/>
              <w:snapToGrid w:val="0"/>
              <w:rPr>
                <w:sz w:val="24"/>
                <w:szCs w:val="24"/>
              </w:rPr>
            </w:pPr>
            <w:r w:rsidRPr="00C01B83">
              <w:rPr>
                <w:sz w:val="24"/>
                <w:szCs w:val="24"/>
              </w:rPr>
              <w:t xml:space="preserve">в 2019 году </w:t>
            </w:r>
            <w:r w:rsidR="009B016D">
              <w:rPr>
                <w:sz w:val="24"/>
                <w:szCs w:val="24"/>
              </w:rPr>
              <w:t>–</w:t>
            </w:r>
            <w:r w:rsidR="00692D94">
              <w:rPr>
                <w:sz w:val="24"/>
                <w:szCs w:val="24"/>
              </w:rPr>
              <w:t xml:space="preserve">   8643,30000</w:t>
            </w:r>
            <w:r w:rsidR="00BA7CF9" w:rsidRPr="00C01B83">
              <w:rPr>
                <w:spacing w:val="-1"/>
                <w:sz w:val="24"/>
                <w:szCs w:val="24"/>
              </w:rPr>
              <w:t xml:space="preserve"> </w:t>
            </w:r>
            <w:r w:rsidR="00BA7CF9" w:rsidRPr="00C01B83">
              <w:rPr>
                <w:sz w:val="24"/>
                <w:szCs w:val="24"/>
              </w:rPr>
              <w:t xml:space="preserve">тыс. рублей;   </w:t>
            </w:r>
          </w:p>
          <w:p w:rsidR="00BA7CF9" w:rsidRPr="00C01B83" w:rsidRDefault="00AC09AE" w:rsidP="00BB1219">
            <w:pPr>
              <w:pStyle w:val="a5"/>
              <w:snapToGrid w:val="0"/>
              <w:rPr>
                <w:sz w:val="24"/>
                <w:szCs w:val="24"/>
              </w:rPr>
            </w:pPr>
            <w:r w:rsidRPr="00C01B83">
              <w:rPr>
                <w:sz w:val="24"/>
                <w:szCs w:val="24"/>
              </w:rPr>
              <w:t>в 2020</w:t>
            </w:r>
            <w:r w:rsidR="002A4906" w:rsidRPr="00C01B83">
              <w:rPr>
                <w:sz w:val="24"/>
                <w:szCs w:val="24"/>
              </w:rPr>
              <w:t xml:space="preserve"> году </w:t>
            </w:r>
            <w:r w:rsidR="009B016D">
              <w:rPr>
                <w:sz w:val="24"/>
                <w:szCs w:val="24"/>
              </w:rPr>
              <w:t>–</w:t>
            </w:r>
            <w:r w:rsidR="002A4906" w:rsidRPr="00C01B83">
              <w:rPr>
                <w:sz w:val="24"/>
                <w:szCs w:val="24"/>
              </w:rPr>
              <w:t xml:space="preserve"> </w:t>
            </w:r>
            <w:r w:rsidR="00692D94">
              <w:rPr>
                <w:sz w:val="24"/>
                <w:szCs w:val="24"/>
              </w:rPr>
              <w:t xml:space="preserve">  </w:t>
            </w:r>
            <w:r w:rsidR="00BA7CF9" w:rsidRPr="00C01B83">
              <w:rPr>
                <w:sz w:val="24"/>
                <w:szCs w:val="24"/>
              </w:rPr>
              <w:t>1</w:t>
            </w:r>
            <w:r w:rsidRPr="00C01B83">
              <w:rPr>
                <w:sz w:val="24"/>
                <w:szCs w:val="24"/>
              </w:rPr>
              <w:t>0</w:t>
            </w:r>
            <w:r w:rsidR="00D31ED0">
              <w:rPr>
                <w:sz w:val="24"/>
                <w:szCs w:val="24"/>
              </w:rPr>
              <w:t xml:space="preserve"> </w:t>
            </w:r>
            <w:r w:rsidR="002E6866">
              <w:rPr>
                <w:sz w:val="24"/>
                <w:szCs w:val="24"/>
              </w:rPr>
              <w:t>694,8</w:t>
            </w:r>
            <w:r w:rsidR="00692D94">
              <w:rPr>
                <w:sz w:val="24"/>
                <w:szCs w:val="24"/>
              </w:rPr>
              <w:t>0000</w:t>
            </w:r>
            <w:r w:rsidR="00BA7CF9" w:rsidRPr="00C01B83">
              <w:rPr>
                <w:spacing w:val="-1"/>
                <w:sz w:val="24"/>
                <w:szCs w:val="24"/>
              </w:rPr>
              <w:t xml:space="preserve"> </w:t>
            </w:r>
            <w:r w:rsidR="00BA7CF9" w:rsidRPr="00C01B83">
              <w:rPr>
                <w:sz w:val="24"/>
                <w:szCs w:val="24"/>
              </w:rPr>
              <w:t xml:space="preserve">тыс. рублей;   </w:t>
            </w:r>
          </w:p>
          <w:p w:rsidR="00BA7CF9" w:rsidRPr="00F62937" w:rsidRDefault="00BA7CF9" w:rsidP="00BB1219">
            <w:pPr>
              <w:pStyle w:val="a5"/>
              <w:snapToGrid w:val="0"/>
              <w:rPr>
                <w:sz w:val="24"/>
                <w:szCs w:val="24"/>
              </w:rPr>
            </w:pPr>
          </w:p>
        </w:tc>
      </w:tr>
      <w:tr w:rsidR="00BA7CF9" w:rsidTr="000B4330"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CF9" w:rsidRDefault="00BA7CF9" w:rsidP="00BB1219">
            <w:pPr>
              <w:pStyle w:val="a4"/>
              <w:snapToGrid w:val="0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 xml:space="preserve">Адрес размещения муниципальной программы в сети Интернет </w:t>
            </w:r>
          </w:p>
        </w:tc>
        <w:tc>
          <w:tcPr>
            <w:tcW w:w="8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CF9" w:rsidRPr="00E061EC" w:rsidRDefault="00BA7CF9" w:rsidP="00BB1219">
            <w:pPr>
              <w:pStyle w:val="a5"/>
              <w:snapToGrid w:val="0"/>
              <w:rPr>
                <w:sz w:val="24"/>
                <w:szCs w:val="24"/>
              </w:rPr>
            </w:pPr>
            <w:r w:rsidRPr="00E061EC">
              <w:rPr>
                <w:sz w:val="24"/>
                <w:szCs w:val="24"/>
              </w:rPr>
              <w:t xml:space="preserve">Сайт Администрации Североуральского городского округа - </w:t>
            </w:r>
            <w:r w:rsidRPr="00E061EC">
              <w:rPr>
                <w:sz w:val="24"/>
                <w:szCs w:val="24"/>
                <w:lang w:val="en-US"/>
              </w:rPr>
              <w:t>http</w:t>
            </w:r>
            <w:r w:rsidRPr="00E061EC">
              <w:rPr>
                <w:sz w:val="24"/>
                <w:szCs w:val="24"/>
              </w:rPr>
              <w:t>//</w:t>
            </w:r>
            <w:r w:rsidRPr="00E061EC">
              <w:rPr>
                <w:sz w:val="24"/>
                <w:szCs w:val="24"/>
                <w:lang w:val="en-US"/>
              </w:rPr>
              <w:t>www</w:t>
            </w:r>
            <w:r w:rsidRPr="00E061EC">
              <w:rPr>
                <w:sz w:val="24"/>
                <w:szCs w:val="24"/>
              </w:rPr>
              <w:t>.</w:t>
            </w:r>
            <w:proofErr w:type="spellStart"/>
            <w:r w:rsidRPr="00E061EC">
              <w:rPr>
                <w:sz w:val="24"/>
                <w:szCs w:val="24"/>
                <w:lang w:val="en-US"/>
              </w:rPr>
              <w:t>adm</w:t>
            </w:r>
            <w:proofErr w:type="spellEnd"/>
            <w:r w:rsidRPr="00E061EC">
              <w:rPr>
                <w:sz w:val="24"/>
                <w:szCs w:val="24"/>
              </w:rPr>
              <w:t>-</w:t>
            </w:r>
            <w:proofErr w:type="spellStart"/>
            <w:r w:rsidRPr="00E061EC">
              <w:rPr>
                <w:sz w:val="24"/>
                <w:szCs w:val="24"/>
                <w:lang w:val="en-US"/>
              </w:rPr>
              <w:t>severouralsk</w:t>
            </w:r>
            <w:proofErr w:type="spellEnd"/>
            <w:r w:rsidRPr="00E061EC">
              <w:rPr>
                <w:sz w:val="24"/>
                <w:szCs w:val="24"/>
              </w:rPr>
              <w:t>.</w:t>
            </w:r>
            <w:proofErr w:type="spellStart"/>
            <w:r w:rsidRPr="00E061EC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E061EC">
              <w:rPr>
                <w:sz w:val="24"/>
                <w:szCs w:val="24"/>
              </w:rPr>
              <w:t xml:space="preserve">/.  </w:t>
            </w:r>
          </w:p>
        </w:tc>
      </w:tr>
    </w:tbl>
    <w:p w:rsidR="00BA7CF9" w:rsidRDefault="00BA7CF9" w:rsidP="00BA7CF9">
      <w:pPr>
        <w:tabs>
          <w:tab w:val="left" w:pos="2544"/>
        </w:tabs>
        <w:jc w:val="center"/>
        <w:rPr>
          <w:rStyle w:val="a3"/>
          <w:sz w:val="24"/>
          <w:szCs w:val="24"/>
        </w:rPr>
      </w:pPr>
    </w:p>
    <w:p w:rsidR="00BA7CF9" w:rsidRPr="00050677" w:rsidRDefault="00BA7CF9" w:rsidP="00BA7CF9">
      <w:pPr>
        <w:tabs>
          <w:tab w:val="left" w:pos="2544"/>
        </w:tabs>
        <w:jc w:val="center"/>
        <w:rPr>
          <w:b/>
          <w:sz w:val="28"/>
          <w:szCs w:val="28"/>
        </w:rPr>
      </w:pPr>
      <w:r>
        <w:rPr>
          <w:rStyle w:val="a3"/>
          <w:sz w:val="28"/>
          <w:szCs w:val="28"/>
        </w:rPr>
        <w:t xml:space="preserve">Раздел </w:t>
      </w:r>
      <w:r>
        <w:rPr>
          <w:rStyle w:val="a3"/>
          <w:sz w:val="28"/>
          <w:szCs w:val="28"/>
          <w:lang w:val="en-US"/>
        </w:rPr>
        <w:t>I</w:t>
      </w:r>
      <w:r w:rsidRPr="00FF132C">
        <w:rPr>
          <w:rStyle w:val="a3"/>
          <w:sz w:val="28"/>
          <w:szCs w:val="28"/>
        </w:rPr>
        <w:t xml:space="preserve">. </w:t>
      </w:r>
      <w:r w:rsidRPr="00050677">
        <w:rPr>
          <w:b/>
          <w:sz w:val="28"/>
          <w:szCs w:val="28"/>
        </w:rPr>
        <w:t>Характеристика и анализ текущего состояния сферы социально-экономического развития Североуральского городского округа</w:t>
      </w:r>
    </w:p>
    <w:p w:rsidR="00BA7CF9" w:rsidRDefault="00BA7CF9" w:rsidP="00BA7CF9">
      <w:pPr>
        <w:tabs>
          <w:tab w:val="left" w:pos="2544"/>
        </w:tabs>
        <w:jc w:val="center"/>
        <w:rPr>
          <w:b/>
          <w:sz w:val="28"/>
          <w:szCs w:val="28"/>
        </w:rPr>
      </w:pPr>
    </w:p>
    <w:p w:rsidR="00BA7CF9" w:rsidRDefault="00BA7CF9" w:rsidP="00BA7CF9">
      <w:pPr>
        <w:pStyle w:val="a6"/>
        <w:numPr>
          <w:ilvl w:val="0"/>
          <w:numId w:val="14"/>
        </w:numPr>
        <w:snapToGrid w:val="0"/>
        <w:jc w:val="both"/>
        <w:rPr>
          <w:sz w:val="28"/>
          <w:szCs w:val="28"/>
        </w:rPr>
      </w:pPr>
      <w:r>
        <w:rPr>
          <w:rStyle w:val="a3"/>
          <w:sz w:val="28"/>
          <w:szCs w:val="28"/>
        </w:rPr>
        <w:t>У</w:t>
      </w:r>
      <w:r w:rsidRPr="00A14FB2">
        <w:rPr>
          <w:rStyle w:val="a3"/>
          <w:sz w:val="28"/>
          <w:szCs w:val="28"/>
        </w:rPr>
        <w:t>правлени</w:t>
      </w:r>
      <w:r>
        <w:rPr>
          <w:rStyle w:val="a3"/>
          <w:sz w:val="28"/>
          <w:szCs w:val="28"/>
        </w:rPr>
        <w:t>е</w:t>
      </w:r>
      <w:r w:rsidRPr="00A14FB2">
        <w:rPr>
          <w:rStyle w:val="a3"/>
          <w:sz w:val="28"/>
          <w:szCs w:val="28"/>
        </w:rPr>
        <w:t xml:space="preserve"> муниципальной собственностью Североуральского городского округа</w:t>
      </w:r>
      <w:r w:rsidRPr="00A14FB2">
        <w:rPr>
          <w:sz w:val="28"/>
          <w:szCs w:val="28"/>
        </w:rPr>
        <w:t xml:space="preserve"> </w:t>
      </w:r>
    </w:p>
    <w:p w:rsidR="00BA7CF9" w:rsidRDefault="00BA7CF9" w:rsidP="00BA7C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A7CF9" w:rsidRPr="0020616C" w:rsidRDefault="00BA7CF9" w:rsidP="00BA7C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0616C">
        <w:rPr>
          <w:rFonts w:ascii="Times New Roman" w:hAnsi="Times New Roman" w:cs="Times New Roman"/>
          <w:sz w:val="28"/>
          <w:szCs w:val="28"/>
        </w:rPr>
        <w:t xml:space="preserve">Управление муниципальной собственностью, является неотъемлемой частью деятельности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Североуральского </w:t>
      </w:r>
      <w:r w:rsidRPr="0020616C">
        <w:rPr>
          <w:rFonts w:ascii="Times New Roman" w:hAnsi="Times New Roman" w:cs="Times New Roman"/>
          <w:sz w:val="28"/>
          <w:szCs w:val="28"/>
        </w:rPr>
        <w:t>городского округа по решению экономических и социальных задач, созданию эффективной конкурентной экономики, оздоровлению и укреплению финансовой системы, обеспечивающей высокий уровень и качество жизни населения городского округа.</w:t>
      </w:r>
    </w:p>
    <w:p w:rsidR="00BA7CF9" w:rsidRDefault="00BA7CF9" w:rsidP="00BA7CF9">
      <w:pPr>
        <w:pStyle w:val="ConsPlusNormal"/>
        <w:ind w:hanging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С</w:t>
      </w:r>
      <w:r w:rsidRPr="0020616C">
        <w:rPr>
          <w:rFonts w:ascii="Times New Roman" w:hAnsi="Times New Roman" w:cs="Times New Roman"/>
          <w:sz w:val="28"/>
          <w:szCs w:val="28"/>
        </w:rPr>
        <w:t>остав муниципального имущества, включенного в реестр объектов муниципальной собственности, и динамика его балансовой стоимости за период 201</w:t>
      </w:r>
      <w:r w:rsidR="00D648AE">
        <w:rPr>
          <w:rFonts w:ascii="Times New Roman" w:hAnsi="Times New Roman" w:cs="Times New Roman"/>
          <w:sz w:val="28"/>
          <w:szCs w:val="28"/>
        </w:rPr>
        <w:t>3</w:t>
      </w:r>
      <w:r w:rsidRPr="0020616C">
        <w:rPr>
          <w:rFonts w:ascii="Times New Roman" w:hAnsi="Times New Roman" w:cs="Times New Roman"/>
          <w:sz w:val="28"/>
          <w:szCs w:val="28"/>
        </w:rPr>
        <w:t xml:space="preserve"> - 201</w:t>
      </w:r>
      <w:r w:rsidR="00D648AE">
        <w:rPr>
          <w:rFonts w:ascii="Times New Roman" w:hAnsi="Times New Roman" w:cs="Times New Roman"/>
          <w:sz w:val="28"/>
          <w:szCs w:val="28"/>
        </w:rPr>
        <w:t>5</w:t>
      </w:r>
      <w:r w:rsidRPr="0020616C">
        <w:rPr>
          <w:rFonts w:ascii="Times New Roman" w:hAnsi="Times New Roman" w:cs="Times New Roman"/>
          <w:sz w:val="28"/>
          <w:szCs w:val="28"/>
        </w:rPr>
        <w:t xml:space="preserve"> гг. представлены в таблице 1.</w:t>
      </w:r>
    </w:p>
    <w:p w:rsidR="00BA7CF9" w:rsidRPr="0020616C" w:rsidRDefault="00BA7CF9" w:rsidP="00BA7CF9">
      <w:pPr>
        <w:pStyle w:val="ConsPlusNormal"/>
        <w:ind w:hanging="450"/>
        <w:jc w:val="both"/>
        <w:rPr>
          <w:rFonts w:ascii="Times New Roman" w:hAnsi="Times New Roman" w:cs="Times New Roman"/>
          <w:sz w:val="28"/>
          <w:szCs w:val="28"/>
        </w:rPr>
      </w:pPr>
    </w:p>
    <w:p w:rsidR="00BA7CF9" w:rsidRDefault="00BA7CF9" w:rsidP="00BA7CF9">
      <w:pPr>
        <w:pStyle w:val="ConsPlusNormal"/>
        <w:ind w:left="45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" w:name="Par88"/>
      <w:bookmarkEnd w:id="1"/>
    </w:p>
    <w:p w:rsidR="00482879" w:rsidRDefault="00482879" w:rsidP="00BA7CF9">
      <w:pPr>
        <w:pStyle w:val="ConsPlusNormal"/>
        <w:ind w:left="45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A7CF9" w:rsidRPr="00E83BB6" w:rsidRDefault="00BA7CF9" w:rsidP="00BA7CF9">
      <w:pPr>
        <w:pStyle w:val="ConsPlusNormal"/>
        <w:ind w:left="45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83BB6">
        <w:rPr>
          <w:rFonts w:ascii="Times New Roman" w:hAnsi="Times New Roman" w:cs="Times New Roman"/>
          <w:sz w:val="24"/>
          <w:szCs w:val="24"/>
        </w:rPr>
        <w:lastRenderedPageBreak/>
        <w:t>Таблица 1 - СОСТАВ МУНИЦИПАЛЬНОГО ИМУЩЕСТВА,</w:t>
      </w:r>
    </w:p>
    <w:p w:rsidR="00BA7CF9" w:rsidRPr="00E83BB6" w:rsidRDefault="00BA7CF9" w:rsidP="00BA7CF9">
      <w:pPr>
        <w:pStyle w:val="ConsPlusNormal"/>
        <w:ind w:left="45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83BB6">
        <w:rPr>
          <w:rFonts w:ascii="Times New Roman" w:hAnsi="Times New Roman" w:cs="Times New Roman"/>
          <w:sz w:val="24"/>
          <w:szCs w:val="24"/>
        </w:rPr>
        <w:t>ВКЛЮЧЕННОГО</w:t>
      </w:r>
      <w:proofErr w:type="gramEnd"/>
      <w:r w:rsidRPr="00E83BB6">
        <w:rPr>
          <w:rFonts w:ascii="Times New Roman" w:hAnsi="Times New Roman" w:cs="Times New Roman"/>
          <w:sz w:val="24"/>
          <w:szCs w:val="24"/>
        </w:rPr>
        <w:t xml:space="preserve"> В РЕЕСТР ОБЪЕКТОВ МУНИЦИПАЛЬНОЙ СОБСТВЕННОСТИ</w:t>
      </w:r>
    </w:p>
    <w:p w:rsidR="00BA7CF9" w:rsidRPr="00E83BB6" w:rsidRDefault="00BA7CF9" w:rsidP="00BA7CF9">
      <w:pPr>
        <w:pStyle w:val="ConsPlusNormal"/>
        <w:ind w:left="45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СЕВЕРОУРАЛЬСКОГО </w:t>
      </w:r>
      <w:r w:rsidRPr="00E83BB6">
        <w:rPr>
          <w:rFonts w:ascii="Times New Roman" w:hAnsi="Times New Roman" w:cs="Times New Roman"/>
          <w:sz w:val="24"/>
          <w:szCs w:val="24"/>
        </w:rPr>
        <w:t>ГОРОДСКОГО ОКРУГА</w:t>
      </w:r>
      <w:proofErr w:type="gramStart"/>
      <w:r w:rsidRPr="00E83BB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83BB6">
        <w:rPr>
          <w:rFonts w:ascii="Times New Roman" w:hAnsi="Times New Roman" w:cs="Times New Roman"/>
          <w:sz w:val="24"/>
          <w:szCs w:val="24"/>
        </w:rPr>
        <w:t xml:space="preserve"> И ДИНАМИКА</w:t>
      </w:r>
    </w:p>
    <w:p w:rsidR="00BA7CF9" w:rsidRDefault="00BA7CF9" w:rsidP="00BA7CF9">
      <w:pPr>
        <w:pStyle w:val="ConsPlusNormal"/>
        <w:ind w:left="450"/>
        <w:jc w:val="center"/>
        <w:rPr>
          <w:rFonts w:ascii="Times New Roman" w:hAnsi="Times New Roman" w:cs="Times New Roman"/>
          <w:sz w:val="24"/>
          <w:szCs w:val="24"/>
        </w:rPr>
      </w:pPr>
      <w:r w:rsidRPr="00E83BB6">
        <w:rPr>
          <w:rFonts w:ascii="Times New Roman" w:hAnsi="Times New Roman" w:cs="Times New Roman"/>
          <w:sz w:val="24"/>
          <w:szCs w:val="24"/>
        </w:rPr>
        <w:t>ЕГО БАЛАНСОВОЙ СТОИМОСТИ, 201</w:t>
      </w:r>
      <w:r w:rsidR="005E5F54">
        <w:rPr>
          <w:rFonts w:ascii="Times New Roman" w:hAnsi="Times New Roman" w:cs="Times New Roman"/>
          <w:sz w:val="24"/>
          <w:szCs w:val="24"/>
        </w:rPr>
        <w:t>3</w:t>
      </w:r>
      <w:r w:rsidRPr="00E83BB6">
        <w:rPr>
          <w:rFonts w:ascii="Times New Roman" w:hAnsi="Times New Roman" w:cs="Times New Roman"/>
          <w:sz w:val="24"/>
          <w:szCs w:val="24"/>
        </w:rPr>
        <w:t xml:space="preserve"> - 201</w:t>
      </w:r>
      <w:r w:rsidR="005E5F54">
        <w:rPr>
          <w:rFonts w:ascii="Times New Roman" w:hAnsi="Times New Roman" w:cs="Times New Roman"/>
          <w:sz w:val="24"/>
          <w:szCs w:val="24"/>
        </w:rPr>
        <w:t>5</w:t>
      </w:r>
      <w:r w:rsidRPr="00E83BB6">
        <w:rPr>
          <w:rFonts w:ascii="Times New Roman" w:hAnsi="Times New Roman" w:cs="Times New Roman"/>
          <w:sz w:val="24"/>
          <w:szCs w:val="24"/>
        </w:rPr>
        <w:t xml:space="preserve"> ГГ.</w:t>
      </w:r>
    </w:p>
    <w:p w:rsidR="00BA7CF9" w:rsidRPr="00E83BB6" w:rsidRDefault="00BA7CF9" w:rsidP="00BA7CF9">
      <w:pPr>
        <w:pStyle w:val="ConsPlusNormal"/>
        <w:ind w:left="450"/>
        <w:jc w:val="center"/>
        <w:rPr>
          <w:rFonts w:ascii="Times New Roman" w:hAnsi="Times New Roman" w:cs="Times New Roman"/>
          <w:sz w:val="24"/>
          <w:szCs w:val="24"/>
        </w:rPr>
      </w:pPr>
    </w:p>
    <w:p w:rsidR="00BA7CF9" w:rsidRPr="00E83BB6" w:rsidRDefault="00BA7CF9" w:rsidP="00BA7CF9">
      <w:pPr>
        <w:pStyle w:val="ConsPlusNormal"/>
        <w:ind w:left="450"/>
        <w:jc w:val="center"/>
        <w:rPr>
          <w:sz w:val="24"/>
          <w:szCs w:val="24"/>
        </w:rPr>
      </w:pPr>
    </w:p>
    <w:tbl>
      <w:tblPr>
        <w:tblW w:w="10774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02"/>
        <w:gridCol w:w="1417"/>
        <w:gridCol w:w="851"/>
        <w:gridCol w:w="1417"/>
        <w:gridCol w:w="993"/>
        <w:gridCol w:w="1417"/>
        <w:gridCol w:w="709"/>
        <w:gridCol w:w="1276"/>
        <w:gridCol w:w="992"/>
      </w:tblGrid>
      <w:tr w:rsidR="00BA7CF9" w:rsidRPr="00434256" w:rsidTr="00BB1219">
        <w:trPr>
          <w:tblCellSpacing w:w="5" w:type="nil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F9" w:rsidRPr="00434256" w:rsidRDefault="00BA7CF9" w:rsidP="00BB12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4256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F9" w:rsidRPr="00434256" w:rsidRDefault="00BA7CF9" w:rsidP="00BB12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4256">
              <w:rPr>
                <w:rFonts w:ascii="Times New Roman" w:hAnsi="Times New Roman" w:cs="Times New Roman"/>
              </w:rPr>
              <w:t>Значение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F9" w:rsidRPr="00434256" w:rsidRDefault="00BA7CF9" w:rsidP="005E5F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4256">
              <w:rPr>
                <w:rFonts w:ascii="Times New Roman" w:hAnsi="Times New Roman" w:cs="Times New Roman"/>
              </w:rPr>
              <w:t>Изменение балансовой стоимости, 201</w:t>
            </w:r>
            <w:r w:rsidR="005E5F54">
              <w:rPr>
                <w:rFonts w:ascii="Times New Roman" w:hAnsi="Times New Roman" w:cs="Times New Roman"/>
              </w:rPr>
              <w:t>5</w:t>
            </w:r>
            <w:r w:rsidRPr="00434256">
              <w:rPr>
                <w:rFonts w:ascii="Times New Roman" w:hAnsi="Times New Roman" w:cs="Times New Roman"/>
              </w:rPr>
              <w:t xml:space="preserve"> / 201</w:t>
            </w:r>
            <w:r w:rsidR="005E5F54">
              <w:rPr>
                <w:rFonts w:ascii="Times New Roman" w:hAnsi="Times New Roman" w:cs="Times New Roman"/>
              </w:rPr>
              <w:t>3</w:t>
            </w:r>
          </w:p>
        </w:tc>
      </w:tr>
      <w:tr w:rsidR="00BA7CF9" w:rsidRPr="00434256" w:rsidTr="00BB1219">
        <w:trPr>
          <w:tblCellSpacing w:w="5" w:type="nil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F9" w:rsidRPr="00434256" w:rsidRDefault="00BA7CF9" w:rsidP="00BB12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F9" w:rsidRPr="00434256" w:rsidRDefault="00BA7CF9" w:rsidP="005E5F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4256">
              <w:rPr>
                <w:rFonts w:ascii="Times New Roman" w:hAnsi="Times New Roman" w:cs="Times New Roman"/>
              </w:rPr>
              <w:t>На 01.01.201</w:t>
            </w:r>
            <w:r w:rsidR="005E5F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F9" w:rsidRPr="00434256" w:rsidRDefault="00BA7CF9" w:rsidP="005E5F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4256">
              <w:rPr>
                <w:rFonts w:ascii="Times New Roman" w:hAnsi="Times New Roman" w:cs="Times New Roman"/>
              </w:rPr>
              <w:t>На 01.01.201</w:t>
            </w:r>
            <w:r w:rsidR="005E5F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F9" w:rsidRPr="00434256" w:rsidRDefault="00BA7CF9" w:rsidP="005E5F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4256">
              <w:rPr>
                <w:rFonts w:ascii="Times New Roman" w:hAnsi="Times New Roman" w:cs="Times New Roman"/>
              </w:rPr>
              <w:t>На 01.01.201</w:t>
            </w:r>
            <w:r w:rsidR="005E5F5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F9" w:rsidRPr="00434256" w:rsidRDefault="00BA7CF9" w:rsidP="006267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4256">
              <w:rPr>
                <w:rFonts w:ascii="Times New Roman" w:hAnsi="Times New Roman" w:cs="Times New Roman"/>
              </w:rPr>
              <w:t>Абс</w:t>
            </w:r>
            <w:proofErr w:type="spellEnd"/>
            <w:r w:rsidRPr="00434256">
              <w:rPr>
                <w:rFonts w:ascii="Times New Roman" w:hAnsi="Times New Roman" w:cs="Times New Roman"/>
              </w:rPr>
              <w:t>.,  руб.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F9" w:rsidRPr="00434256" w:rsidRDefault="00BA7CF9" w:rsidP="00BB12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4256">
              <w:rPr>
                <w:rFonts w:ascii="Times New Roman" w:hAnsi="Times New Roman" w:cs="Times New Roman"/>
              </w:rPr>
              <w:t>Относит</w:t>
            </w:r>
            <w:proofErr w:type="gramStart"/>
            <w:r w:rsidRPr="00434256">
              <w:rPr>
                <w:rFonts w:ascii="Times New Roman" w:hAnsi="Times New Roman" w:cs="Times New Roman"/>
              </w:rPr>
              <w:t>., %</w:t>
            </w:r>
            <w:proofErr w:type="gramEnd"/>
          </w:p>
        </w:tc>
      </w:tr>
      <w:tr w:rsidR="00BA7CF9" w:rsidRPr="00434256" w:rsidTr="00BB1219">
        <w:trPr>
          <w:tblCellSpacing w:w="5" w:type="nil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F9" w:rsidRPr="00434256" w:rsidRDefault="00BA7CF9" w:rsidP="00BB12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F9" w:rsidRPr="00434256" w:rsidRDefault="00BA7CF9" w:rsidP="00BB12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4256">
              <w:rPr>
                <w:rFonts w:ascii="Times New Roman" w:hAnsi="Times New Roman" w:cs="Times New Roman"/>
              </w:rPr>
              <w:t xml:space="preserve">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F9" w:rsidRPr="00434256" w:rsidRDefault="00BA7CF9" w:rsidP="00BB12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425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F9" w:rsidRPr="00434256" w:rsidRDefault="00BA7CF9" w:rsidP="00BB12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4256">
              <w:rPr>
                <w:rFonts w:ascii="Times New Roman" w:hAnsi="Times New Roman" w:cs="Times New Roman"/>
              </w:rPr>
              <w:t xml:space="preserve">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F9" w:rsidRPr="00434256" w:rsidRDefault="00BA7CF9" w:rsidP="00BB12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425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F9" w:rsidRPr="00434256" w:rsidRDefault="00BA7CF9" w:rsidP="00BB12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4256">
              <w:rPr>
                <w:rFonts w:ascii="Times New Roman" w:hAnsi="Times New Roman" w:cs="Times New Roman"/>
              </w:rPr>
              <w:t xml:space="preserve"> 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F9" w:rsidRPr="00434256" w:rsidRDefault="00BA7CF9" w:rsidP="00BB12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425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F9" w:rsidRPr="00434256" w:rsidRDefault="00BA7CF9" w:rsidP="00BB12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F9" w:rsidRPr="00434256" w:rsidRDefault="00BA7CF9" w:rsidP="00BB12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5F54" w:rsidRPr="00434256" w:rsidTr="00BB1219">
        <w:trPr>
          <w:tblCellSpacing w:w="5" w:type="nil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54" w:rsidRPr="00434256" w:rsidRDefault="005E5F54" w:rsidP="00BB1219">
            <w:pPr>
              <w:pStyle w:val="ConsPlusNormal"/>
              <w:rPr>
                <w:rFonts w:ascii="Times New Roman" w:hAnsi="Times New Roman" w:cs="Times New Roman"/>
              </w:rPr>
            </w:pPr>
            <w:r w:rsidRPr="00434256">
              <w:rPr>
                <w:rFonts w:ascii="Times New Roman" w:hAnsi="Times New Roman" w:cs="Times New Roman"/>
              </w:rPr>
              <w:t>Имущество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54" w:rsidRPr="00434256" w:rsidRDefault="005E5F54" w:rsidP="005E5F5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3425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</w:t>
            </w:r>
            <w:r w:rsidRPr="00434256">
              <w:rPr>
                <w:rFonts w:ascii="Times New Roman" w:hAnsi="Times New Roman" w:cs="Times New Roman"/>
              </w:rPr>
              <w:t>197</w:t>
            </w:r>
            <w:r>
              <w:rPr>
                <w:rFonts w:ascii="Times New Roman" w:hAnsi="Times New Roman" w:cs="Times New Roman"/>
              </w:rPr>
              <w:t> </w:t>
            </w:r>
            <w:r w:rsidRPr="00434256">
              <w:rPr>
                <w:rFonts w:ascii="Times New Roman" w:hAnsi="Times New Roman" w:cs="Times New Roman"/>
              </w:rPr>
              <w:t>300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34256">
              <w:rPr>
                <w:rFonts w:ascii="Times New Roman" w:hAnsi="Times New Roman" w:cs="Times New Roman"/>
              </w:rPr>
              <w:t>767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54" w:rsidRPr="00434256" w:rsidRDefault="005E5F54" w:rsidP="005E5F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425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54" w:rsidRPr="00434256" w:rsidRDefault="005E5F54" w:rsidP="005E5F5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3425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</w:t>
            </w:r>
            <w:r w:rsidRPr="00434256">
              <w:rPr>
                <w:rFonts w:ascii="Times New Roman" w:hAnsi="Times New Roman" w:cs="Times New Roman"/>
              </w:rPr>
              <w:t>235</w:t>
            </w:r>
            <w:r>
              <w:rPr>
                <w:rFonts w:ascii="Times New Roman" w:hAnsi="Times New Roman" w:cs="Times New Roman"/>
              </w:rPr>
              <w:t> </w:t>
            </w:r>
            <w:r w:rsidRPr="00434256">
              <w:rPr>
                <w:rFonts w:ascii="Times New Roman" w:hAnsi="Times New Roman" w:cs="Times New Roman"/>
              </w:rPr>
              <w:t>963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34256">
              <w:rPr>
                <w:rFonts w:ascii="Times New Roman" w:hAnsi="Times New Roman" w:cs="Times New Roman"/>
              </w:rPr>
              <w:t>411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54" w:rsidRPr="00434256" w:rsidRDefault="005E5F54" w:rsidP="005E5F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425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54" w:rsidRPr="00434256" w:rsidRDefault="005E5F54" w:rsidP="00BB1219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1 349 698 229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54" w:rsidRPr="00434256" w:rsidRDefault="005E5F54" w:rsidP="00BB12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54" w:rsidRPr="00434256" w:rsidRDefault="005E5F54" w:rsidP="005E5F5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+152 397 462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54" w:rsidRPr="00434256" w:rsidRDefault="00FE3AFC" w:rsidP="00BB12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112,7</w:t>
            </w:r>
          </w:p>
        </w:tc>
      </w:tr>
      <w:tr w:rsidR="005E5F54" w:rsidRPr="00434256" w:rsidTr="00BB1219">
        <w:trPr>
          <w:tblCellSpacing w:w="5" w:type="nil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54" w:rsidRPr="00434256" w:rsidRDefault="005E5F54" w:rsidP="00BB1219">
            <w:pPr>
              <w:pStyle w:val="ConsPlusNormal"/>
              <w:rPr>
                <w:rFonts w:ascii="Times New Roman" w:hAnsi="Times New Roman" w:cs="Times New Roman"/>
              </w:rPr>
            </w:pPr>
            <w:r w:rsidRPr="00434256">
              <w:rPr>
                <w:rFonts w:ascii="Times New Roman" w:hAnsi="Times New Roman" w:cs="Times New Roman"/>
              </w:rPr>
              <w:t>Движимое имущество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54" w:rsidRPr="00434256" w:rsidRDefault="005E5F54" w:rsidP="005E5F5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34256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 </w:t>
            </w:r>
            <w:r w:rsidRPr="00434256">
              <w:rPr>
                <w:rFonts w:ascii="Times New Roman" w:hAnsi="Times New Roman" w:cs="Times New Roman"/>
              </w:rPr>
              <w:t>823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34256">
              <w:rPr>
                <w:rFonts w:ascii="Times New Roman" w:hAnsi="Times New Roman" w:cs="Times New Roman"/>
              </w:rPr>
              <w:t>530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54" w:rsidRPr="00434256" w:rsidRDefault="005E5F54" w:rsidP="005E5F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4256">
              <w:rPr>
                <w:rFonts w:ascii="Times New Roman" w:hAnsi="Times New Roman" w:cs="Times New Roman"/>
              </w:rPr>
              <w:t>0,57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54" w:rsidRPr="00434256" w:rsidRDefault="005E5F54" w:rsidP="005E5F5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34256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34256">
              <w:rPr>
                <w:rFonts w:ascii="Times New Roman" w:hAnsi="Times New Roman" w:cs="Times New Roman"/>
              </w:rPr>
              <w:t>247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34256">
              <w:rPr>
                <w:rFonts w:ascii="Times New Roman" w:hAnsi="Times New Roman" w:cs="Times New Roman"/>
              </w:rPr>
              <w:t>948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54" w:rsidRPr="00434256" w:rsidRDefault="005E5F54" w:rsidP="005E5F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4256">
              <w:rPr>
                <w:rFonts w:ascii="Times New Roman" w:hAnsi="Times New Roman" w:cs="Times New Roman"/>
              </w:rPr>
              <w:t>0,67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54" w:rsidRPr="00434256" w:rsidRDefault="005E5F54" w:rsidP="005E5F5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13 137 164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54" w:rsidRPr="00434256" w:rsidRDefault="005E5F54" w:rsidP="00BB12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54" w:rsidRPr="00434256" w:rsidRDefault="005E5F54" w:rsidP="00BB1219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+6 313 634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54" w:rsidRPr="00434256" w:rsidRDefault="00FE3AFC" w:rsidP="00BB12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192,5</w:t>
            </w:r>
          </w:p>
        </w:tc>
      </w:tr>
      <w:tr w:rsidR="005E5F54" w:rsidRPr="00434256" w:rsidTr="00BB1219">
        <w:trPr>
          <w:tblCellSpacing w:w="5" w:type="nil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54" w:rsidRPr="00434256" w:rsidRDefault="005E5F54" w:rsidP="00BB1219">
            <w:pPr>
              <w:pStyle w:val="ConsPlusNormal"/>
              <w:rPr>
                <w:rFonts w:ascii="Times New Roman" w:hAnsi="Times New Roman" w:cs="Times New Roman"/>
              </w:rPr>
            </w:pPr>
            <w:r w:rsidRPr="00434256">
              <w:rPr>
                <w:rFonts w:ascii="Times New Roman" w:hAnsi="Times New Roman" w:cs="Times New Roman"/>
              </w:rPr>
              <w:t>Недвижимое имущество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54" w:rsidRPr="00434256" w:rsidRDefault="005E5F54" w:rsidP="005E5F5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3425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</w:t>
            </w:r>
            <w:r w:rsidRPr="00434256">
              <w:rPr>
                <w:rFonts w:ascii="Times New Roman" w:hAnsi="Times New Roman" w:cs="Times New Roman"/>
              </w:rPr>
              <w:t>190</w:t>
            </w:r>
            <w:r>
              <w:rPr>
                <w:rFonts w:ascii="Times New Roman" w:hAnsi="Times New Roman" w:cs="Times New Roman"/>
              </w:rPr>
              <w:t> </w:t>
            </w:r>
            <w:r w:rsidRPr="00434256">
              <w:rPr>
                <w:rFonts w:ascii="Times New Roman" w:hAnsi="Times New Roman" w:cs="Times New Roman"/>
              </w:rPr>
              <w:t>477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34256">
              <w:rPr>
                <w:rFonts w:ascii="Times New Roman" w:hAnsi="Times New Roman" w:cs="Times New Roman"/>
              </w:rPr>
              <w:t>237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54" w:rsidRPr="00434256" w:rsidRDefault="005E5F54" w:rsidP="005E5F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4256">
              <w:rPr>
                <w:rFonts w:ascii="Times New Roman" w:hAnsi="Times New Roman" w:cs="Times New Roman"/>
              </w:rPr>
              <w:t>99,43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54" w:rsidRPr="00434256" w:rsidRDefault="005E5F54" w:rsidP="005E5F5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3425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34256">
              <w:rPr>
                <w:rFonts w:ascii="Times New Roman" w:hAnsi="Times New Roman" w:cs="Times New Roman"/>
              </w:rPr>
              <w:t>227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34256">
              <w:rPr>
                <w:rFonts w:ascii="Times New Roman" w:hAnsi="Times New Roman" w:cs="Times New Roman"/>
              </w:rPr>
              <w:t>715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34256">
              <w:rPr>
                <w:rFonts w:ascii="Times New Roman" w:hAnsi="Times New Roman" w:cs="Times New Roman"/>
              </w:rPr>
              <w:t>464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54" w:rsidRPr="00434256" w:rsidRDefault="005E5F54" w:rsidP="005E5F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4256">
              <w:rPr>
                <w:rFonts w:ascii="Times New Roman" w:hAnsi="Times New Roman" w:cs="Times New Roman"/>
              </w:rPr>
              <w:t>99,33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54" w:rsidRPr="00434256" w:rsidRDefault="005E5F54" w:rsidP="00BB1219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1 336 561 065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54" w:rsidRPr="00434256" w:rsidRDefault="005E5F54" w:rsidP="00BB12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54" w:rsidRPr="00434256" w:rsidRDefault="005E5F54" w:rsidP="005E5F5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+146 083 828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54" w:rsidRDefault="00FE3AFC" w:rsidP="00BB12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112,3</w:t>
            </w:r>
          </w:p>
          <w:p w:rsidR="00FE3AFC" w:rsidRPr="00434256" w:rsidRDefault="00FE3AFC" w:rsidP="00BB12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A7CF9" w:rsidRDefault="00BA7CF9" w:rsidP="00BA7CF9">
      <w:pPr>
        <w:pStyle w:val="ConsPlusNormal"/>
        <w:jc w:val="both"/>
      </w:pPr>
    </w:p>
    <w:p w:rsidR="00867C54" w:rsidRDefault="00867C54" w:rsidP="00BA7CF9">
      <w:pPr>
        <w:pStyle w:val="ConsPlusNormal"/>
        <w:jc w:val="both"/>
      </w:pPr>
    </w:p>
    <w:p w:rsidR="00510F0E" w:rsidRDefault="00BA7CF9" w:rsidP="00510F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4256">
        <w:rPr>
          <w:rFonts w:ascii="Times New Roman" w:hAnsi="Times New Roman" w:cs="Times New Roman"/>
          <w:sz w:val="28"/>
          <w:szCs w:val="28"/>
        </w:rPr>
        <w:t xml:space="preserve">Из </w:t>
      </w:r>
      <w:hyperlink w:anchor="Par88" w:tooltip="Ссылка на текущий документ" w:history="1">
        <w:r w:rsidRPr="00837174">
          <w:rPr>
            <w:rFonts w:ascii="Times New Roman" w:hAnsi="Times New Roman" w:cs="Times New Roman"/>
            <w:sz w:val="28"/>
            <w:szCs w:val="28"/>
          </w:rPr>
          <w:t>таблицы 1</w:t>
        </w:r>
      </w:hyperlink>
      <w:r w:rsidRPr="00434256">
        <w:rPr>
          <w:rFonts w:ascii="Times New Roman" w:hAnsi="Times New Roman" w:cs="Times New Roman"/>
          <w:sz w:val="28"/>
          <w:szCs w:val="28"/>
        </w:rPr>
        <w:t xml:space="preserve"> видно, что балансовая стоимость включенного в реестр объектов муниципальной собственности имущества ежегодно </w:t>
      </w:r>
      <w:r w:rsidR="00FE3AFC">
        <w:rPr>
          <w:rFonts w:ascii="Times New Roman" w:hAnsi="Times New Roman" w:cs="Times New Roman"/>
          <w:sz w:val="28"/>
          <w:szCs w:val="28"/>
        </w:rPr>
        <w:t>увеличивается</w:t>
      </w:r>
      <w:r w:rsidRPr="00434256">
        <w:rPr>
          <w:rFonts w:ascii="Times New Roman" w:hAnsi="Times New Roman" w:cs="Times New Roman"/>
          <w:sz w:val="28"/>
          <w:szCs w:val="28"/>
        </w:rPr>
        <w:t xml:space="preserve">. За анализируемый период такое </w:t>
      </w:r>
      <w:r w:rsidR="00FE3AFC">
        <w:rPr>
          <w:rFonts w:ascii="Times New Roman" w:hAnsi="Times New Roman" w:cs="Times New Roman"/>
          <w:sz w:val="28"/>
          <w:szCs w:val="28"/>
        </w:rPr>
        <w:t>увеличение</w:t>
      </w:r>
      <w:r w:rsidR="00510F0E">
        <w:rPr>
          <w:rFonts w:ascii="Times New Roman" w:hAnsi="Times New Roman" w:cs="Times New Roman"/>
          <w:sz w:val="28"/>
          <w:szCs w:val="28"/>
        </w:rPr>
        <w:t>:</w:t>
      </w:r>
    </w:p>
    <w:p w:rsidR="00867C54" w:rsidRDefault="00867C54" w:rsidP="00510F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0F0E" w:rsidRDefault="00BA7CF9" w:rsidP="00510F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42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10F0E" w:rsidRPr="006C1521">
        <w:rPr>
          <w:rFonts w:ascii="Times New Roman" w:hAnsi="Times New Roman" w:cs="Times New Roman"/>
          <w:sz w:val="28"/>
          <w:szCs w:val="28"/>
        </w:rPr>
        <w:t>Балансовая стоимость недвижимого имущества за период 201</w:t>
      </w:r>
      <w:r w:rsidR="00510F0E">
        <w:rPr>
          <w:rFonts w:ascii="Times New Roman" w:hAnsi="Times New Roman" w:cs="Times New Roman"/>
          <w:sz w:val="28"/>
          <w:szCs w:val="28"/>
        </w:rPr>
        <w:t>3</w:t>
      </w:r>
      <w:r w:rsidR="00510F0E" w:rsidRPr="006C1521">
        <w:rPr>
          <w:rFonts w:ascii="Times New Roman" w:hAnsi="Times New Roman" w:cs="Times New Roman"/>
          <w:sz w:val="28"/>
          <w:szCs w:val="28"/>
        </w:rPr>
        <w:t xml:space="preserve"> - 201</w:t>
      </w:r>
      <w:r w:rsidR="00510F0E">
        <w:rPr>
          <w:rFonts w:ascii="Times New Roman" w:hAnsi="Times New Roman" w:cs="Times New Roman"/>
          <w:sz w:val="28"/>
          <w:szCs w:val="28"/>
        </w:rPr>
        <w:t>5</w:t>
      </w:r>
      <w:r w:rsidR="00510F0E" w:rsidRPr="006C1521">
        <w:rPr>
          <w:rFonts w:ascii="Times New Roman" w:hAnsi="Times New Roman" w:cs="Times New Roman"/>
          <w:sz w:val="28"/>
          <w:szCs w:val="28"/>
        </w:rPr>
        <w:t xml:space="preserve"> гг. </w:t>
      </w:r>
      <w:r w:rsidR="00510F0E">
        <w:rPr>
          <w:rFonts w:ascii="Times New Roman" w:hAnsi="Times New Roman" w:cs="Times New Roman"/>
          <w:sz w:val="28"/>
          <w:szCs w:val="28"/>
        </w:rPr>
        <w:t>увеличилась</w:t>
      </w:r>
      <w:r w:rsidR="00510F0E" w:rsidRPr="006C1521">
        <w:rPr>
          <w:rFonts w:ascii="Times New Roman" w:hAnsi="Times New Roman" w:cs="Times New Roman"/>
          <w:sz w:val="28"/>
          <w:szCs w:val="28"/>
        </w:rPr>
        <w:t xml:space="preserve"> на </w:t>
      </w:r>
      <w:r w:rsidR="00510F0E">
        <w:rPr>
          <w:rFonts w:ascii="Times New Roman" w:hAnsi="Times New Roman" w:cs="Times New Roman"/>
          <w:sz w:val="28"/>
          <w:szCs w:val="28"/>
        </w:rPr>
        <w:t>146083,8</w:t>
      </w:r>
      <w:r w:rsidR="00510F0E" w:rsidRPr="006C1521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510F0E">
        <w:rPr>
          <w:rFonts w:ascii="Times New Roman" w:hAnsi="Times New Roman" w:cs="Times New Roman"/>
          <w:sz w:val="28"/>
          <w:szCs w:val="28"/>
        </w:rPr>
        <w:t>112,3</w:t>
      </w:r>
      <w:r w:rsidR="00510F0E" w:rsidRPr="006C1521">
        <w:rPr>
          <w:rFonts w:ascii="Times New Roman" w:hAnsi="Times New Roman" w:cs="Times New Roman"/>
          <w:sz w:val="28"/>
          <w:szCs w:val="28"/>
        </w:rPr>
        <w:t xml:space="preserve">%. Причинами </w:t>
      </w:r>
      <w:r w:rsidR="00510F0E">
        <w:rPr>
          <w:rFonts w:ascii="Times New Roman" w:hAnsi="Times New Roman" w:cs="Times New Roman"/>
          <w:sz w:val="28"/>
          <w:szCs w:val="28"/>
        </w:rPr>
        <w:t xml:space="preserve">увеличения </w:t>
      </w:r>
      <w:r w:rsidR="00510F0E" w:rsidRPr="006C1521">
        <w:rPr>
          <w:rFonts w:ascii="Times New Roman" w:hAnsi="Times New Roman" w:cs="Times New Roman"/>
          <w:sz w:val="28"/>
          <w:szCs w:val="28"/>
        </w:rPr>
        <w:t xml:space="preserve"> </w:t>
      </w:r>
      <w:r w:rsidR="00510F0E">
        <w:rPr>
          <w:rFonts w:ascii="Times New Roman" w:hAnsi="Times New Roman" w:cs="Times New Roman"/>
          <w:sz w:val="28"/>
          <w:szCs w:val="28"/>
        </w:rPr>
        <w:t>является строительство жилых домов и приобретения жилых помещений в  целях повышения комфортности и безопасности проживания граждан Североуральского городского округа и формирования жилищного фонда для переселения граждан из жилых помещений, признанных непригодными для проживания и (или) с высоким уровнем износа.</w:t>
      </w:r>
      <w:proofErr w:type="gramEnd"/>
    </w:p>
    <w:p w:rsidR="00867C54" w:rsidRDefault="00867C54" w:rsidP="00510F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7CF9" w:rsidRPr="00704E0A" w:rsidRDefault="00BA7CF9" w:rsidP="00BA7CF9">
      <w:pPr>
        <w:pStyle w:val="ConsPlusNormal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434256">
        <w:rPr>
          <w:rFonts w:ascii="Times New Roman" w:hAnsi="Times New Roman" w:cs="Times New Roman"/>
          <w:sz w:val="28"/>
          <w:szCs w:val="28"/>
        </w:rPr>
        <w:t xml:space="preserve">Балансовая стоимость движимого имущества </w:t>
      </w:r>
      <w:r w:rsidR="0042314C">
        <w:rPr>
          <w:rFonts w:ascii="Times New Roman" w:hAnsi="Times New Roman" w:cs="Times New Roman"/>
          <w:sz w:val="28"/>
          <w:szCs w:val="28"/>
        </w:rPr>
        <w:t>за период 2013-2015г.г.</w:t>
      </w:r>
      <w:r w:rsidRPr="00434256">
        <w:rPr>
          <w:rFonts w:ascii="Times New Roman" w:hAnsi="Times New Roman" w:cs="Times New Roman"/>
          <w:sz w:val="28"/>
          <w:szCs w:val="28"/>
        </w:rPr>
        <w:t xml:space="preserve"> </w:t>
      </w:r>
      <w:r w:rsidR="00FE3AFC">
        <w:rPr>
          <w:rFonts w:ascii="Times New Roman" w:hAnsi="Times New Roman" w:cs="Times New Roman"/>
          <w:sz w:val="28"/>
          <w:szCs w:val="28"/>
        </w:rPr>
        <w:t>увелич</w:t>
      </w:r>
      <w:r w:rsidR="0042314C">
        <w:rPr>
          <w:rFonts w:ascii="Times New Roman" w:hAnsi="Times New Roman" w:cs="Times New Roman"/>
          <w:sz w:val="28"/>
          <w:szCs w:val="28"/>
        </w:rPr>
        <w:t>илась на</w:t>
      </w:r>
      <w:r w:rsidRPr="00434256">
        <w:rPr>
          <w:rFonts w:ascii="Times New Roman" w:hAnsi="Times New Roman" w:cs="Times New Roman"/>
          <w:sz w:val="28"/>
          <w:szCs w:val="28"/>
        </w:rPr>
        <w:t xml:space="preserve"> </w:t>
      </w:r>
      <w:r w:rsidR="00FE3AFC">
        <w:rPr>
          <w:rFonts w:ascii="Times New Roman" w:hAnsi="Times New Roman" w:cs="Times New Roman"/>
          <w:sz w:val="28"/>
          <w:szCs w:val="28"/>
        </w:rPr>
        <w:t>6313,6</w:t>
      </w:r>
      <w:r w:rsidRPr="00434256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FE3AFC">
        <w:rPr>
          <w:rFonts w:ascii="Times New Roman" w:hAnsi="Times New Roman" w:cs="Times New Roman"/>
          <w:sz w:val="28"/>
          <w:szCs w:val="28"/>
        </w:rPr>
        <w:t>192,5</w:t>
      </w:r>
      <w:r w:rsidRPr="00434256">
        <w:rPr>
          <w:rFonts w:ascii="Times New Roman" w:hAnsi="Times New Roman" w:cs="Times New Roman"/>
          <w:sz w:val="28"/>
          <w:szCs w:val="28"/>
        </w:rPr>
        <w:t xml:space="preserve">% и </w:t>
      </w:r>
      <w:r w:rsidRPr="00704E0A">
        <w:rPr>
          <w:rFonts w:ascii="Times New Roman" w:hAnsi="Times New Roman" w:cs="Times New Roman"/>
          <w:sz w:val="28"/>
          <w:szCs w:val="28"/>
        </w:rPr>
        <w:t xml:space="preserve">объясняется </w:t>
      </w:r>
      <w:r w:rsidR="00704E0A">
        <w:rPr>
          <w:rFonts w:ascii="Times New Roman" w:hAnsi="Times New Roman" w:cs="Times New Roman"/>
          <w:sz w:val="28"/>
          <w:szCs w:val="28"/>
        </w:rPr>
        <w:t>передачей в казну спортивно-игровых площадок.</w:t>
      </w:r>
    </w:p>
    <w:p w:rsidR="0042314C" w:rsidRDefault="0042314C" w:rsidP="00BA7C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7C54" w:rsidRDefault="00867C54" w:rsidP="00BA7C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7CF9" w:rsidRDefault="00BA7CF9" w:rsidP="00BA7C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1521">
        <w:rPr>
          <w:rFonts w:ascii="Times New Roman" w:hAnsi="Times New Roman" w:cs="Times New Roman"/>
          <w:sz w:val="28"/>
          <w:szCs w:val="28"/>
        </w:rPr>
        <w:t>Об эффективности управления и распоряжения муниципальным имуществом и земельными ресурсами свидетельствуют объемы поступлений в местный бюджет по соответствующим статьям доходов. Динамика поступлений за последние годы представлена в таблице 2.</w:t>
      </w:r>
    </w:p>
    <w:p w:rsidR="00BA7CF9" w:rsidRDefault="00BA7CF9" w:rsidP="00BA7C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7C54" w:rsidRDefault="00867C54" w:rsidP="00BA7CF9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692D94" w:rsidRDefault="00692D94" w:rsidP="00BA7CF9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692D94" w:rsidRDefault="00692D94" w:rsidP="00BA7CF9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692D94" w:rsidRDefault="00692D94" w:rsidP="00BA7CF9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692D94" w:rsidRDefault="00692D94" w:rsidP="00BA7CF9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692D94" w:rsidRDefault="00692D94" w:rsidP="00BA7CF9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692D94" w:rsidRDefault="00692D94" w:rsidP="00BA7CF9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FD3EB0" w:rsidRDefault="00FD3EB0" w:rsidP="00BA7CF9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FD3EB0" w:rsidRDefault="00FD3EB0" w:rsidP="00BA7CF9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FD3EB0" w:rsidRDefault="00FD3EB0" w:rsidP="00BA7CF9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FD3EB0" w:rsidRDefault="00FD3EB0" w:rsidP="00BA7CF9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FD3EB0" w:rsidRDefault="00FD3EB0" w:rsidP="00BA7CF9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FD3EB0" w:rsidRDefault="00FD3EB0" w:rsidP="00BA7CF9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482879" w:rsidRDefault="00482879" w:rsidP="00BA7CF9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A7CF9" w:rsidRPr="00C13AC9" w:rsidRDefault="00BA7CF9" w:rsidP="00BA7CF9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13AC9">
        <w:rPr>
          <w:rFonts w:ascii="Times New Roman" w:hAnsi="Times New Roman" w:cs="Times New Roman"/>
          <w:sz w:val="24"/>
          <w:szCs w:val="24"/>
        </w:rPr>
        <w:t>Таблица 2 - ДИНАМИКА ДОХОДОВ БЮДЖЕТА</w:t>
      </w:r>
    </w:p>
    <w:p w:rsidR="00BA7CF9" w:rsidRPr="00C13AC9" w:rsidRDefault="00BA7CF9" w:rsidP="00BA7CF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13AC9">
        <w:rPr>
          <w:rFonts w:ascii="Times New Roman" w:hAnsi="Times New Roman" w:cs="Times New Roman"/>
          <w:sz w:val="24"/>
          <w:szCs w:val="24"/>
        </w:rPr>
        <w:lastRenderedPageBreak/>
        <w:t>СЕВЕРОУРАЛЬСКОГО ГОРОДСКОГО ОКРУГА ОТ УПРАВЛЕНИЯ И</w:t>
      </w:r>
    </w:p>
    <w:p w:rsidR="00BA7CF9" w:rsidRPr="00C13AC9" w:rsidRDefault="00BA7CF9" w:rsidP="00BA7CF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13AC9">
        <w:rPr>
          <w:rFonts w:ascii="Times New Roman" w:hAnsi="Times New Roman" w:cs="Times New Roman"/>
          <w:sz w:val="24"/>
          <w:szCs w:val="24"/>
        </w:rPr>
        <w:t>РАСПОРЯЖЕНИЯ МУНИЦИПАЛЬНЫМ ИМУЩЕСТВОМ,</w:t>
      </w:r>
    </w:p>
    <w:p w:rsidR="00BA7CF9" w:rsidRDefault="00BA7CF9" w:rsidP="00BA7CF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13AC9">
        <w:rPr>
          <w:rFonts w:ascii="Times New Roman" w:hAnsi="Times New Roman" w:cs="Times New Roman"/>
          <w:sz w:val="24"/>
          <w:szCs w:val="24"/>
        </w:rPr>
        <w:t>201</w:t>
      </w:r>
      <w:r w:rsidR="00D45441">
        <w:rPr>
          <w:rFonts w:ascii="Times New Roman" w:hAnsi="Times New Roman" w:cs="Times New Roman"/>
          <w:sz w:val="24"/>
          <w:szCs w:val="24"/>
        </w:rPr>
        <w:t>3</w:t>
      </w:r>
      <w:r w:rsidRPr="00C13AC9">
        <w:rPr>
          <w:rFonts w:ascii="Times New Roman" w:hAnsi="Times New Roman" w:cs="Times New Roman"/>
          <w:sz w:val="24"/>
          <w:szCs w:val="24"/>
        </w:rPr>
        <w:t xml:space="preserve"> - 201</w:t>
      </w:r>
      <w:r w:rsidR="00D45441">
        <w:rPr>
          <w:rFonts w:ascii="Times New Roman" w:hAnsi="Times New Roman" w:cs="Times New Roman"/>
          <w:sz w:val="24"/>
          <w:szCs w:val="24"/>
        </w:rPr>
        <w:t>5</w:t>
      </w:r>
      <w:r w:rsidRPr="00C13A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г.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BA7CF9" w:rsidRPr="00240FD7" w:rsidRDefault="00BA7CF9" w:rsidP="00BA7CF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80"/>
        <w:gridCol w:w="2891"/>
        <w:gridCol w:w="1191"/>
        <w:gridCol w:w="1134"/>
        <w:gridCol w:w="1191"/>
        <w:gridCol w:w="1352"/>
        <w:gridCol w:w="1142"/>
      </w:tblGrid>
      <w:tr w:rsidR="00BA7CF9" w:rsidRPr="00240FD7" w:rsidTr="00BB1219">
        <w:trPr>
          <w:tblCellSpacing w:w="5" w:type="nil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F9" w:rsidRPr="00240FD7" w:rsidRDefault="00BA7CF9" w:rsidP="00BB12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D7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240FD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40FD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F9" w:rsidRPr="00240FD7" w:rsidRDefault="00BA7CF9" w:rsidP="00BB12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D7">
              <w:rPr>
                <w:rFonts w:ascii="Times New Roman" w:hAnsi="Times New Roman" w:cs="Times New Roman"/>
                <w:sz w:val="24"/>
                <w:szCs w:val="24"/>
              </w:rPr>
              <w:t>Вид доходов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F9" w:rsidRPr="00240FD7" w:rsidRDefault="00BA7CF9" w:rsidP="00BB12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D7">
              <w:rPr>
                <w:rFonts w:ascii="Times New Roman" w:hAnsi="Times New Roman" w:cs="Times New Roman"/>
                <w:sz w:val="24"/>
                <w:szCs w:val="24"/>
              </w:rPr>
              <w:t>Поступления в бюджет, тыс. руб.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F9" w:rsidRPr="00240FD7" w:rsidRDefault="00BA7CF9" w:rsidP="00D45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D7">
              <w:rPr>
                <w:rFonts w:ascii="Times New Roman" w:hAnsi="Times New Roman" w:cs="Times New Roman"/>
                <w:sz w:val="24"/>
                <w:szCs w:val="24"/>
              </w:rPr>
              <w:t>Изменение, 201</w:t>
            </w:r>
            <w:r w:rsidR="00D454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40FD7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D454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A7CF9" w:rsidRPr="00240FD7" w:rsidTr="00BB1219">
        <w:trPr>
          <w:tblCellSpacing w:w="5" w:type="nil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F9" w:rsidRPr="00240FD7" w:rsidRDefault="00BA7CF9" w:rsidP="00BB12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F9" w:rsidRPr="00240FD7" w:rsidRDefault="00BA7CF9" w:rsidP="00BB12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F9" w:rsidRPr="00240FD7" w:rsidRDefault="00BA7CF9" w:rsidP="00D45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D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454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40FD7">
              <w:rPr>
                <w:rFonts w:ascii="Times New Roman" w:hAnsi="Times New Roman" w:cs="Times New Roman"/>
                <w:sz w:val="24"/>
                <w:szCs w:val="24"/>
              </w:rPr>
              <w:t xml:space="preserve"> год (факт)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F9" w:rsidRPr="00240FD7" w:rsidRDefault="00BA7CF9" w:rsidP="00D45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D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454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40FD7">
              <w:rPr>
                <w:rFonts w:ascii="Times New Roman" w:hAnsi="Times New Roman" w:cs="Times New Roman"/>
                <w:sz w:val="24"/>
                <w:szCs w:val="24"/>
              </w:rPr>
              <w:t xml:space="preserve"> (факт)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F9" w:rsidRPr="00240FD7" w:rsidRDefault="00BA7CF9" w:rsidP="00D45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D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454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40FD7">
              <w:rPr>
                <w:rFonts w:ascii="Times New Roman" w:hAnsi="Times New Roman" w:cs="Times New Roman"/>
                <w:sz w:val="24"/>
                <w:szCs w:val="24"/>
              </w:rPr>
              <w:t xml:space="preserve"> (план)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F9" w:rsidRPr="00240FD7" w:rsidRDefault="00BA7CF9" w:rsidP="00BB12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0FD7">
              <w:rPr>
                <w:rFonts w:ascii="Times New Roman" w:hAnsi="Times New Roman" w:cs="Times New Roman"/>
                <w:sz w:val="24"/>
                <w:szCs w:val="24"/>
              </w:rPr>
              <w:t>Абс</w:t>
            </w:r>
            <w:proofErr w:type="spellEnd"/>
            <w:r w:rsidRPr="00240FD7">
              <w:rPr>
                <w:rFonts w:ascii="Times New Roman" w:hAnsi="Times New Roman" w:cs="Times New Roman"/>
                <w:sz w:val="24"/>
                <w:szCs w:val="24"/>
              </w:rPr>
              <w:t>., тыс. руб.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F9" w:rsidRPr="00240FD7" w:rsidRDefault="00BA7CF9" w:rsidP="00BB12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D7">
              <w:rPr>
                <w:rFonts w:ascii="Times New Roman" w:hAnsi="Times New Roman" w:cs="Times New Roman"/>
                <w:sz w:val="24"/>
                <w:szCs w:val="24"/>
              </w:rPr>
              <w:t>Относит</w:t>
            </w:r>
            <w:proofErr w:type="gramStart"/>
            <w:r w:rsidRPr="00240FD7">
              <w:rPr>
                <w:rFonts w:ascii="Times New Roman" w:hAnsi="Times New Roman" w:cs="Times New Roman"/>
                <w:sz w:val="24"/>
                <w:szCs w:val="24"/>
              </w:rPr>
              <w:t>., %</w:t>
            </w:r>
            <w:proofErr w:type="gramEnd"/>
          </w:p>
        </w:tc>
      </w:tr>
      <w:tr w:rsidR="00D45441" w:rsidRPr="00240FD7" w:rsidTr="00BB1219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41" w:rsidRPr="00240FD7" w:rsidRDefault="00D45441" w:rsidP="00BB12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41" w:rsidRPr="00240FD7" w:rsidRDefault="00D45441" w:rsidP="00BB12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0FD7">
              <w:rPr>
                <w:rFonts w:ascii="Times New Roman" w:hAnsi="Times New Roman" w:cs="Times New Roman"/>
                <w:sz w:val="24"/>
                <w:szCs w:val="24"/>
              </w:rPr>
              <w:t>Доходы от приватизации имущества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41" w:rsidRPr="00240FD7" w:rsidRDefault="00D45441" w:rsidP="00D25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D7">
              <w:rPr>
                <w:rFonts w:ascii="Times New Roman" w:hAnsi="Times New Roman" w:cs="Times New Roman"/>
                <w:sz w:val="24"/>
                <w:szCs w:val="24"/>
              </w:rPr>
              <w:t>3607,1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41" w:rsidRPr="00240FD7" w:rsidRDefault="00D45441" w:rsidP="00D45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4149,4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41" w:rsidRPr="00240FD7" w:rsidRDefault="00D45441" w:rsidP="00BB12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3073,1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41" w:rsidRPr="00240FD7" w:rsidRDefault="00D45441" w:rsidP="00BB12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-534,0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41" w:rsidRPr="00240FD7" w:rsidRDefault="003075EA" w:rsidP="003075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-14,8</w:t>
            </w:r>
          </w:p>
        </w:tc>
      </w:tr>
      <w:tr w:rsidR="00D45441" w:rsidRPr="00240FD7" w:rsidTr="00BB1219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41" w:rsidRPr="00240FD7" w:rsidRDefault="00D45441" w:rsidP="00BB12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41" w:rsidRPr="00240FD7" w:rsidRDefault="00D45441" w:rsidP="00BB12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0FD7">
              <w:rPr>
                <w:rFonts w:ascii="Times New Roman" w:hAnsi="Times New Roman" w:cs="Times New Roman"/>
                <w:sz w:val="24"/>
                <w:szCs w:val="24"/>
              </w:rPr>
              <w:t>Доходы от аренды имущества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41" w:rsidRPr="00240FD7" w:rsidRDefault="00D45441" w:rsidP="00D25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D7">
              <w:rPr>
                <w:rFonts w:ascii="Times New Roman" w:hAnsi="Times New Roman" w:cs="Times New Roman"/>
                <w:sz w:val="24"/>
                <w:szCs w:val="24"/>
              </w:rPr>
              <w:t>27469,8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41" w:rsidRPr="00240FD7" w:rsidRDefault="00D45441" w:rsidP="00BB12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7821,4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41" w:rsidRPr="00240FD7" w:rsidRDefault="00D45441" w:rsidP="00BB12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6775,4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41" w:rsidRPr="00240FD7" w:rsidRDefault="00D45441" w:rsidP="00BB12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-20694,4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41" w:rsidRPr="00240FD7" w:rsidRDefault="003075EA" w:rsidP="00BB12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-75,3</w:t>
            </w:r>
          </w:p>
        </w:tc>
      </w:tr>
      <w:tr w:rsidR="00D45441" w:rsidRPr="00240FD7" w:rsidTr="00BB1219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41" w:rsidRPr="00240FD7" w:rsidRDefault="00D45441" w:rsidP="00BB12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41" w:rsidRPr="00240FD7" w:rsidRDefault="00D45441" w:rsidP="00BB12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0FD7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41" w:rsidRPr="00240FD7" w:rsidRDefault="00D45441" w:rsidP="00D25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D7">
              <w:rPr>
                <w:rFonts w:ascii="Times New Roman" w:hAnsi="Times New Roman" w:cs="Times New Roman"/>
                <w:sz w:val="24"/>
                <w:szCs w:val="24"/>
              </w:rPr>
              <w:t>278,4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41" w:rsidRPr="00240FD7" w:rsidRDefault="00D45441" w:rsidP="00BB12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41" w:rsidRPr="00240FD7" w:rsidRDefault="00D45441" w:rsidP="00BB12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41" w:rsidRPr="00240FD7" w:rsidRDefault="00D45441" w:rsidP="00BB12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-263,4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41" w:rsidRPr="00240FD7" w:rsidRDefault="003075EA" w:rsidP="00BB12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-94,6</w:t>
            </w:r>
          </w:p>
        </w:tc>
      </w:tr>
      <w:tr w:rsidR="00D45441" w:rsidRPr="00240FD7" w:rsidTr="00BB1219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41" w:rsidRPr="00240FD7" w:rsidRDefault="00D45441" w:rsidP="00BB12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41" w:rsidRPr="00240FD7" w:rsidRDefault="00D45441" w:rsidP="00BB12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0FD7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 МУП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41" w:rsidRPr="00240FD7" w:rsidRDefault="00D45441" w:rsidP="00D25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D7">
              <w:rPr>
                <w:rFonts w:ascii="Times New Roman" w:hAnsi="Times New Roman" w:cs="Times New Roman"/>
                <w:sz w:val="24"/>
                <w:szCs w:val="24"/>
              </w:rPr>
              <w:t>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41" w:rsidRPr="00240FD7" w:rsidRDefault="00D45441" w:rsidP="00BB12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41" w:rsidRPr="00240FD7" w:rsidRDefault="00D45441" w:rsidP="00BB12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41" w:rsidRPr="00240FD7" w:rsidRDefault="00D45441" w:rsidP="00BB12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-39,0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41" w:rsidRPr="00240FD7" w:rsidRDefault="003075EA" w:rsidP="00BB12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-57,4</w:t>
            </w:r>
          </w:p>
        </w:tc>
      </w:tr>
      <w:tr w:rsidR="00D45441" w:rsidRPr="00240FD7" w:rsidTr="00BB1219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41" w:rsidRPr="00240FD7" w:rsidRDefault="00D45441" w:rsidP="00BB12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41" w:rsidRPr="00240FD7" w:rsidRDefault="00D45441" w:rsidP="00BB12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0FD7">
              <w:rPr>
                <w:rFonts w:ascii="Times New Roman" w:hAnsi="Times New Roman" w:cs="Times New Roman"/>
                <w:sz w:val="24"/>
                <w:szCs w:val="24"/>
              </w:rPr>
              <w:t>Всего доходов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41" w:rsidRPr="00240FD7" w:rsidRDefault="00D45441" w:rsidP="00D25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D7">
              <w:rPr>
                <w:rFonts w:ascii="Times New Roman" w:hAnsi="Times New Roman" w:cs="Times New Roman"/>
                <w:sz w:val="24"/>
                <w:szCs w:val="24"/>
              </w:rPr>
              <w:t>31423,3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41" w:rsidRPr="00240FD7" w:rsidRDefault="00D45441" w:rsidP="00BB12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12244,5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41" w:rsidRPr="00240FD7" w:rsidRDefault="00D45441" w:rsidP="00BB12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9892,5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41" w:rsidRPr="00240FD7" w:rsidRDefault="00D45441" w:rsidP="00BB12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-21530,8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41" w:rsidRPr="00240FD7" w:rsidRDefault="003075EA" w:rsidP="00BB12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-68,5</w:t>
            </w:r>
          </w:p>
        </w:tc>
      </w:tr>
    </w:tbl>
    <w:p w:rsidR="00BA7CF9" w:rsidRPr="00240FD7" w:rsidRDefault="00BA7CF9" w:rsidP="00BA7CF9">
      <w:pPr>
        <w:pStyle w:val="ConsPlusNormal"/>
        <w:jc w:val="both"/>
        <w:rPr>
          <w:rFonts w:ascii="Times New Roman" w:hAnsi="Times New Roman" w:cs="Times New Roman"/>
        </w:rPr>
      </w:pPr>
    </w:p>
    <w:p w:rsidR="00BA7CF9" w:rsidRPr="00240FD7" w:rsidRDefault="00BA7CF9" w:rsidP="00BA7C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0FD7">
        <w:rPr>
          <w:rFonts w:ascii="Times New Roman" w:hAnsi="Times New Roman" w:cs="Times New Roman"/>
          <w:sz w:val="28"/>
          <w:szCs w:val="28"/>
        </w:rPr>
        <w:t xml:space="preserve">Данные, представленные в </w:t>
      </w:r>
      <w:hyperlink w:anchor="Par142" w:tooltip="Ссылка на текущий документ" w:history="1">
        <w:r w:rsidRPr="005744FC">
          <w:rPr>
            <w:rFonts w:ascii="Times New Roman" w:hAnsi="Times New Roman" w:cs="Times New Roman"/>
            <w:sz w:val="28"/>
            <w:szCs w:val="28"/>
          </w:rPr>
          <w:t>таблице 2</w:t>
        </w:r>
      </w:hyperlink>
      <w:r w:rsidRPr="00240FD7">
        <w:rPr>
          <w:rFonts w:ascii="Times New Roman" w:hAnsi="Times New Roman" w:cs="Times New Roman"/>
          <w:sz w:val="28"/>
          <w:szCs w:val="28"/>
        </w:rPr>
        <w:t xml:space="preserve">, свидетельствуют о сокращении общего объема доходов бюджета </w:t>
      </w:r>
      <w:r>
        <w:rPr>
          <w:rFonts w:ascii="Times New Roman" w:hAnsi="Times New Roman" w:cs="Times New Roman"/>
          <w:sz w:val="28"/>
          <w:szCs w:val="28"/>
        </w:rPr>
        <w:t xml:space="preserve">Североуральского </w:t>
      </w:r>
      <w:r w:rsidRPr="00240FD7">
        <w:rPr>
          <w:rFonts w:ascii="Times New Roman" w:hAnsi="Times New Roman" w:cs="Times New Roman"/>
          <w:sz w:val="28"/>
          <w:szCs w:val="28"/>
        </w:rPr>
        <w:t>городского округа  от управления и распоряжения муниципальным имуществом  за период 201</w:t>
      </w:r>
      <w:r w:rsidR="003075EA">
        <w:rPr>
          <w:rFonts w:ascii="Times New Roman" w:hAnsi="Times New Roman" w:cs="Times New Roman"/>
          <w:sz w:val="28"/>
          <w:szCs w:val="28"/>
        </w:rPr>
        <w:t>3</w:t>
      </w:r>
      <w:r w:rsidRPr="00240FD7">
        <w:rPr>
          <w:rFonts w:ascii="Times New Roman" w:hAnsi="Times New Roman" w:cs="Times New Roman"/>
          <w:sz w:val="28"/>
          <w:szCs w:val="28"/>
        </w:rPr>
        <w:t xml:space="preserve"> - 201</w:t>
      </w:r>
      <w:r w:rsidR="003075EA">
        <w:rPr>
          <w:rFonts w:ascii="Times New Roman" w:hAnsi="Times New Roman" w:cs="Times New Roman"/>
          <w:sz w:val="28"/>
          <w:szCs w:val="28"/>
        </w:rPr>
        <w:t>5</w:t>
      </w:r>
      <w:r w:rsidRPr="00240FD7">
        <w:rPr>
          <w:rFonts w:ascii="Times New Roman" w:hAnsi="Times New Roman" w:cs="Times New Roman"/>
          <w:sz w:val="28"/>
          <w:szCs w:val="28"/>
        </w:rPr>
        <w:t xml:space="preserve"> гг. на </w:t>
      </w:r>
      <w:r w:rsidR="003075EA">
        <w:rPr>
          <w:rFonts w:ascii="Times New Roman" w:hAnsi="Times New Roman" w:cs="Times New Roman"/>
          <w:sz w:val="28"/>
          <w:szCs w:val="28"/>
        </w:rPr>
        <w:t>21530,8</w:t>
      </w:r>
      <w:r w:rsidRPr="00240FD7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>
        <w:rPr>
          <w:rFonts w:ascii="Times New Roman" w:hAnsi="Times New Roman" w:cs="Times New Roman"/>
          <w:sz w:val="28"/>
          <w:szCs w:val="28"/>
        </w:rPr>
        <w:t>6</w:t>
      </w:r>
      <w:r w:rsidR="003075EA">
        <w:rPr>
          <w:rFonts w:ascii="Times New Roman" w:hAnsi="Times New Roman" w:cs="Times New Roman"/>
          <w:sz w:val="28"/>
          <w:szCs w:val="28"/>
        </w:rPr>
        <w:t>8,5</w:t>
      </w:r>
      <w:r w:rsidRPr="00240FD7">
        <w:rPr>
          <w:rFonts w:ascii="Times New Roman" w:hAnsi="Times New Roman" w:cs="Times New Roman"/>
          <w:sz w:val="28"/>
          <w:szCs w:val="28"/>
        </w:rPr>
        <w:t>%.</w:t>
      </w:r>
    </w:p>
    <w:p w:rsidR="00BA7CF9" w:rsidRPr="00240FD7" w:rsidRDefault="00BA7CF9" w:rsidP="00BA7C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0FD7">
        <w:rPr>
          <w:rFonts w:ascii="Times New Roman" w:hAnsi="Times New Roman" w:cs="Times New Roman"/>
          <w:sz w:val="28"/>
          <w:szCs w:val="28"/>
        </w:rPr>
        <w:t>В структуре доходов сокращение отмечается по следующим статьям:</w:t>
      </w:r>
    </w:p>
    <w:p w:rsidR="00BA7CF9" w:rsidRPr="00240FD7" w:rsidRDefault="00BA7CF9" w:rsidP="00BA7C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0FD7">
        <w:rPr>
          <w:rFonts w:ascii="Times New Roman" w:hAnsi="Times New Roman" w:cs="Times New Roman"/>
          <w:sz w:val="28"/>
          <w:szCs w:val="28"/>
        </w:rPr>
        <w:t xml:space="preserve">- доходы от аренды имущества на </w:t>
      </w:r>
      <w:r w:rsidR="003075EA">
        <w:rPr>
          <w:rFonts w:ascii="Times New Roman" w:hAnsi="Times New Roman" w:cs="Times New Roman"/>
          <w:sz w:val="28"/>
          <w:szCs w:val="28"/>
        </w:rPr>
        <w:t>20694,4</w:t>
      </w:r>
      <w:r w:rsidRPr="00240FD7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3075EA">
        <w:rPr>
          <w:rFonts w:ascii="Times New Roman" w:hAnsi="Times New Roman" w:cs="Times New Roman"/>
          <w:sz w:val="28"/>
          <w:szCs w:val="28"/>
        </w:rPr>
        <w:t>75,3</w:t>
      </w:r>
      <w:r w:rsidRPr="00240FD7">
        <w:rPr>
          <w:rFonts w:ascii="Times New Roman" w:hAnsi="Times New Roman" w:cs="Times New Roman"/>
          <w:sz w:val="28"/>
          <w:szCs w:val="28"/>
        </w:rPr>
        <w:t>%;</w:t>
      </w:r>
    </w:p>
    <w:p w:rsidR="00BA7CF9" w:rsidRPr="00240FD7" w:rsidRDefault="00BA7CF9" w:rsidP="00BA7C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0FD7">
        <w:rPr>
          <w:rFonts w:ascii="Times New Roman" w:hAnsi="Times New Roman" w:cs="Times New Roman"/>
          <w:sz w:val="28"/>
          <w:szCs w:val="28"/>
        </w:rPr>
        <w:t xml:space="preserve">- доходы от продажи земельных участков на </w:t>
      </w:r>
      <w:r w:rsidR="003075EA">
        <w:rPr>
          <w:rFonts w:ascii="Times New Roman" w:hAnsi="Times New Roman" w:cs="Times New Roman"/>
          <w:sz w:val="28"/>
          <w:szCs w:val="28"/>
        </w:rPr>
        <w:t>263,4</w:t>
      </w:r>
      <w:r w:rsidRPr="00240FD7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3075EA">
        <w:rPr>
          <w:rFonts w:ascii="Times New Roman" w:hAnsi="Times New Roman" w:cs="Times New Roman"/>
          <w:sz w:val="28"/>
          <w:szCs w:val="28"/>
        </w:rPr>
        <w:t>94,6</w:t>
      </w:r>
      <w:r w:rsidRPr="00240FD7">
        <w:rPr>
          <w:rFonts w:ascii="Times New Roman" w:hAnsi="Times New Roman" w:cs="Times New Roman"/>
          <w:sz w:val="28"/>
          <w:szCs w:val="28"/>
        </w:rPr>
        <w:t>%;</w:t>
      </w:r>
    </w:p>
    <w:p w:rsidR="00BA7CF9" w:rsidRDefault="00BA7CF9" w:rsidP="00BA7C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0FD7">
        <w:rPr>
          <w:rFonts w:ascii="Times New Roman" w:hAnsi="Times New Roman" w:cs="Times New Roman"/>
          <w:sz w:val="28"/>
          <w:szCs w:val="28"/>
        </w:rPr>
        <w:t xml:space="preserve">- доходы от перечисления части прибыли МУП на </w:t>
      </w:r>
      <w:r w:rsidR="003075EA">
        <w:rPr>
          <w:rFonts w:ascii="Times New Roman" w:hAnsi="Times New Roman" w:cs="Times New Roman"/>
          <w:sz w:val="28"/>
          <w:szCs w:val="28"/>
        </w:rPr>
        <w:t>39</w:t>
      </w:r>
      <w:r>
        <w:rPr>
          <w:rFonts w:ascii="Times New Roman" w:hAnsi="Times New Roman" w:cs="Times New Roman"/>
          <w:sz w:val="28"/>
          <w:szCs w:val="28"/>
        </w:rPr>
        <w:t>,</w:t>
      </w:r>
      <w:r w:rsidR="003075E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FD7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3075EA">
        <w:rPr>
          <w:rFonts w:ascii="Times New Roman" w:hAnsi="Times New Roman" w:cs="Times New Roman"/>
          <w:sz w:val="28"/>
          <w:szCs w:val="28"/>
        </w:rPr>
        <w:t>57,4</w:t>
      </w:r>
      <w:r w:rsidRPr="00240FD7">
        <w:rPr>
          <w:rFonts w:ascii="Times New Roman" w:hAnsi="Times New Roman" w:cs="Times New Roman"/>
          <w:sz w:val="28"/>
          <w:szCs w:val="28"/>
        </w:rPr>
        <w:t>%.</w:t>
      </w:r>
    </w:p>
    <w:p w:rsidR="003075EA" w:rsidRPr="00240FD7" w:rsidRDefault="003075EA" w:rsidP="00BA7C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Pr="003075EA">
        <w:rPr>
          <w:rFonts w:ascii="Times New Roman" w:hAnsi="Times New Roman" w:cs="Times New Roman"/>
          <w:sz w:val="28"/>
          <w:szCs w:val="28"/>
        </w:rPr>
        <w:t>оходы от приватизации имущества</w:t>
      </w:r>
      <w:r>
        <w:rPr>
          <w:rFonts w:ascii="Times New Roman" w:hAnsi="Times New Roman" w:cs="Times New Roman"/>
          <w:sz w:val="28"/>
          <w:szCs w:val="28"/>
        </w:rPr>
        <w:t xml:space="preserve"> на 534,0 тыс. рублей или 14,8 %.</w:t>
      </w:r>
    </w:p>
    <w:p w:rsidR="00BA7CF9" w:rsidRPr="00240FD7" w:rsidRDefault="00BA7CF9" w:rsidP="00BA7C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0FD7">
        <w:rPr>
          <w:rFonts w:ascii="Times New Roman" w:hAnsi="Times New Roman" w:cs="Times New Roman"/>
          <w:sz w:val="28"/>
          <w:szCs w:val="28"/>
        </w:rPr>
        <w:t>Основной причиной снижения объема доходов от аренды имущества является расторжение договоров аренды в связи с включением объектов как движимого, так и недвижимого имущества в Прогнозный план приватизации. Кроме того, обветшание, физический и моральный износ арендуемых объектов также приводит к прекращению договорных отношений с арендаторами, списанию и исключению из реестра объектов муниципальной собственности. Однако</w:t>
      </w:r>
      <w:proofErr w:type="gramStart"/>
      <w:r w:rsidRPr="00240FD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40FD7">
        <w:rPr>
          <w:rFonts w:ascii="Times New Roman" w:hAnsi="Times New Roman" w:cs="Times New Roman"/>
          <w:sz w:val="28"/>
          <w:szCs w:val="28"/>
        </w:rPr>
        <w:t xml:space="preserve"> сокращение данного источника доходов бюджета нельзя рассматривать только как негативное явление, поскольку недополученные доходы по данной статье компенсируются увеличением поступлений по статье "Доходы от реализации объектов нежилого фонда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40FD7">
        <w:rPr>
          <w:rFonts w:ascii="Times New Roman" w:hAnsi="Times New Roman" w:cs="Times New Roman"/>
          <w:sz w:val="28"/>
          <w:szCs w:val="28"/>
        </w:rPr>
        <w:t xml:space="preserve">  находящегося в собственности городских округов".</w:t>
      </w:r>
    </w:p>
    <w:p w:rsidR="00BA7CF9" w:rsidRDefault="00BA7CF9" w:rsidP="00BA7C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0FD7">
        <w:rPr>
          <w:rFonts w:ascii="Times New Roman" w:hAnsi="Times New Roman" w:cs="Times New Roman"/>
          <w:sz w:val="28"/>
          <w:szCs w:val="28"/>
        </w:rPr>
        <w:t xml:space="preserve">В качестве основной </w:t>
      </w:r>
      <w:proofErr w:type="gramStart"/>
      <w:r w:rsidRPr="00240FD7">
        <w:rPr>
          <w:rFonts w:ascii="Times New Roman" w:hAnsi="Times New Roman" w:cs="Times New Roman"/>
          <w:sz w:val="28"/>
          <w:szCs w:val="28"/>
        </w:rPr>
        <w:t>причины снижения объема отчислений части прибыли</w:t>
      </w:r>
      <w:proofErr w:type="gramEnd"/>
      <w:r w:rsidRPr="00240FD7">
        <w:rPr>
          <w:rFonts w:ascii="Times New Roman" w:hAnsi="Times New Roman" w:cs="Times New Roman"/>
          <w:sz w:val="28"/>
          <w:szCs w:val="28"/>
        </w:rPr>
        <w:t xml:space="preserve"> МУП можно обозначить высокую степень изношенности оборудования, используемого МУП для осуществления уставной деятельности, низкий уровень финансовой устойчивости предприятий жилищно-коммунального комплекса.</w:t>
      </w:r>
    </w:p>
    <w:p w:rsidR="00761250" w:rsidRDefault="00761250" w:rsidP="00761250">
      <w:pPr>
        <w:suppressAutoHyphens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 </w:t>
      </w:r>
      <w:proofErr w:type="spellStart"/>
      <w:r>
        <w:rPr>
          <w:sz w:val="28"/>
          <w:szCs w:val="28"/>
          <w:lang w:eastAsia="ru-RU"/>
        </w:rPr>
        <w:t>Североуральский</w:t>
      </w:r>
      <w:proofErr w:type="spellEnd"/>
      <w:r>
        <w:rPr>
          <w:sz w:val="28"/>
          <w:szCs w:val="28"/>
          <w:lang w:eastAsia="ru-RU"/>
        </w:rPr>
        <w:t xml:space="preserve"> городской округ</w:t>
      </w:r>
      <w:r w:rsidRPr="00FE3744">
        <w:rPr>
          <w:sz w:val="28"/>
          <w:szCs w:val="28"/>
          <w:lang w:eastAsia="ru-RU"/>
        </w:rPr>
        <w:t xml:space="preserve"> в</w:t>
      </w:r>
      <w:r>
        <w:rPr>
          <w:sz w:val="28"/>
          <w:szCs w:val="28"/>
          <w:lang w:eastAsia="ru-RU"/>
        </w:rPr>
        <w:t>ходят по состоянию на 01.01.2015 г. - 6 муниципальных</w:t>
      </w:r>
      <w:r w:rsidRPr="00FE3744">
        <w:rPr>
          <w:sz w:val="28"/>
          <w:szCs w:val="28"/>
          <w:lang w:eastAsia="ru-RU"/>
        </w:rPr>
        <w:t xml:space="preserve"> унитарны</w:t>
      </w:r>
      <w:r>
        <w:rPr>
          <w:sz w:val="28"/>
          <w:szCs w:val="28"/>
          <w:lang w:eastAsia="ru-RU"/>
        </w:rPr>
        <w:t xml:space="preserve">х </w:t>
      </w:r>
      <w:r w:rsidRPr="00FE3744">
        <w:rPr>
          <w:sz w:val="28"/>
          <w:szCs w:val="28"/>
          <w:lang w:eastAsia="ru-RU"/>
        </w:rPr>
        <w:t>предприяти</w:t>
      </w:r>
      <w:r>
        <w:rPr>
          <w:sz w:val="28"/>
          <w:szCs w:val="28"/>
          <w:lang w:eastAsia="ru-RU"/>
        </w:rPr>
        <w:t>й и 48</w:t>
      </w:r>
      <w:r w:rsidRPr="00FE3744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муниципальных</w:t>
      </w:r>
      <w:r w:rsidRPr="00FE3744">
        <w:rPr>
          <w:sz w:val="28"/>
          <w:szCs w:val="28"/>
          <w:lang w:eastAsia="ru-RU"/>
        </w:rPr>
        <w:t xml:space="preserve"> учреждени</w:t>
      </w:r>
      <w:r>
        <w:rPr>
          <w:sz w:val="28"/>
          <w:szCs w:val="28"/>
          <w:lang w:eastAsia="ru-RU"/>
        </w:rPr>
        <w:t>й, по состоянию на 01.01.2016 года- 6 муниципальных</w:t>
      </w:r>
      <w:r w:rsidRPr="00FE3744">
        <w:rPr>
          <w:sz w:val="28"/>
          <w:szCs w:val="28"/>
          <w:lang w:eastAsia="ru-RU"/>
        </w:rPr>
        <w:t xml:space="preserve"> унитарны</w:t>
      </w:r>
      <w:r>
        <w:rPr>
          <w:sz w:val="28"/>
          <w:szCs w:val="28"/>
          <w:lang w:eastAsia="ru-RU"/>
        </w:rPr>
        <w:t xml:space="preserve">х </w:t>
      </w:r>
      <w:r w:rsidRPr="00FE3744">
        <w:rPr>
          <w:sz w:val="28"/>
          <w:szCs w:val="28"/>
          <w:lang w:eastAsia="ru-RU"/>
        </w:rPr>
        <w:t>предприяти</w:t>
      </w:r>
      <w:r>
        <w:rPr>
          <w:sz w:val="28"/>
          <w:szCs w:val="28"/>
          <w:lang w:eastAsia="ru-RU"/>
        </w:rPr>
        <w:t>й и 44</w:t>
      </w:r>
      <w:r w:rsidRPr="00FE3744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муниципальных</w:t>
      </w:r>
      <w:r w:rsidRPr="00FE3744">
        <w:rPr>
          <w:sz w:val="28"/>
          <w:szCs w:val="28"/>
          <w:lang w:eastAsia="ru-RU"/>
        </w:rPr>
        <w:t xml:space="preserve"> учреждени</w:t>
      </w:r>
      <w:r>
        <w:rPr>
          <w:sz w:val="28"/>
          <w:szCs w:val="28"/>
          <w:lang w:eastAsia="ru-RU"/>
        </w:rPr>
        <w:t>й.</w:t>
      </w:r>
    </w:p>
    <w:p w:rsidR="00761250" w:rsidRPr="00FE3744" w:rsidRDefault="00761250" w:rsidP="00761250">
      <w:pPr>
        <w:suppressAutoHyphens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</w:p>
    <w:p w:rsidR="00761250" w:rsidRPr="00BE21B7" w:rsidRDefault="00761250" w:rsidP="00761250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Учитывая </w:t>
      </w:r>
      <w:proofErr w:type="spellStart"/>
      <w:r>
        <w:rPr>
          <w:sz w:val="28"/>
          <w:szCs w:val="28"/>
        </w:rPr>
        <w:t>исчерпаемость</w:t>
      </w:r>
      <w:proofErr w:type="spellEnd"/>
      <w:r>
        <w:rPr>
          <w:sz w:val="28"/>
          <w:szCs w:val="28"/>
        </w:rPr>
        <w:t xml:space="preserve"> и потенциальное сокращение физического объема объектов муниципальной собственности вследствие обветшания объектов, приватизации, поступления доходов от имущества в дальнейшем будут иметь тенденцию к уменьшению.</w:t>
      </w:r>
    </w:p>
    <w:p w:rsidR="00761250" w:rsidRDefault="00761250" w:rsidP="00761250">
      <w:pPr>
        <w:snapToGrid w:val="0"/>
        <w:ind w:firstLine="709"/>
        <w:jc w:val="both"/>
        <w:rPr>
          <w:sz w:val="28"/>
          <w:szCs w:val="28"/>
        </w:rPr>
      </w:pPr>
    </w:p>
    <w:p w:rsidR="00761250" w:rsidRDefault="00761250" w:rsidP="00761250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Одним из приоритетов социально-экономического развития Североуральского городского округа является обеспечение  комфортного проживания жителей территории. Указом Президента РФ от 07.05.2012 г. № 600 « О мерах по обеспечению граждан РФ доступным и комфортным жильем и повышению качества жилищно-коммунальных услуг» Правительству РФ, до 2020 года необходимо обеспечить предоставление доступного и комфортного жилья 60 процентам Российских семей, желающих улучшить свои  жилищные условия. Статьей 86 Жилищного Кодекса РФ установлена обязанность предоставления других благоустроенных жилых помещений по договору социально найма органом, принявшим  решение о сносе дома. С целью реализации данных направлений в программу внесены  соответствующие мероприятия:</w:t>
      </w:r>
    </w:p>
    <w:p w:rsidR="00761250" w:rsidRDefault="00761250" w:rsidP="00761250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приобретение жилья гражданам, нуждающимся в улучшении жилищных условий;</w:t>
      </w:r>
    </w:p>
    <w:p w:rsidR="00761250" w:rsidRDefault="00761250" w:rsidP="00761250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приобретение жилых помещений, в целях формирования жилищного фонда для переселения граждан из жилых помещений, признанных непригодными для проживания и (или) с высоким уровнем износа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Североуральском</w:t>
      </w:r>
      <w:proofErr w:type="gramEnd"/>
      <w:r>
        <w:rPr>
          <w:sz w:val="28"/>
          <w:szCs w:val="28"/>
        </w:rPr>
        <w:t xml:space="preserve"> городском округе.</w:t>
      </w:r>
    </w:p>
    <w:p w:rsidR="00761250" w:rsidRPr="00240FD7" w:rsidRDefault="00761250" w:rsidP="00BA7C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7CF9" w:rsidRPr="00FA1596" w:rsidRDefault="00BA7CF9" w:rsidP="00BA7CF9">
      <w:pPr>
        <w:suppressAutoHyphens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FA1596">
        <w:rPr>
          <w:sz w:val="28"/>
          <w:szCs w:val="28"/>
          <w:lang w:eastAsia="ru-RU"/>
        </w:rPr>
        <w:t xml:space="preserve">Основными проблемами управления </w:t>
      </w:r>
      <w:r>
        <w:rPr>
          <w:sz w:val="28"/>
          <w:szCs w:val="28"/>
          <w:lang w:eastAsia="ru-RU"/>
        </w:rPr>
        <w:t>муниципальной собственностью</w:t>
      </w:r>
      <w:r w:rsidRPr="00FA1596">
        <w:rPr>
          <w:sz w:val="28"/>
          <w:szCs w:val="28"/>
          <w:lang w:eastAsia="ru-RU"/>
        </w:rPr>
        <w:t xml:space="preserve"> на текущий момент являются:</w:t>
      </w:r>
    </w:p>
    <w:p w:rsidR="00BC6174" w:rsidRPr="00BC6174" w:rsidRDefault="00BC6174" w:rsidP="00BC6174">
      <w:pPr>
        <w:pStyle w:val="a6"/>
        <w:numPr>
          <w:ilvl w:val="0"/>
          <w:numId w:val="30"/>
        </w:numPr>
        <w:tabs>
          <w:tab w:val="left" w:pos="8640"/>
        </w:tabs>
        <w:suppressAutoHyphens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BC6174">
        <w:rPr>
          <w:sz w:val="28"/>
          <w:szCs w:val="28"/>
          <w:lang w:eastAsia="ru-RU"/>
        </w:rPr>
        <w:t>отсутствие технических документов,</w:t>
      </w:r>
      <w:r w:rsidR="0067021D">
        <w:rPr>
          <w:sz w:val="28"/>
          <w:szCs w:val="28"/>
          <w:lang w:eastAsia="ru-RU"/>
        </w:rPr>
        <w:t xml:space="preserve"> к</w:t>
      </w:r>
      <w:r w:rsidRPr="00BC6174">
        <w:rPr>
          <w:sz w:val="28"/>
          <w:szCs w:val="28"/>
          <w:lang w:eastAsia="ru-RU"/>
        </w:rPr>
        <w:t>адастровых паспортов на объекты недвижимого имущества,</w:t>
      </w:r>
    </w:p>
    <w:p w:rsidR="00E45C15" w:rsidRDefault="00BC6174" w:rsidP="0067021D">
      <w:pPr>
        <w:pStyle w:val="a6"/>
        <w:numPr>
          <w:ilvl w:val="0"/>
          <w:numId w:val="30"/>
        </w:numPr>
        <w:tabs>
          <w:tab w:val="left" w:pos="8640"/>
        </w:tabs>
        <w:suppressAutoHyphens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состояние </w:t>
      </w:r>
      <w:r w:rsidR="00E45C15">
        <w:rPr>
          <w:sz w:val="28"/>
          <w:szCs w:val="28"/>
          <w:lang w:eastAsia="ru-RU"/>
        </w:rPr>
        <w:t xml:space="preserve">недвижимого имущества </w:t>
      </w:r>
      <w:r>
        <w:rPr>
          <w:sz w:val="28"/>
          <w:szCs w:val="28"/>
          <w:lang w:eastAsia="ru-RU"/>
        </w:rPr>
        <w:t xml:space="preserve"> характеризуется высокой степенью износа,</w:t>
      </w:r>
      <w:r w:rsidR="0067021D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что в</w:t>
      </w:r>
      <w:r w:rsidR="0067021D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свою очередь приводит к увеличению  затрат на </w:t>
      </w:r>
      <w:r w:rsidR="0067021D">
        <w:rPr>
          <w:sz w:val="28"/>
          <w:szCs w:val="28"/>
          <w:lang w:eastAsia="ru-RU"/>
        </w:rPr>
        <w:t xml:space="preserve">его </w:t>
      </w:r>
      <w:r w:rsidR="00E45C15">
        <w:rPr>
          <w:sz w:val="28"/>
          <w:szCs w:val="28"/>
          <w:lang w:eastAsia="ru-RU"/>
        </w:rPr>
        <w:t>содержание,</w:t>
      </w:r>
    </w:p>
    <w:p w:rsidR="00E45C15" w:rsidRDefault="00E45C15" w:rsidP="00E45C15">
      <w:pPr>
        <w:pStyle w:val="a6"/>
        <w:tabs>
          <w:tab w:val="left" w:pos="8640"/>
        </w:tabs>
        <w:suppressAutoHyphens w:val="0"/>
        <w:autoSpaceDN w:val="0"/>
        <w:adjustRightInd w:val="0"/>
        <w:ind w:left="1556"/>
        <w:jc w:val="both"/>
        <w:rPr>
          <w:sz w:val="28"/>
          <w:szCs w:val="28"/>
          <w:lang w:eastAsia="ru-RU"/>
        </w:rPr>
      </w:pPr>
    </w:p>
    <w:p w:rsidR="00BA7CF9" w:rsidRDefault="00BA7CF9" w:rsidP="00761250">
      <w:pPr>
        <w:suppressAutoHyphens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 </w:t>
      </w:r>
      <w:r w:rsidR="00761250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 xml:space="preserve">Реализация программы позволит эффективно распоряжаться </w:t>
      </w:r>
      <w:r w:rsidR="006D6DD2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 xml:space="preserve">собственностью </w:t>
      </w:r>
      <w:r w:rsidR="00761250">
        <w:rPr>
          <w:sz w:val="28"/>
          <w:szCs w:val="28"/>
        </w:rPr>
        <w:t xml:space="preserve">и получать доходы </w:t>
      </w:r>
      <w:r w:rsidR="006D6DD2">
        <w:rPr>
          <w:sz w:val="28"/>
          <w:szCs w:val="28"/>
        </w:rPr>
        <w:t xml:space="preserve">в </w:t>
      </w:r>
      <w:r w:rsidR="00761250">
        <w:rPr>
          <w:sz w:val="28"/>
          <w:szCs w:val="28"/>
        </w:rPr>
        <w:t>бюджет Североуральского городского округа</w:t>
      </w:r>
      <w:r w:rsidR="006D6DD2">
        <w:rPr>
          <w:sz w:val="28"/>
          <w:szCs w:val="28"/>
        </w:rPr>
        <w:t xml:space="preserve"> от управления и распоряжения  муниципальным имуществом</w:t>
      </w:r>
      <w:r w:rsidR="00761250">
        <w:rPr>
          <w:sz w:val="28"/>
          <w:szCs w:val="28"/>
        </w:rPr>
        <w:t>.</w:t>
      </w:r>
    </w:p>
    <w:p w:rsidR="00884626" w:rsidRDefault="00884626" w:rsidP="00BA7CF9">
      <w:pPr>
        <w:shd w:val="clear" w:color="auto" w:fill="FFFFFF"/>
        <w:spacing w:line="322" w:lineRule="exact"/>
        <w:ind w:left="14" w:right="72" w:firstLine="629"/>
        <w:jc w:val="center"/>
        <w:rPr>
          <w:b/>
          <w:color w:val="000000"/>
          <w:spacing w:val="-1"/>
          <w:sz w:val="28"/>
          <w:szCs w:val="28"/>
        </w:rPr>
      </w:pPr>
    </w:p>
    <w:p w:rsidR="00BA7CF9" w:rsidRDefault="00BA7CF9" w:rsidP="00BA7CF9">
      <w:pPr>
        <w:shd w:val="clear" w:color="auto" w:fill="FFFFFF"/>
        <w:spacing w:line="322" w:lineRule="exact"/>
        <w:ind w:left="14" w:right="72" w:firstLine="629"/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 xml:space="preserve">Раздел </w:t>
      </w:r>
      <w:r>
        <w:rPr>
          <w:b/>
          <w:color w:val="000000"/>
          <w:spacing w:val="-1"/>
          <w:sz w:val="28"/>
          <w:szCs w:val="28"/>
          <w:lang w:val="en-US"/>
        </w:rPr>
        <w:t>II</w:t>
      </w:r>
      <w:r>
        <w:rPr>
          <w:b/>
          <w:color w:val="000000"/>
          <w:spacing w:val="-1"/>
          <w:sz w:val="28"/>
          <w:szCs w:val="28"/>
        </w:rPr>
        <w:t>. Цели и задачи муниципальной программы, целевые показатели реализации муниципальной программы.</w:t>
      </w:r>
    </w:p>
    <w:p w:rsidR="00BA7CF9" w:rsidRDefault="00BA7CF9" w:rsidP="00BA7CF9">
      <w:pPr>
        <w:shd w:val="clear" w:color="auto" w:fill="FFFFFF"/>
        <w:spacing w:line="322" w:lineRule="exact"/>
        <w:ind w:left="14" w:right="72" w:firstLine="629"/>
        <w:jc w:val="center"/>
        <w:rPr>
          <w:b/>
          <w:color w:val="000000"/>
          <w:spacing w:val="-1"/>
          <w:sz w:val="28"/>
          <w:szCs w:val="28"/>
        </w:rPr>
      </w:pPr>
    </w:p>
    <w:p w:rsidR="00BA7CF9" w:rsidRDefault="00BA7CF9" w:rsidP="00BA7C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C96">
        <w:rPr>
          <w:rFonts w:ascii="Times New Roman" w:hAnsi="Times New Roman" w:cs="Times New Roman"/>
          <w:sz w:val="28"/>
          <w:szCs w:val="28"/>
        </w:rPr>
        <w:t xml:space="preserve">Учитывая </w:t>
      </w:r>
      <w:proofErr w:type="spellStart"/>
      <w:r w:rsidRPr="00A57C96">
        <w:rPr>
          <w:rFonts w:ascii="Times New Roman" w:hAnsi="Times New Roman" w:cs="Times New Roman"/>
          <w:sz w:val="28"/>
          <w:szCs w:val="28"/>
        </w:rPr>
        <w:t>исчерпаемость</w:t>
      </w:r>
      <w:proofErr w:type="spellEnd"/>
      <w:r w:rsidRPr="00A57C96">
        <w:rPr>
          <w:rFonts w:ascii="Times New Roman" w:hAnsi="Times New Roman" w:cs="Times New Roman"/>
          <w:sz w:val="28"/>
          <w:szCs w:val="28"/>
        </w:rPr>
        <w:t xml:space="preserve"> и потенциальное сокращение физического объема объектов муниципальной собственности вследствие обветшания объектов, приватизации, безвозмездной передачи в </w:t>
      </w:r>
      <w:r>
        <w:rPr>
          <w:rFonts w:ascii="Times New Roman" w:hAnsi="Times New Roman" w:cs="Times New Roman"/>
          <w:sz w:val="28"/>
          <w:szCs w:val="28"/>
        </w:rPr>
        <w:t>государственную</w:t>
      </w:r>
      <w:r w:rsidRPr="00A57C96">
        <w:rPr>
          <w:rFonts w:ascii="Times New Roman" w:hAnsi="Times New Roman" w:cs="Times New Roman"/>
          <w:sz w:val="28"/>
          <w:szCs w:val="28"/>
        </w:rPr>
        <w:t xml:space="preserve"> собственность, поступление доходов от имущества в дальнейшем будут иметь тенденцию к уменьшению. Это требует выработки и реализации мероприятий, которые позволят повысить эффективность управления муниципальным имуществом  и увеличить долю неналоговых доходов бюджета </w:t>
      </w:r>
      <w:r>
        <w:rPr>
          <w:rFonts w:ascii="Times New Roman" w:hAnsi="Times New Roman" w:cs="Times New Roman"/>
          <w:sz w:val="28"/>
          <w:szCs w:val="28"/>
        </w:rPr>
        <w:t xml:space="preserve">Североуральского </w:t>
      </w:r>
      <w:r w:rsidRPr="00A57C96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4626" w:rsidRPr="00A57C96" w:rsidRDefault="00884626" w:rsidP="00BA7C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7CF9" w:rsidRPr="00A57C96" w:rsidRDefault="00BA7CF9" w:rsidP="00BA7C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C96">
        <w:rPr>
          <w:rFonts w:ascii="Times New Roman" w:hAnsi="Times New Roman" w:cs="Times New Roman"/>
          <w:sz w:val="28"/>
          <w:szCs w:val="28"/>
        </w:rPr>
        <w:t xml:space="preserve">В указанной связи приобретают актуальность эффективная и целенаправленная работа с бесхозяйным имуществом, оформление права муниципальной собственности на вновь возводимые объекты, вовлечение в хозяйственный оборот максимального количества </w:t>
      </w:r>
      <w:r>
        <w:rPr>
          <w:rFonts w:ascii="Times New Roman" w:hAnsi="Times New Roman" w:cs="Times New Roman"/>
          <w:sz w:val="28"/>
          <w:szCs w:val="28"/>
        </w:rPr>
        <w:t>объектов муниципальной собственности</w:t>
      </w:r>
      <w:r w:rsidRPr="00A57C96">
        <w:rPr>
          <w:rFonts w:ascii="Times New Roman" w:hAnsi="Times New Roman" w:cs="Times New Roman"/>
          <w:sz w:val="28"/>
          <w:szCs w:val="28"/>
        </w:rPr>
        <w:t>, повышение прибыльности муниципальных унитарных предприятий, улучшение качественных характеристик муниципального имущества.</w:t>
      </w:r>
    </w:p>
    <w:p w:rsidR="00BA7CF9" w:rsidRPr="00A57C96" w:rsidRDefault="00BA7CF9" w:rsidP="00BA7C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C96">
        <w:rPr>
          <w:rFonts w:ascii="Times New Roman" w:hAnsi="Times New Roman" w:cs="Times New Roman"/>
          <w:sz w:val="28"/>
          <w:szCs w:val="28"/>
        </w:rPr>
        <w:lastRenderedPageBreak/>
        <w:t>Целью муниципальной программы является оптимизация состава муниципальной собственности и увеличение поступлений в бюджет от управления и распоряжения муниципальным имуществом.</w:t>
      </w:r>
    </w:p>
    <w:p w:rsidR="00BA7CF9" w:rsidRDefault="00BA7CF9" w:rsidP="00BA7CF9">
      <w:pPr>
        <w:shd w:val="clear" w:color="auto" w:fill="FFFFFF"/>
        <w:spacing w:line="322" w:lineRule="exact"/>
        <w:ind w:left="14" w:right="72" w:firstLine="629"/>
        <w:jc w:val="both"/>
        <w:rPr>
          <w:sz w:val="28"/>
          <w:szCs w:val="28"/>
        </w:rPr>
      </w:pPr>
      <w:r>
        <w:rPr>
          <w:sz w:val="28"/>
          <w:szCs w:val="28"/>
        </w:rPr>
        <w:t>Полный перечень целей и задач муниципальной программы  приведен в Паспорте настоящей муниципальной программы.</w:t>
      </w:r>
    </w:p>
    <w:p w:rsidR="00BA7CF9" w:rsidRDefault="00BA7CF9" w:rsidP="00BA7CF9">
      <w:pPr>
        <w:shd w:val="clear" w:color="auto" w:fill="FFFFFF"/>
        <w:spacing w:line="322" w:lineRule="exact"/>
        <w:ind w:left="14" w:right="72" w:firstLine="629"/>
        <w:jc w:val="both"/>
        <w:rPr>
          <w:sz w:val="28"/>
          <w:szCs w:val="28"/>
        </w:rPr>
      </w:pPr>
      <w:r>
        <w:rPr>
          <w:sz w:val="28"/>
          <w:szCs w:val="28"/>
        </w:rPr>
        <w:t>Значения целевых показателей приведены в приложении № 1 к настоящей муниципальной программе.</w:t>
      </w:r>
    </w:p>
    <w:p w:rsidR="00BA7CF9" w:rsidRDefault="00BA7CF9" w:rsidP="00BA7CF9">
      <w:pPr>
        <w:rPr>
          <w:rStyle w:val="a3"/>
          <w:sz w:val="28"/>
          <w:szCs w:val="28"/>
        </w:rPr>
      </w:pPr>
    </w:p>
    <w:p w:rsidR="00BA7CF9" w:rsidRDefault="00BA7CF9" w:rsidP="00BA7CF9">
      <w:pPr>
        <w:jc w:val="center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 xml:space="preserve">Раздел </w:t>
      </w:r>
      <w:r>
        <w:rPr>
          <w:rStyle w:val="a3"/>
          <w:sz w:val="28"/>
          <w:szCs w:val="28"/>
          <w:lang w:val="en-US"/>
        </w:rPr>
        <w:t>III</w:t>
      </w:r>
      <w:r w:rsidRPr="00AB7DBE">
        <w:rPr>
          <w:rStyle w:val="a3"/>
          <w:sz w:val="28"/>
          <w:szCs w:val="28"/>
        </w:rPr>
        <w:t xml:space="preserve">. </w:t>
      </w:r>
      <w:r>
        <w:rPr>
          <w:rStyle w:val="a3"/>
          <w:sz w:val="28"/>
          <w:szCs w:val="28"/>
        </w:rPr>
        <w:t>План м</w:t>
      </w:r>
      <w:r w:rsidRPr="00AB7DBE">
        <w:rPr>
          <w:rStyle w:val="a3"/>
          <w:sz w:val="28"/>
          <w:szCs w:val="28"/>
        </w:rPr>
        <w:t>ероприяти</w:t>
      </w:r>
      <w:r>
        <w:rPr>
          <w:rStyle w:val="a3"/>
          <w:sz w:val="28"/>
          <w:szCs w:val="28"/>
        </w:rPr>
        <w:t>й по выполнению муниципальной п</w:t>
      </w:r>
      <w:r w:rsidRPr="00AB7DBE">
        <w:rPr>
          <w:rStyle w:val="a3"/>
          <w:sz w:val="28"/>
          <w:szCs w:val="28"/>
        </w:rPr>
        <w:t>рограммы</w:t>
      </w:r>
    </w:p>
    <w:p w:rsidR="00BA7CF9" w:rsidRPr="00AB7DBE" w:rsidRDefault="00BA7CF9" w:rsidP="00BA7CF9">
      <w:pPr>
        <w:jc w:val="center"/>
        <w:rPr>
          <w:rStyle w:val="a3"/>
          <w:sz w:val="28"/>
          <w:szCs w:val="28"/>
        </w:rPr>
      </w:pPr>
    </w:p>
    <w:p w:rsidR="00BA7CF9" w:rsidRPr="0021586B" w:rsidRDefault="00BA7CF9" w:rsidP="00BA7C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586B">
        <w:rPr>
          <w:rFonts w:ascii="Times New Roman" w:hAnsi="Times New Roman" w:cs="Times New Roman"/>
          <w:sz w:val="28"/>
          <w:szCs w:val="28"/>
        </w:rPr>
        <w:t xml:space="preserve">Муниципальная программа "Управление муниципальной собственностью </w:t>
      </w:r>
      <w:r>
        <w:rPr>
          <w:rFonts w:ascii="Times New Roman" w:hAnsi="Times New Roman" w:cs="Times New Roman"/>
          <w:sz w:val="28"/>
          <w:szCs w:val="28"/>
        </w:rPr>
        <w:t xml:space="preserve">Североуральского </w:t>
      </w:r>
      <w:r w:rsidRPr="0021586B">
        <w:rPr>
          <w:rFonts w:ascii="Times New Roman" w:hAnsi="Times New Roman" w:cs="Times New Roman"/>
          <w:sz w:val="28"/>
          <w:szCs w:val="28"/>
        </w:rPr>
        <w:t>городского округа  на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1586B">
        <w:rPr>
          <w:rFonts w:ascii="Times New Roman" w:hAnsi="Times New Roman" w:cs="Times New Roman"/>
          <w:sz w:val="28"/>
          <w:szCs w:val="28"/>
        </w:rPr>
        <w:t xml:space="preserve"> - 20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21586B">
        <w:rPr>
          <w:rFonts w:ascii="Times New Roman" w:hAnsi="Times New Roman" w:cs="Times New Roman"/>
          <w:sz w:val="28"/>
          <w:szCs w:val="28"/>
        </w:rPr>
        <w:t xml:space="preserve"> годы" представляет собой комплекс взаимоувязанных мероприятий, направленных на эффективное управление муниципальным имуществом, расположенными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Североуральского </w:t>
      </w:r>
      <w:r w:rsidRPr="0021586B">
        <w:rPr>
          <w:rFonts w:ascii="Times New Roman" w:hAnsi="Times New Roman" w:cs="Times New Roman"/>
          <w:sz w:val="28"/>
          <w:szCs w:val="28"/>
        </w:rPr>
        <w:t>городского округа.</w:t>
      </w:r>
    </w:p>
    <w:p w:rsidR="00BA7CF9" w:rsidRDefault="00BA7CF9" w:rsidP="00BA7C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586B">
        <w:rPr>
          <w:rFonts w:ascii="Times New Roman" w:hAnsi="Times New Roman" w:cs="Times New Roman"/>
          <w:sz w:val="28"/>
          <w:szCs w:val="28"/>
        </w:rPr>
        <w:t>В рамках программы реализуются следующие мероприятия, которые можно объединить в группы в зависимости от задач, на решение которых направлена муниципальная программа:</w:t>
      </w:r>
    </w:p>
    <w:p w:rsidR="00BA7CF9" w:rsidRDefault="00BA7CF9" w:rsidP="00BA7CF9">
      <w:pPr>
        <w:snapToGrid w:val="0"/>
        <w:ind w:firstLine="175"/>
        <w:jc w:val="both"/>
        <w:rPr>
          <w:sz w:val="28"/>
          <w:szCs w:val="28"/>
        </w:rPr>
      </w:pPr>
      <w:r w:rsidRPr="00F07F4D">
        <w:rPr>
          <w:sz w:val="28"/>
          <w:szCs w:val="28"/>
        </w:rPr>
        <w:t xml:space="preserve">Задачи 1.1. Оптимизация количественного и качественного состава муниципального имущества, </w:t>
      </w:r>
    </w:p>
    <w:p w:rsidR="00BA7CF9" w:rsidRPr="00F07F4D" w:rsidRDefault="00BA7CF9" w:rsidP="00BA7CF9">
      <w:pPr>
        <w:snapToGrid w:val="0"/>
        <w:ind w:firstLine="175"/>
        <w:jc w:val="both"/>
        <w:rPr>
          <w:sz w:val="28"/>
          <w:szCs w:val="28"/>
        </w:rPr>
      </w:pPr>
      <w:r w:rsidRPr="00F07F4D">
        <w:rPr>
          <w:sz w:val="28"/>
          <w:szCs w:val="28"/>
        </w:rPr>
        <w:t xml:space="preserve">Задачи 1.2. </w:t>
      </w:r>
      <w:r>
        <w:rPr>
          <w:sz w:val="28"/>
          <w:szCs w:val="28"/>
        </w:rPr>
        <w:t>О</w:t>
      </w:r>
      <w:r w:rsidRPr="00F07F4D">
        <w:rPr>
          <w:sz w:val="28"/>
          <w:szCs w:val="28"/>
        </w:rPr>
        <w:t xml:space="preserve">существление  обязанностей собственника по содержанию имущества, </w:t>
      </w:r>
    </w:p>
    <w:p w:rsidR="00BA7CF9" w:rsidRPr="00F07F4D" w:rsidRDefault="00BA7CF9" w:rsidP="00BA7CF9">
      <w:pPr>
        <w:snapToGrid w:val="0"/>
        <w:ind w:firstLine="175"/>
        <w:jc w:val="both"/>
        <w:rPr>
          <w:bCs/>
          <w:sz w:val="28"/>
          <w:szCs w:val="28"/>
        </w:rPr>
      </w:pPr>
      <w:r w:rsidRPr="00F07F4D">
        <w:rPr>
          <w:sz w:val="28"/>
          <w:szCs w:val="28"/>
        </w:rPr>
        <w:t>Задача 1.3.</w:t>
      </w:r>
      <w:r>
        <w:rPr>
          <w:sz w:val="28"/>
          <w:szCs w:val="28"/>
        </w:rPr>
        <w:t xml:space="preserve">   </w:t>
      </w:r>
      <w:r w:rsidRPr="00F07F4D">
        <w:rPr>
          <w:sz w:val="28"/>
          <w:szCs w:val="28"/>
        </w:rPr>
        <w:t>Повышение комфортности и безопасности проживания населения для отдельных категорий граждан,</w:t>
      </w:r>
    </w:p>
    <w:p w:rsidR="00BA7CF9" w:rsidRPr="00F07F4D" w:rsidRDefault="00BA7CF9" w:rsidP="00BA7CF9">
      <w:pPr>
        <w:snapToGrid w:val="0"/>
        <w:ind w:firstLine="175"/>
        <w:jc w:val="both"/>
        <w:rPr>
          <w:sz w:val="28"/>
          <w:szCs w:val="28"/>
        </w:rPr>
      </w:pPr>
      <w:r w:rsidRPr="00F07F4D">
        <w:rPr>
          <w:sz w:val="28"/>
          <w:szCs w:val="28"/>
        </w:rPr>
        <w:t xml:space="preserve">Задачи 1.4. </w:t>
      </w:r>
      <w:r>
        <w:rPr>
          <w:sz w:val="28"/>
          <w:szCs w:val="28"/>
        </w:rPr>
        <w:t xml:space="preserve"> А</w:t>
      </w:r>
      <w:r w:rsidRPr="00F07F4D">
        <w:rPr>
          <w:sz w:val="28"/>
          <w:szCs w:val="28"/>
        </w:rPr>
        <w:t>втоматизация процесса учета муниципального имущества</w:t>
      </w:r>
    </w:p>
    <w:p w:rsidR="00BA7CF9" w:rsidRDefault="00BA7CF9" w:rsidP="00BA7C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7CF9" w:rsidRPr="00D10FFB" w:rsidRDefault="00BA7CF9" w:rsidP="00BA7CF9">
      <w:pPr>
        <w:shd w:val="clear" w:color="auto" w:fill="FFFFFF"/>
        <w:spacing w:line="322" w:lineRule="exact"/>
        <w:ind w:left="14" w:right="72" w:firstLine="629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Ответственным исполнителем  по реализации мероприятий муниципальной программы Североуральского городского округа «У</w:t>
      </w:r>
      <w:r w:rsidRPr="00FA2C1D">
        <w:rPr>
          <w:rStyle w:val="a3"/>
          <w:b w:val="0"/>
          <w:sz w:val="28"/>
          <w:szCs w:val="28"/>
        </w:rPr>
        <w:t>правлени</w:t>
      </w:r>
      <w:r>
        <w:rPr>
          <w:rStyle w:val="a3"/>
          <w:b w:val="0"/>
          <w:sz w:val="28"/>
          <w:szCs w:val="28"/>
        </w:rPr>
        <w:t>е</w:t>
      </w:r>
      <w:r w:rsidRPr="00FA2C1D">
        <w:rPr>
          <w:rStyle w:val="a3"/>
          <w:b w:val="0"/>
          <w:sz w:val="28"/>
          <w:szCs w:val="28"/>
        </w:rPr>
        <w:t xml:space="preserve"> муниципальной собственностью Североуральского городского округа</w:t>
      </w:r>
      <w:r>
        <w:rPr>
          <w:sz w:val="28"/>
          <w:szCs w:val="28"/>
        </w:rPr>
        <w:t>» на 2015-2020 годы» является К</w:t>
      </w:r>
      <w:r w:rsidRPr="00D10FFB">
        <w:rPr>
          <w:sz w:val="28"/>
          <w:szCs w:val="28"/>
        </w:rPr>
        <w:t>омитет по управлению муниципальным имуществом Администрации Североуральского городского округа.</w:t>
      </w:r>
    </w:p>
    <w:p w:rsidR="00BA7CF9" w:rsidRDefault="00BA7CF9" w:rsidP="00BA7CF9">
      <w:pPr>
        <w:pStyle w:val="a6"/>
        <w:shd w:val="clear" w:color="auto" w:fill="FFFFFF"/>
        <w:spacing w:line="322" w:lineRule="exact"/>
        <w:ind w:left="0" w:right="72" w:firstLine="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К</w:t>
      </w:r>
      <w:r w:rsidRPr="00D10FFB">
        <w:rPr>
          <w:sz w:val="28"/>
          <w:szCs w:val="28"/>
        </w:rPr>
        <w:t>омитет по управлению муниципальным имуществом Администрации Североуральского городского округа</w:t>
      </w:r>
      <w:r>
        <w:rPr>
          <w:sz w:val="28"/>
          <w:szCs w:val="28"/>
        </w:rPr>
        <w:t xml:space="preserve">  ежеквартально, в течение 20 дней после окончания отчетного периода,  направляет в отдел экономики и потребительского рынка</w:t>
      </w:r>
      <w:r w:rsidRPr="0075457E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Североуральского городского округа отчет о реализации муниципальной программы по формам согласно приложению № 6 к Порядку формирования и реализации муниципальных программ Североуральского городского округа, утвержденному постановлением Администрации Североуральского городского округа от 02.09.2013 г. № 1237.</w:t>
      </w:r>
      <w:proofErr w:type="gramEnd"/>
    </w:p>
    <w:p w:rsidR="00BA7CF9" w:rsidRDefault="00BA7CF9" w:rsidP="00BA7CF9">
      <w:pPr>
        <w:shd w:val="clear" w:color="auto" w:fill="FFFFFF"/>
        <w:spacing w:line="322" w:lineRule="exact"/>
        <w:ind w:right="72" w:firstLine="142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ab/>
      </w:r>
      <w:r w:rsidRPr="007E41ED">
        <w:rPr>
          <w:sz w:val="28"/>
          <w:szCs w:val="28"/>
          <w:lang w:eastAsia="ru-RU"/>
        </w:rPr>
        <w:t>Для обеспечения достижения заявленных целей и решения поставленных задач</w:t>
      </w:r>
      <w:r>
        <w:rPr>
          <w:sz w:val="28"/>
          <w:szCs w:val="28"/>
          <w:lang w:eastAsia="ru-RU"/>
        </w:rPr>
        <w:t xml:space="preserve"> </w:t>
      </w:r>
      <w:r w:rsidRPr="007E41ED">
        <w:rPr>
          <w:sz w:val="28"/>
          <w:szCs w:val="28"/>
          <w:lang w:eastAsia="ru-RU"/>
        </w:rPr>
        <w:t xml:space="preserve">в рамках </w:t>
      </w:r>
      <w:r>
        <w:rPr>
          <w:sz w:val="28"/>
          <w:szCs w:val="28"/>
          <w:lang w:eastAsia="ru-RU"/>
        </w:rPr>
        <w:t>муниципальной</w:t>
      </w:r>
      <w:r w:rsidRPr="007E41ED">
        <w:rPr>
          <w:sz w:val="28"/>
          <w:szCs w:val="28"/>
          <w:lang w:eastAsia="ru-RU"/>
        </w:rPr>
        <w:t xml:space="preserve"> программы </w:t>
      </w:r>
      <w:r>
        <w:rPr>
          <w:sz w:val="28"/>
          <w:szCs w:val="28"/>
          <w:lang w:eastAsia="ru-RU"/>
        </w:rPr>
        <w:t xml:space="preserve">разработан план мероприятий </w:t>
      </w:r>
      <w:r>
        <w:rPr>
          <w:sz w:val="28"/>
          <w:szCs w:val="28"/>
        </w:rPr>
        <w:t>(приложение № 2 к настоящей муниципальной программе).</w:t>
      </w:r>
    </w:p>
    <w:p w:rsidR="00BA7CF9" w:rsidRDefault="00BA7CF9" w:rsidP="00AE40B7">
      <w:pPr>
        <w:shd w:val="clear" w:color="auto" w:fill="FFFFFF"/>
        <w:autoSpaceDN w:val="0"/>
        <w:jc w:val="right"/>
        <w:rPr>
          <w:color w:val="000000"/>
          <w:sz w:val="24"/>
          <w:szCs w:val="24"/>
          <w:lang w:eastAsia="ru-RU"/>
        </w:rPr>
      </w:pPr>
    </w:p>
    <w:p w:rsidR="00BA7CF9" w:rsidRDefault="00BA7CF9" w:rsidP="00AE40B7">
      <w:pPr>
        <w:shd w:val="clear" w:color="auto" w:fill="FFFFFF"/>
        <w:autoSpaceDN w:val="0"/>
        <w:jc w:val="right"/>
        <w:rPr>
          <w:color w:val="000000"/>
          <w:sz w:val="24"/>
          <w:szCs w:val="24"/>
          <w:lang w:eastAsia="ru-RU"/>
        </w:rPr>
        <w:sectPr w:rsidR="00BA7CF9" w:rsidSect="00482879">
          <w:pgSz w:w="11907" w:h="16840" w:code="9"/>
          <w:pgMar w:top="567" w:right="567" w:bottom="709" w:left="1134" w:header="720" w:footer="720" w:gutter="0"/>
          <w:cols w:space="720"/>
          <w:titlePg/>
          <w:docGrid w:linePitch="272"/>
        </w:sectPr>
      </w:pPr>
    </w:p>
    <w:p w:rsidR="007F5811" w:rsidRDefault="007F5811" w:rsidP="007F5811">
      <w:pPr>
        <w:shd w:val="clear" w:color="auto" w:fill="FFFFFF"/>
        <w:autoSpaceDN w:val="0"/>
        <w:jc w:val="right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lastRenderedPageBreak/>
        <w:t>Приложение №1</w:t>
      </w:r>
    </w:p>
    <w:p w:rsidR="007F5811" w:rsidRPr="00357E8A" w:rsidRDefault="007F5811" w:rsidP="007F5811">
      <w:pPr>
        <w:shd w:val="clear" w:color="auto" w:fill="FFFFFF"/>
        <w:autoSpaceDN w:val="0"/>
        <w:jc w:val="right"/>
        <w:rPr>
          <w:color w:val="000000"/>
          <w:spacing w:val="-1"/>
          <w:sz w:val="24"/>
          <w:szCs w:val="24"/>
          <w:lang w:eastAsia="ru-RU"/>
        </w:rPr>
      </w:pPr>
      <w:r w:rsidRPr="00357E8A">
        <w:rPr>
          <w:color w:val="000000"/>
          <w:sz w:val="24"/>
          <w:szCs w:val="24"/>
          <w:lang w:eastAsia="ru-RU"/>
        </w:rPr>
        <w:t>к муниципаль</w:t>
      </w:r>
      <w:r w:rsidRPr="00357E8A">
        <w:rPr>
          <w:color w:val="000000"/>
          <w:spacing w:val="-1"/>
          <w:sz w:val="24"/>
          <w:szCs w:val="24"/>
          <w:lang w:eastAsia="ru-RU"/>
        </w:rPr>
        <w:t xml:space="preserve">ной программе Североуральского городского округа </w:t>
      </w:r>
    </w:p>
    <w:p w:rsidR="007F5811" w:rsidRPr="00357E8A" w:rsidRDefault="007F5811" w:rsidP="007F5811">
      <w:pPr>
        <w:shd w:val="clear" w:color="auto" w:fill="FFFFFF"/>
        <w:autoSpaceDN w:val="0"/>
        <w:jc w:val="right"/>
        <w:rPr>
          <w:bCs/>
          <w:sz w:val="24"/>
          <w:szCs w:val="24"/>
          <w:lang w:eastAsia="ru-RU"/>
        </w:rPr>
      </w:pPr>
      <w:r w:rsidRPr="00357E8A">
        <w:rPr>
          <w:color w:val="000000"/>
          <w:spacing w:val="-1"/>
          <w:sz w:val="24"/>
          <w:szCs w:val="24"/>
          <w:lang w:eastAsia="ru-RU"/>
        </w:rPr>
        <w:t>«</w:t>
      </w:r>
      <w:r w:rsidRPr="00357E8A">
        <w:rPr>
          <w:bCs/>
          <w:sz w:val="24"/>
          <w:szCs w:val="24"/>
          <w:lang w:eastAsia="ru-RU"/>
        </w:rPr>
        <w:t xml:space="preserve"> </w:t>
      </w:r>
      <w:r>
        <w:rPr>
          <w:bCs/>
          <w:sz w:val="24"/>
          <w:szCs w:val="24"/>
          <w:lang w:eastAsia="ru-RU"/>
        </w:rPr>
        <w:t>У</w:t>
      </w:r>
      <w:r w:rsidRPr="00357E8A">
        <w:rPr>
          <w:bCs/>
          <w:sz w:val="24"/>
          <w:szCs w:val="24"/>
          <w:lang w:eastAsia="ru-RU"/>
        </w:rPr>
        <w:t>правлени</w:t>
      </w:r>
      <w:r>
        <w:rPr>
          <w:bCs/>
          <w:sz w:val="24"/>
          <w:szCs w:val="24"/>
          <w:lang w:eastAsia="ru-RU"/>
        </w:rPr>
        <w:t>е</w:t>
      </w:r>
      <w:r w:rsidRPr="00357E8A">
        <w:rPr>
          <w:bCs/>
          <w:sz w:val="24"/>
          <w:szCs w:val="24"/>
          <w:lang w:eastAsia="ru-RU"/>
        </w:rPr>
        <w:t xml:space="preserve"> муниципальной собственностью </w:t>
      </w:r>
    </w:p>
    <w:p w:rsidR="007F5811" w:rsidRPr="00357E8A" w:rsidRDefault="007F5811" w:rsidP="007F5811">
      <w:pPr>
        <w:shd w:val="clear" w:color="auto" w:fill="FFFFFF"/>
        <w:autoSpaceDN w:val="0"/>
        <w:jc w:val="right"/>
        <w:rPr>
          <w:sz w:val="24"/>
          <w:szCs w:val="24"/>
          <w:lang w:eastAsia="ru-RU"/>
        </w:rPr>
      </w:pPr>
      <w:r w:rsidRPr="00357E8A">
        <w:rPr>
          <w:bCs/>
          <w:sz w:val="24"/>
          <w:szCs w:val="24"/>
          <w:lang w:eastAsia="ru-RU"/>
        </w:rPr>
        <w:t>Североуральского городского округа</w:t>
      </w:r>
      <w:r w:rsidRPr="00357E8A">
        <w:rPr>
          <w:color w:val="000000"/>
          <w:spacing w:val="-1"/>
          <w:sz w:val="24"/>
          <w:szCs w:val="24"/>
          <w:lang w:eastAsia="ru-RU"/>
        </w:rPr>
        <w:t>» на 201</w:t>
      </w:r>
      <w:r>
        <w:rPr>
          <w:color w:val="000000"/>
          <w:spacing w:val="-1"/>
          <w:sz w:val="24"/>
          <w:szCs w:val="24"/>
          <w:lang w:eastAsia="ru-RU"/>
        </w:rPr>
        <w:t>5</w:t>
      </w:r>
      <w:r w:rsidRPr="00357E8A">
        <w:rPr>
          <w:color w:val="000000"/>
          <w:spacing w:val="-1"/>
          <w:sz w:val="24"/>
          <w:szCs w:val="24"/>
          <w:lang w:eastAsia="ru-RU"/>
        </w:rPr>
        <w:t>-2020 годы</w:t>
      </w:r>
    </w:p>
    <w:p w:rsidR="007F5811" w:rsidRPr="00927F52" w:rsidRDefault="007F5811" w:rsidP="007F5811">
      <w:pPr>
        <w:shd w:val="clear" w:color="auto" w:fill="FFFFFF"/>
        <w:autoSpaceDN w:val="0"/>
        <w:ind w:right="2938"/>
        <w:rPr>
          <w:b/>
          <w:bCs/>
          <w:color w:val="000000"/>
          <w:spacing w:val="2"/>
          <w:sz w:val="28"/>
          <w:szCs w:val="28"/>
          <w:lang w:eastAsia="ru-RU"/>
        </w:rPr>
      </w:pPr>
    </w:p>
    <w:p w:rsidR="007F5811" w:rsidRPr="00927F52" w:rsidRDefault="007F5811" w:rsidP="007F5811">
      <w:pPr>
        <w:shd w:val="clear" w:color="auto" w:fill="FFFFFF"/>
        <w:autoSpaceDN w:val="0"/>
        <w:ind w:right="2938"/>
        <w:jc w:val="center"/>
        <w:rPr>
          <w:b/>
          <w:bCs/>
          <w:color w:val="000000"/>
          <w:spacing w:val="2"/>
          <w:sz w:val="28"/>
          <w:szCs w:val="28"/>
          <w:lang w:eastAsia="ru-RU"/>
        </w:rPr>
      </w:pPr>
      <w:r w:rsidRPr="00927F52">
        <w:rPr>
          <w:b/>
          <w:bCs/>
          <w:color w:val="000000"/>
          <w:spacing w:val="2"/>
          <w:sz w:val="28"/>
          <w:szCs w:val="28"/>
          <w:lang w:eastAsia="ru-RU"/>
        </w:rPr>
        <w:t>ЦЕЛИ, ЗАДАЧИ И ЦЕЛЕВЫЕ ПОКАЗАТЕЛИ</w:t>
      </w:r>
    </w:p>
    <w:p w:rsidR="007F5811" w:rsidRPr="00927F52" w:rsidRDefault="007F5811" w:rsidP="007F5811">
      <w:pPr>
        <w:shd w:val="clear" w:color="auto" w:fill="FFFFFF"/>
        <w:tabs>
          <w:tab w:val="left" w:pos="13056"/>
        </w:tabs>
        <w:autoSpaceDN w:val="0"/>
        <w:ind w:right="1252"/>
        <w:jc w:val="center"/>
        <w:rPr>
          <w:b/>
          <w:bCs/>
          <w:color w:val="000000"/>
          <w:spacing w:val="3"/>
          <w:sz w:val="28"/>
          <w:szCs w:val="28"/>
          <w:lang w:eastAsia="ru-RU"/>
        </w:rPr>
      </w:pPr>
      <w:r w:rsidRPr="00927F52">
        <w:rPr>
          <w:b/>
          <w:bCs/>
          <w:color w:val="000000"/>
          <w:spacing w:val="3"/>
          <w:sz w:val="28"/>
          <w:szCs w:val="28"/>
          <w:lang w:eastAsia="ru-RU"/>
        </w:rPr>
        <w:t>реализации муниципальной программы Североуральского городского округа</w:t>
      </w:r>
    </w:p>
    <w:p w:rsidR="007F5811" w:rsidRPr="00927F52" w:rsidRDefault="007F5811" w:rsidP="007F5811">
      <w:pPr>
        <w:shd w:val="clear" w:color="auto" w:fill="FFFFFF"/>
        <w:tabs>
          <w:tab w:val="left" w:pos="13056"/>
        </w:tabs>
        <w:autoSpaceDN w:val="0"/>
        <w:ind w:right="1252"/>
        <w:jc w:val="center"/>
        <w:rPr>
          <w:b/>
          <w:sz w:val="28"/>
          <w:szCs w:val="28"/>
          <w:lang w:eastAsia="ru-RU"/>
        </w:rPr>
      </w:pPr>
      <w:r w:rsidRPr="00927F52">
        <w:rPr>
          <w:sz w:val="28"/>
          <w:szCs w:val="28"/>
          <w:lang w:eastAsia="ru-RU"/>
        </w:rPr>
        <w:t>«</w:t>
      </w:r>
      <w:r>
        <w:rPr>
          <w:sz w:val="28"/>
          <w:szCs w:val="28"/>
          <w:lang w:eastAsia="ru-RU"/>
        </w:rPr>
        <w:t>У</w:t>
      </w:r>
      <w:r w:rsidRPr="00927F52">
        <w:rPr>
          <w:b/>
          <w:bCs/>
          <w:sz w:val="28"/>
          <w:szCs w:val="28"/>
          <w:lang w:eastAsia="ru-RU"/>
        </w:rPr>
        <w:t>правлени</w:t>
      </w:r>
      <w:r>
        <w:rPr>
          <w:b/>
          <w:bCs/>
          <w:sz w:val="28"/>
          <w:szCs w:val="28"/>
          <w:lang w:eastAsia="ru-RU"/>
        </w:rPr>
        <w:t>е</w:t>
      </w:r>
      <w:r w:rsidRPr="00927F52">
        <w:rPr>
          <w:b/>
          <w:bCs/>
          <w:sz w:val="28"/>
          <w:szCs w:val="28"/>
          <w:lang w:eastAsia="ru-RU"/>
        </w:rPr>
        <w:t xml:space="preserve"> муниципальной собственностью </w:t>
      </w:r>
      <w:r>
        <w:rPr>
          <w:b/>
          <w:bCs/>
          <w:sz w:val="28"/>
          <w:szCs w:val="28"/>
          <w:lang w:eastAsia="ru-RU"/>
        </w:rPr>
        <w:t xml:space="preserve"> </w:t>
      </w:r>
      <w:r w:rsidRPr="00927F52">
        <w:rPr>
          <w:b/>
          <w:bCs/>
          <w:sz w:val="28"/>
          <w:szCs w:val="28"/>
          <w:lang w:eastAsia="ru-RU"/>
        </w:rPr>
        <w:t>Североуральского городского округа</w:t>
      </w:r>
      <w:r w:rsidRPr="00927F52">
        <w:rPr>
          <w:b/>
          <w:sz w:val="28"/>
          <w:szCs w:val="28"/>
          <w:lang w:eastAsia="ru-RU"/>
        </w:rPr>
        <w:t>» на 201</w:t>
      </w:r>
      <w:r>
        <w:rPr>
          <w:b/>
          <w:sz w:val="28"/>
          <w:szCs w:val="28"/>
          <w:lang w:eastAsia="ru-RU"/>
        </w:rPr>
        <w:t>5</w:t>
      </w:r>
      <w:r w:rsidRPr="00927F52">
        <w:rPr>
          <w:b/>
          <w:sz w:val="28"/>
          <w:szCs w:val="28"/>
          <w:lang w:eastAsia="ru-RU"/>
        </w:rPr>
        <w:t>-20</w:t>
      </w:r>
      <w:r>
        <w:rPr>
          <w:b/>
          <w:sz w:val="28"/>
          <w:szCs w:val="28"/>
          <w:lang w:eastAsia="ru-RU"/>
        </w:rPr>
        <w:t xml:space="preserve">20 </w:t>
      </w:r>
      <w:r w:rsidRPr="00927F52">
        <w:rPr>
          <w:b/>
          <w:sz w:val="28"/>
          <w:szCs w:val="28"/>
          <w:lang w:eastAsia="ru-RU"/>
        </w:rPr>
        <w:t>годы</w:t>
      </w:r>
    </w:p>
    <w:p w:rsidR="007F5811" w:rsidRPr="00927F52" w:rsidRDefault="007F5811" w:rsidP="007F5811">
      <w:pPr>
        <w:shd w:val="clear" w:color="auto" w:fill="FFFFFF"/>
        <w:tabs>
          <w:tab w:val="left" w:pos="13056"/>
        </w:tabs>
        <w:autoSpaceDN w:val="0"/>
        <w:ind w:right="1252"/>
        <w:jc w:val="center"/>
        <w:rPr>
          <w:sz w:val="28"/>
          <w:szCs w:val="28"/>
          <w:lang w:eastAsia="ru-RU"/>
        </w:rPr>
      </w:pPr>
    </w:p>
    <w:tbl>
      <w:tblPr>
        <w:tblW w:w="15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5"/>
        <w:gridCol w:w="5245"/>
        <w:gridCol w:w="992"/>
        <w:gridCol w:w="992"/>
        <w:gridCol w:w="992"/>
        <w:gridCol w:w="993"/>
        <w:gridCol w:w="992"/>
        <w:gridCol w:w="992"/>
        <w:gridCol w:w="851"/>
        <w:gridCol w:w="850"/>
        <w:gridCol w:w="2008"/>
        <w:gridCol w:w="24"/>
      </w:tblGrid>
      <w:tr w:rsidR="007F5811" w:rsidRPr="00511CA5" w:rsidTr="00307804">
        <w:trPr>
          <w:gridAfter w:val="1"/>
          <w:wAfter w:w="24" w:type="dxa"/>
          <w:trHeight w:val="545"/>
          <w:jc w:val="center"/>
        </w:trPr>
        <w:tc>
          <w:tcPr>
            <w:tcW w:w="645" w:type="dxa"/>
            <w:vMerge w:val="restart"/>
            <w:shd w:val="clear" w:color="auto" w:fill="auto"/>
          </w:tcPr>
          <w:p w:rsidR="007F5811" w:rsidRPr="00511CA5" w:rsidRDefault="007F5811" w:rsidP="00307804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 w:rsidRPr="00511CA5">
              <w:rPr>
                <w:spacing w:val="3"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7F5811" w:rsidRPr="00511CA5" w:rsidRDefault="007F5811" w:rsidP="00307804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 w:rsidRPr="00511CA5">
              <w:rPr>
                <w:bCs/>
                <w:spacing w:val="-5"/>
                <w:sz w:val="24"/>
                <w:szCs w:val="24"/>
                <w:lang w:eastAsia="ru-RU"/>
              </w:rPr>
              <w:t>Наименование цели (целей) и задач, целевых показателей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F5811" w:rsidRPr="00511CA5" w:rsidRDefault="007F5811" w:rsidP="00307804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 w:rsidRPr="00511CA5">
              <w:rPr>
                <w:spacing w:val="3"/>
                <w:sz w:val="24"/>
                <w:szCs w:val="24"/>
                <w:lang w:eastAsia="ru-RU"/>
              </w:rPr>
              <w:t xml:space="preserve">Единица </w:t>
            </w:r>
            <w:proofErr w:type="spellStart"/>
            <w:proofErr w:type="gramStart"/>
            <w:r w:rsidRPr="00511CA5">
              <w:rPr>
                <w:spacing w:val="3"/>
                <w:sz w:val="24"/>
                <w:szCs w:val="24"/>
                <w:lang w:eastAsia="ru-RU"/>
              </w:rPr>
              <w:t>измере-ния</w:t>
            </w:r>
            <w:proofErr w:type="spellEnd"/>
            <w:proofErr w:type="gramEnd"/>
          </w:p>
        </w:tc>
        <w:tc>
          <w:tcPr>
            <w:tcW w:w="6662" w:type="dxa"/>
            <w:gridSpan w:val="7"/>
            <w:shd w:val="clear" w:color="auto" w:fill="auto"/>
          </w:tcPr>
          <w:p w:rsidR="007F5811" w:rsidRPr="00511CA5" w:rsidRDefault="007F5811" w:rsidP="00307804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 w:rsidRPr="00511CA5">
              <w:rPr>
                <w:bCs/>
                <w:spacing w:val="-4"/>
                <w:sz w:val="24"/>
                <w:szCs w:val="24"/>
                <w:lang w:eastAsia="ru-RU"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2008" w:type="dxa"/>
            <w:vMerge w:val="restart"/>
            <w:shd w:val="clear" w:color="auto" w:fill="auto"/>
          </w:tcPr>
          <w:p w:rsidR="007F5811" w:rsidRPr="00511CA5" w:rsidRDefault="007F5811" w:rsidP="00307804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 w:rsidRPr="00511CA5">
              <w:rPr>
                <w:spacing w:val="3"/>
                <w:sz w:val="24"/>
                <w:szCs w:val="24"/>
                <w:lang w:eastAsia="ru-RU"/>
              </w:rPr>
              <w:t>Источник значений показателей</w:t>
            </w:r>
          </w:p>
        </w:tc>
      </w:tr>
      <w:tr w:rsidR="007F5811" w:rsidRPr="00511CA5" w:rsidTr="00307804">
        <w:trPr>
          <w:gridAfter w:val="1"/>
          <w:wAfter w:w="24" w:type="dxa"/>
          <w:trHeight w:val="558"/>
          <w:jc w:val="center"/>
        </w:trPr>
        <w:tc>
          <w:tcPr>
            <w:tcW w:w="645" w:type="dxa"/>
            <w:vMerge/>
            <w:shd w:val="clear" w:color="auto" w:fill="auto"/>
          </w:tcPr>
          <w:p w:rsidR="007F5811" w:rsidRPr="00511CA5" w:rsidRDefault="007F5811" w:rsidP="00307804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F5811" w:rsidRPr="00511CA5" w:rsidRDefault="007F5811" w:rsidP="00307804">
            <w:pPr>
              <w:autoSpaceDN w:val="0"/>
              <w:ind w:right="48"/>
              <w:jc w:val="center"/>
              <w:rPr>
                <w:bCs/>
                <w:spacing w:val="-5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F5811" w:rsidRPr="00511CA5" w:rsidRDefault="007F5811" w:rsidP="00307804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F5811" w:rsidRPr="00511CA5" w:rsidRDefault="007F5811" w:rsidP="00307804">
            <w:pPr>
              <w:shd w:val="clear" w:color="auto" w:fill="FFFFFF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511CA5">
              <w:rPr>
                <w:bCs/>
                <w:spacing w:val="-6"/>
                <w:sz w:val="24"/>
                <w:szCs w:val="24"/>
                <w:lang w:eastAsia="ru-RU"/>
              </w:rPr>
              <w:t>первый год</w:t>
            </w:r>
          </w:p>
        </w:tc>
        <w:tc>
          <w:tcPr>
            <w:tcW w:w="992" w:type="dxa"/>
            <w:shd w:val="clear" w:color="auto" w:fill="auto"/>
          </w:tcPr>
          <w:p w:rsidR="007F5811" w:rsidRPr="00511CA5" w:rsidRDefault="007F5811" w:rsidP="00307804">
            <w:pPr>
              <w:shd w:val="clear" w:color="auto" w:fill="FFFFFF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511CA5">
              <w:rPr>
                <w:bCs/>
                <w:spacing w:val="-4"/>
                <w:sz w:val="24"/>
                <w:szCs w:val="24"/>
                <w:lang w:eastAsia="ru-RU"/>
              </w:rPr>
              <w:t>второй год</w:t>
            </w:r>
          </w:p>
        </w:tc>
        <w:tc>
          <w:tcPr>
            <w:tcW w:w="993" w:type="dxa"/>
            <w:shd w:val="clear" w:color="auto" w:fill="auto"/>
          </w:tcPr>
          <w:p w:rsidR="007F5811" w:rsidRPr="00511CA5" w:rsidRDefault="007F5811" w:rsidP="00307804">
            <w:pPr>
              <w:shd w:val="clear" w:color="auto" w:fill="FFFFFF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511CA5">
              <w:rPr>
                <w:bCs/>
                <w:spacing w:val="-4"/>
                <w:sz w:val="24"/>
                <w:szCs w:val="24"/>
                <w:lang w:eastAsia="ru-RU"/>
              </w:rPr>
              <w:t>третий год</w:t>
            </w:r>
          </w:p>
        </w:tc>
        <w:tc>
          <w:tcPr>
            <w:tcW w:w="992" w:type="dxa"/>
            <w:shd w:val="clear" w:color="auto" w:fill="auto"/>
          </w:tcPr>
          <w:p w:rsidR="007F5811" w:rsidRPr="00511CA5" w:rsidRDefault="007F5811" w:rsidP="00307804">
            <w:pPr>
              <w:shd w:val="clear" w:color="auto" w:fill="FFFFFF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11CA5">
              <w:rPr>
                <w:bCs/>
                <w:spacing w:val="-6"/>
                <w:sz w:val="24"/>
                <w:szCs w:val="24"/>
                <w:lang w:eastAsia="ru-RU"/>
              </w:rPr>
              <w:t>четвер-тый</w:t>
            </w:r>
            <w:proofErr w:type="spellEnd"/>
            <w:proofErr w:type="gramEnd"/>
            <w:r w:rsidRPr="00511CA5">
              <w:rPr>
                <w:bCs/>
                <w:spacing w:val="-6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</w:tcPr>
          <w:p w:rsidR="007F5811" w:rsidRPr="00511CA5" w:rsidRDefault="007F5811" w:rsidP="00307804">
            <w:pPr>
              <w:shd w:val="clear" w:color="auto" w:fill="FFFFFF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511CA5">
              <w:rPr>
                <w:bCs/>
                <w:spacing w:val="-4"/>
                <w:sz w:val="24"/>
                <w:szCs w:val="24"/>
                <w:lang w:eastAsia="ru-RU"/>
              </w:rPr>
              <w:t>пятый год</w:t>
            </w:r>
          </w:p>
        </w:tc>
        <w:tc>
          <w:tcPr>
            <w:tcW w:w="851" w:type="dxa"/>
            <w:shd w:val="clear" w:color="auto" w:fill="auto"/>
          </w:tcPr>
          <w:p w:rsidR="007F5811" w:rsidRPr="00511CA5" w:rsidRDefault="007F5811" w:rsidP="00307804">
            <w:pPr>
              <w:shd w:val="clear" w:color="auto" w:fill="FFFFFF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511CA5">
              <w:rPr>
                <w:bCs/>
                <w:spacing w:val="-5"/>
                <w:sz w:val="24"/>
                <w:szCs w:val="24"/>
                <w:lang w:eastAsia="ru-RU"/>
              </w:rPr>
              <w:t>шестой год</w:t>
            </w:r>
          </w:p>
        </w:tc>
        <w:tc>
          <w:tcPr>
            <w:tcW w:w="850" w:type="dxa"/>
            <w:shd w:val="clear" w:color="auto" w:fill="auto"/>
          </w:tcPr>
          <w:p w:rsidR="007F5811" w:rsidRPr="00511CA5" w:rsidRDefault="007F5811" w:rsidP="00307804">
            <w:pPr>
              <w:shd w:val="clear" w:color="auto" w:fill="FFFFFF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511CA5">
              <w:rPr>
                <w:bCs/>
                <w:spacing w:val="-3"/>
                <w:sz w:val="24"/>
                <w:szCs w:val="24"/>
                <w:lang w:eastAsia="ru-RU"/>
              </w:rPr>
              <w:t>седьмой год</w:t>
            </w:r>
          </w:p>
        </w:tc>
        <w:tc>
          <w:tcPr>
            <w:tcW w:w="2008" w:type="dxa"/>
            <w:vMerge/>
            <w:shd w:val="clear" w:color="auto" w:fill="auto"/>
          </w:tcPr>
          <w:p w:rsidR="007F5811" w:rsidRPr="00511CA5" w:rsidRDefault="007F5811" w:rsidP="00307804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</w:p>
        </w:tc>
      </w:tr>
      <w:tr w:rsidR="007F5811" w:rsidRPr="00511CA5" w:rsidTr="00307804">
        <w:trPr>
          <w:gridAfter w:val="1"/>
          <w:wAfter w:w="24" w:type="dxa"/>
          <w:jc w:val="center"/>
        </w:trPr>
        <w:tc>
          <w:tcPr>
            <w:tcW w:w="645" w:type="dxa"/>
            <w:shd w:val="clear" w:color="auto" w:fill="auto"/>
          </w:tcPr>
          <w:p w:rsidR="007F5811" w:rsidRPr="00511CA5" w:rsidRDefault="007F5811" w:rsidP="00307804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 w:rsidRPr="00511CA5">
              <w:rPr>
                <w:spacing w:val="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shd w:val="clear" w:color="auto" w:fill="auto"/>
          </w:tcPr>
          <w:p w:rsidR="007F5811" w:rsidRPr="00511CA5" w:rsidRDefault="007F5811" w:rsidP="00307804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 w:rsidRPr="00511CA5">
              <w:rPr>
                <w:spacing w:val="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7F5811" w:rsidRPr="00511CA5" w:rsidRDefault="007F5811" w:rsidP="00307804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 w:rsidRPr="00511CA5">
              <w:rPr>
                <w:spacing w:val="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7F5811" w:rsidRPr="00511CA5" w:rsidRDefault="007F5811" w:rsidP="00307804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 w:rsidRPr="00511CA5">
              <w:rPr>
                <w:spacing w:val="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7F5811" w:rsidRPr="00511CA5" w:rsidRDefault="007F5811" w:rsidP="00307804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 w:rsidRPr="00511CA5">
              <w:rPr>
                <w:spacing w:val="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7F5811" w:rsidRPr="00511CA5" w:rsidRDefault="007F5811" w:rsidP="00307804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 w:rsidRPr="00511CA5">
              <w:rPr>
                <w:spacing w:val="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7F5811" w:rsidRPr="00511CA5" w:rsidRDefault="007F5811" w:rsidP="00307804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 w:rsidRPr="00511CA5">
              <w:rPr>
                <w:spacing w:val="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7F5811" w:rsidRPr="00511CA5" w:rsidRDefault="007F5811" w:rsidP="00307804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 w:rsidRPr="00511CA5">
              <w:rPr>
                <w:spacing w:val="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7F5811" w:rsidRPr="00511CA5" w:rsidRDefault="007F5811" w:rsidP="00307804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 w:rsidRPr="00511CA5">
              <w:rPr>
                <w:spacing w:val="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7F5811" w:rsidRPr="00511CA5" w:rsidRDefault="007F5811" w:rsidP="00307804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 w:rsidRPr="00511CA5">
              <w:rPr>
                <w:spacing w:val="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8" w:type="dxa"/>
            <w:shd w:val="clear" w:color="auto" w:fill="auto"/>
          </w:tcPr>
          <w:p w:rsidR="007F5811" w:rsidRPr="00511CA5" w:rsidRDefault="007F5811" w:rsidP="00307804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 w:rsidRPr="00511CA5">
              <w:rPr>
                <w:spacing w:val="3"/>
                <w:sz w:val="24"/>
                <w:szCs w:val="24"/>
                <w:lang w:eastAsia="ru-RU"/>
              </w:rPr>
              <w:t>11</w:t>
            </w:r>
          </w:p>
        </w:tc>
      </w:tr>
      <w:tr w:rsidR="007F5811" w:rsidRPr="00511CA5" w:rsidTr="00307804">
        <w:trPr>
          <w:jc w:val="center"/>
        </w:trPr>
        <w:tc>
          <w:tcPr>
            <w:tcW w:w="645" w:type="dxa"/>
            <w:shd w:val="clear" w:color="auto" w:fill="auto"/>
          </w:tcPr>
          <w:p w:rsidR="007F5811" w:rsidRPr="00511CA5" w:rsidRDefault="007F5811" w:rsidP="00307804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>
              <w:rPr>
                <w:spacing w:val="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31" w:type="dxa"/>
            <w:gridSpan w:val="11"/>
            <w:shd w:val="clear" w:color="auto" w:fill="auto"/>
          </w:tcPr>
          <w:p w:rsidR="007F5811" w:rsidRPr="00511CA5" w:rsidRDefault="007F5811" w:rsidP="00307804">
            <w:pPr>
              <w:autoSpaceDN w:val="0"/>
              <w:snapToGrid w:val="0"/>
              <w:jc w:val="both"/>
              <w:rPr>
                <w:sz w:val="24"/>
                <w:szCs w:val="24"/>
                <w:lang w:eastAsia="ru-RU"/>
              </w:rPr>
            </w:pPr>
            <w:r w:rsidRPr="00511CA5">
              <w:rPr>
                <w:b/>
                <w:i/>
                <w:spacing w:val="3"/>
                <w:sz w:val="24"/>
                <w:szCs w:val="24"/>
                <w:lang w:eastAsia="ru-RU"/>
              </w:rPr>
              <w:t xml:space="preserve">Цель </w:t>
            </w:r>
            <w:r>
              <w:rPr>
                <w:b/>
                <w:i/>
                <w:spacing w:val="3"/>
                <w:sz w:val="24"/>
                <w:szCs w:val="24"/>
                <w:lang w:eastAsia="ru-RU"/>
              </w:rPr>
              <w:t>1</w:t>
            </w:r>
            <w:r w:rsidRPr="00511CA5">
              <w:rPr>
                <w:spacing w:val="3"/>
                <w:sz w:val="24"/>
                <w:szCs w:val="24"/>
                <w:lang w:eastAsia="ru-RU"/>
              </w:rPr>
              <w:t>:</w:t>
            </w:r>
            <w:r w:rsidRPr="00511CA5">
              <w:rPr>
                <w:sz w:val="24"/>
                <w:szCs w:val="24"/>
                <w:lang w:eastAsia="ru-RU"/>
              </w:rPr>
              <w:t xml:space="preserve"> </w:t>
            </w:r>
            <w:r w:rsidRPr="009D42B2">
              <w:rPr>
                <w:b/>
                <w:sz w:val="24"/>
                <w:szCs w:val="24"/>
                <w:lang w:eastAsia="ru-RU"/>
              </w:rPr>
              <w:t>Оптимизация состава муниципальной собственности и увеличение поступлений в бюджет от управления и распоряжения муниципальным имуществом</w:t>
            </w:r>
            <w:r w:rsidRPr="00511CA5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F5811" w:rsidRPr="00511CA5" w:rsidTr="00307804">
        <w:trPr>
          <w:jc w:val="center"/>
        </w:trPr>
        <w:tc>
          <w:tcPr>
            <w:tcW w:w="645" w:type="dxa"/>
            <w:shd w:val="clear" w:color="auto" w:fill="auto"/>
          </w:tcPr>
          <w:p w:rsidR="007F5811" w:rsidRPr="00511CA5" w:rsidRDefault="007F5811" w:rsidP="00307804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>
              <w:rPr>
                <w:spacing w:val="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31" w:type="dxa"/>
            <w:gridSpan w:val="11"/>
            <w:shd w:val="clear" w:color="auto" w:fill="auto"/>
          </w:tcPr>
          <w:p w:rsidR="007F5811" w:rsidRPr="005B008D" w:rsidRDefault="007F5811" w:rsidP="00307804">
            <w:pPr>
              <w:autoSpaceDN w:val="0"/>
              <w:ind w:right="48"/>
              <w:rPr>
                <w:b/>
                <w:spacing w:val="3"/>
                <w:sz w:val="24"/>
                <w:szCs w:val="24"/>
                <w:lang w:eastAsia="ru-RU"/>
              </w:rPr>
            </w:pPr>
            <w:r w:rsidRPr="005B008D">
              <w:rPr>
                <w:b/>
                <w:spacing w:val="3"/>
                <w:sz w:val="24"/>
                <w:szCs w:val="24"/>
                <w:lang w:eastAsia="ru-RU"/>
              </w:rPr>
              <w:t>Задача 1.1</w:t>
            </w:r>
            <w:proofErr w:type="gramStart"/>
            <w:r w:rsidRPr="005B008D">
              <w:rPr>
                <w:b/>
                <w:spacing w:val="3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B008D">
              <w:rPr>
                <w:b/>
                <w:sz w:val="28"/>
                <w:szCs w:val="28"/>
                <w:lang w:eastAsia="ru-RU"/>
              </w:rPr>
              <w:t xml:space="preserve"> </w:t>
            </w:r>
            <w:r w:rsidRPr="005B008D">
              <w:rPr>
                <w:b/>
                <w:sz w:val="24"/>
                <w:szCs w:val="24"/>
                <w:lang w:eastAsia="ru-RU"/>
              </w:rPr>
              <w:t>Оптимизация количественного и качественного состава муниципального имущества</w:t>
            </w:r>
          </w:p>
        </w:tc>
      </w:tr>
      <w:tr w:rsidR="007F5811" w:rsidRPr="00511CA5" w:rsidTr="00307804">
        <w:trPr>
          <w:gridAfter w:val="1"/>
          <w:wAfter w:w="24" w:type="dxa"/>
          <w:trHeight w:val="1385"/>
          <w:jc w:val="center"/>
        </w:trPr>
        <w:tc>
          <w:tcPr>
            <w:tcW w:w="645" w:type="dxa"/>
            <w:shd w:val="clear" w:color="auto" w:fill="auto"/>
          </w:tcPr>
          <w:p w:rsidR="007F5811" w:rsidRDefault="007F5811" w:rsidP="00307804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>
              <w:rPr>
                <w:spacing w:val="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45" w:type="dxa"/>
            <w:shd w:val="clear" w:color="auto" w:fill="auto"/>
          </w:tcPr>
          <w:p w:rsidR="007F5811" w:rsidRDefault="007F5811" w:rsidP="00307804">
            <w:pPr>
              <w:autoSpaceDN w:val="0"/>
              <w:spacing w:line="278" w:lineRule="exact"/>
              <w:ind w:right="-6"/>
              <w:jc w:val="both"/>
              <w:rPr>
                <w:spacing w:val="-2"/>
                <w:sz w:val="24"/>
                <w:szCs w:val="24"/>
                <w:lang w:eastAsia="ru-RU"/>
              </w:rPr>
            </w:pPr>
            <w:r w:rsidRPr="00511CA5">
              <w:rPr>
                <w:spacing w:val="-2"/>
                <w:sz w:val="24"/>
                <w:szCs w:val="24"/>
                <w:lang w:eastAsia="ru-RU"/>
              </w:rPr>
              <w:t xml:space="preserve">Целевой показатель </w:t>
            </w:r>
            <w:r>
              <w:rPr>
                <w:spacing w:val="-2"/>
                <w:sz w:val="24"/>
                <w:szCs w:val="24"/>
                <w:lang w:eastAsia="ru-RU"/>
              </w:rPr>
              <w:t>1</w:t>
            </w:r>
            <w:r w:rsidRPr="00511CA5">
              <w:rPr>
                <w:spacing w:val="-2"/>
                <w:sz w:val="24"/>
                <w:szCs w:val="24"/>
                <w:lang w:eastAsia="ru-RU"/>
              </w:rPr>
              <w:t>.</w:t>
            </w:r>
          </w:p>
          <w:p w:rsidR="007F5811" w:rsidRPr="00511CA5" w:rsidRDefault="007F5811" w:rsidP="00307804">
            <w:pPr>
              <w:autoSpaceDN w:val="0"/>
              <w:spacing w:line="278" w:lineRule="exact"/>
              <w:ind w:right="-6"/>
              <w:jc w:val="both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Количество поставленных на учет бесхозяйных автомобильных дорог, находящихся на территории Североуральского городского округа</w:t>
            </w:r>
          </w:p>
        </w:tc>
        <w:tc>
          <w:tcPr>
            <w:tcW w:w="992" w:type="dxa"/>
            <w:shd w:val="clear" w:color="auto" w:fill="auto"/>
          </w:tcPr>
          <w:p w:rsidR="007F5811" w:rsidRDefault="007F5811" w:rsidP="00307804">
            <w:pPr>
              <w:autoSpaceDN w:val="0"/>
              <w:spacing w:line="278" w:lineRule="exact"/>
              <w:ind w:right="-6"/>
              <w:jc w:val="center"/>
              <w:rPr>
                <w:spacing w:val="-2"/>
                <w:lang w:eastAsia="ru-RU"/>
              </w:rPr>
            </w:pPr>
            <w:r>
              <w:rPr>
                <w:spacing w:val="-2"/>
                <w:lang w:eastAsia="ru-RU"/>
              </w:rPr>
              <w:t>единиц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5811" w:rsidRDefault="007F5811" w:rsidP="00307804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5811" w:rsidRDefault="002D0EEC" w:rsidP="002D0EEC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F5811" w:rsidRDefault="007F5811" w:rsidP="00307804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5811" w:rsidRDefault="007F5811" w:rsidP="00307804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5811" w:rsidRDefault="007F5811" w:rsidP="00307804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F5811" w:rsidRDefault="007F5811" w:rsidP="00307804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F5811" w:rsidRPr="00802ADC" w:rsidRDefault="007F5811" w:rsidP="00307804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shd w:val="clear" w:color="auto" w:fill="auto"/>
            <w:vAlign w:val="center"/>
          </w:tcPr>
          <w:p w:rsidR="007F5811" w:rsidRPr="00625995" w:rsidRDefault="007F5811" w:rsidP="00307804">
            <w:pPr>
              <w:autoSpaceDN w:val="0"/>
              <w:spacing w:line="278" w:lineRule="exact"/>
              <w:ind w:right="-6"/>
              <w:jc w:val="center"/>
              <w:rPr>
                <w:spacing w:val="3"/>
                <w:sz w:val="24"/>
                <w:szCs w:val="24"/>
                <w:lang w:eastAsia="ru-RU"/>
              </w:rPr>
            </w:pPr>
            <w:r>
              <w:rPr>
                <w:spacing w:val="3"/>
                <w:sz w:val="24"/>
                <w:szCs w:val="24"/>
                <w:lang w:eastAsia="ru-RU"/>
              </w:rPr>
              <w:t>Реестр муниципальной собственности</w:t>
            </w:r>
          </w:p>
          <w:p w:rsidR="007F5811" w:rsidRDefault="007F5811" w:rsidP="00307804">
            <w:pPr>
              <w:autoSpaceDN w:val="0"/>
              <w:spacing w:line="278" w:lineRule="exact"/>
              <w:ind w:right="-6"/>
              <w:jc w:val="center"/>
              <w:rPr>
                <w:spacing w:val="3"/>
                <w:sz w:val="24"/>
                <w:szCs w:val="24"/>
                <w:lang w:eastAsia="ru-RU"/>
              </w:rPr>
            </w:pPr>
          </w:p>
        </w:tc>
      </w:tr>
      <w:tr w:rsidR="007F5811" w:rsidRPr="00511CA5" w:rsidTr="00307804">
        <w:trPr>
          <w:gridAfter w:val="1"/>
          <w:wAfter w:w="24" w:type="dxa"/>
          <w:trHeight w:val="1669"/>
          <w:jc w:val="center"/>
        </w:trPr>
        <w:tc>
          <w:tcPr>
            <w:tcW w:w="645" w:type="dxa"/>
            <w:shd w:val="clear" w:color="auto" w:fill="auto"/>
          </w:tcPr>
          <w:p w:rsidR="007F5811" w:rsidRDefault="007F5811" w:rsidP="00307804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>
              <w:rPr>
                <w:spacing w:val="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45" w:type="dxa"/>
            <w:shd w:val="clear" w:color="auto" w:fill="auto"/>
          </w:tcPr>
          <w:p w:rsidR="007F5811" w:rsidRDefault="007F5811" w:rsidP="00307804">
            <w:pPr>
              <w:autoSpaceDN w:val="0"/>
              <w:spacing w:line="278" w:lineRule="exact"/>
              <w:ind w:right="-6"/>
              <w:jc w:val="both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Целевой показатель  2.</w:t>
            </w:r>
          </w:p>
          <w:p w:rsidR="007F5811" w:rsidRPr="00511CA5" w:rsidRDefault="007F5811" w:rsidP="00307804">
            <w:pPr>
              <w:autoSpaceDN w:val="0"/>
              <w:spacing w:line="278" w:lineRule="exact"/>
              <w:ind w:right="-6"/>
              <w:jc w:val="both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Количество объектов недвижимости, находящихся в муниципальной собственности Североуральского городского </w:t>
            </w:r>
            <w:proofErr w:type="gramStart"/>
            <w:r>
              <w:rPr>
                <w:sz w:val="24"/>
                <w:szCs w:val="24"/>
              </w:rPr>
              <w:t>округа</w:t>
            </w:r>
            <w:proofErr w:type="gramEnd"/>
            <w:r>
              <w:rPr>
                <w:sz w:val="24"/>
                <w:szCs w:val="24"/>
              </w:rPr>
              <w:t xml:space="preserve"> в отношении которых необходимо  проведение технической инвентаризации.</w:t>
            </w:r>
          </w:p>
        </w:tc>
        <w:tc>
          <w:tcPr>
            <w:tcW w:w="992" w:type="dxa"/>
            <w:shd w:val="clear" w:color="auto" w:fill="auto"/>
          </w:tcPr>
          <w:p w:rsidR="007F5811" w:rsidRDefault="007F5811" w:rsidP="00307804">
            <w:pPr>
              <w:autoSpaceDN w:val="0"/>
              <w:spacing w:line="278" w:lineRule="exact"/>
              <w:ind w:right="-6"/>
              <w:jc w:val="center"/>
              <w:rPr>
                <w:spacing w:val="-2"/>
                <w:lang w:eastAsia="ru-RU"/>
              </w:rPr>
            </w:pPr>
            <w:r>
              <w:rPr>
                <w:spacing w:val="-2"/>
                <w:lang w:eastAsia="ru-RU"/>
              </w:rPr>
              <w:t>единиц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5811" w:rsidRDefault="007F5811" w:rsidP="00307804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5811" w:rsidRDefault="00531F4B" w:rsidP="00307804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F5811" w:rsidRDefault="00965BAF" w:rsidP="00307804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4</w:t>
            </w:r>
            <w:r w:rsidR="007F5811">
              <w:rPr>
                <w:spacing w:val="-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5811" w:rsidRDefault="00965BAF" w:rsidP="00307804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8</w:t>
            </w:r>
            <w:r w:rsidR="007F5811">
              <w:rPr>
                <w:spacing w:val="-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5811" w:rsidRDefault="00965BAF" w:rsidP="00307804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8</w:t>
            </w:r>
            <w:r w:rsidR="007F5811">
              <w:rPr>
                <w:spacing w:val="-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F5811" w:rsidRDefault="007F5811" w:rsidP="00307804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F5811" w:rsidRPr="00802ADC" w:rsidRDefault="007F5811" w:rsidP="00307804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shd w:val="clear" w:color="auto" w:fill="auto"/>
            <w:vAlign w:val="center"/>
          </w:tcPr>
          <w:p w:rsidR="007F5811" w:rsidRPr="00625995" w:rsidRDefault="007F5811" w:rsidP="00307804">
            <w:pPr>
              <w:autoSpaceDN w:val="0"/>
              <w:spacing w:line="278" w:lineRule="exact"/>
              <w:ind w:right="-6"/>
              <w:jc w:val="center"/>
              <w:rPr>
                <w:spacing w:val="3"/>
                <w:sz w:val="24"/>
                <w:szCs w:val="24"/>
                <w:lang w:eastAsia="ru-RU"/>
              </w:rPr>
            </w:pPr>
            <w:r>
              <w:rPr>
                <w:spacing w:val="3"/>
                <w:sz w:val="24"/>
                <w:szCs w:val="24"/>
                <w:lang w:eastAsia="ru-RU"/>
              </w:rPr>
              <w:t>Реестр муниципальной собственности</w:t>
            </w:r>
          </w:p>
          <w:p w:rsidR="007F5811" w:rsidRDefault="007F5811" w:rsidP="00307804">
            <w:pPr>
              <w:autoSpaceDN w:val="0"/>
              <w:spacing w:line="278" w:lineRule="exact"/>
              <w:ind w:right="-6"/>
              <w:jc w:val="center"/>
              <w:rPr>
                <w:spacing w:val="3"/>
                <w:sz w:val="24"/>
                <w:szCs w:val="24"/>
                <w:lang w:eastAsia="ru-RU"/>
              </w:rPr>
            </w:pPr>
          </w:p>
        </w:tc>
      </w:tr>
      <w:tr w:rsidR="007F5811" w:rsidRPr="00511CA5" w:rsidTr="00307804">
        <w:trPr>
          <w:gridAfter w:val="1"/>
          <w:wAfter w:w="24" w:type="dxa"/>
          <w:jc w:val="center"/>
        </w:trPr>
        <w:tc>
          <w:tcPr>
            <w:tcW w:w="645" w:type="dxa"/>
            <w:shd w:val="clear" w:color="auto" w:fill="auto"/>
          </w:tcPr>
          <w:p w:rsidR="007F5811" w:rsidRDefault="007F5811" w:rsidP="00307804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>
              <w:rPr>
                <w:spacing w:val="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45" w:type="dxa"/>
            <w:shd w:val="clear" w:color="auto" w:fill="auto"/>
          </w:tcPr>
          <w:p w:rsidR="007F5811" w:rsidRDefault="007F5811" w:rsidP="00307804">
            <w:pPr>
              <w:autoSpaceDN w:val="0"/>
              <w:spacing w:line="278" w:lineRule="exact"/>
              <w:ind w:right="-6"/>
              <w:rPr>
                <w:spacing w:val="-2"/>
                <w:sz w:val="24"/>
                <w:szCs w:val="24"/>
                <w:lang w:eastAsia="ru-RU"/>
              </w:rPr>
            </w:pPr>
            <w:r w:rsidRPr="00511CA5">
              <w:rPr>
                <w:spacing w:val="-2"/>
                <w:sz w:val="24"/>
                <w:szCs w:val="24"/>
                <w:lang w:eastAsia="ru-RU"/>
              </w:rPr>
              <w:t xml:space="preserve">Целевой показатель </w:t>
            </w:r>
            <w:r>
              <w:rPr>
                <w:spacing w:val="-2"/>
                <w:sz w:val="24"/>
                <w:szCs w:val="24"/>
                <w:lang w:eastAsia="ru-RU"/>
              </w:rPr>
              <w:t>3</w:t>
            </w:r>
            <w:r w:rsidRPr="00511CA5">
              <w:rPr>
                <w:spacing w:val="-2"/>
                <w:sz w:val="24"/>
                <w:szCs w:val="24"/>
                <w:lang w:eastAsia="ru-RU"/>
              </w:rPr>
              <w:t>.</w:t>
            </w:r>
          </w:p>
          <w:p w:rsidR="007F5811" w:rsidRPr="00511CA5" w:rsidRDefault="007F5811" w:rsidP="00307804">
            <w:pPr>
              <w:autoSpaceDN w:val="0"/>
              <w:spacing w:line="278" w:lineRule="exact"/>
              <w:ind w:right="-6"/>
              <w:jc w:val="both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Количество проведенных работ по оценке объектов для внесения в реестр муниципальной собственности, передачи в пользование и приватизации</w:t>
            </w:r>
          </w:p>
        </w:tc>
        <w:tc>
          <w:tcPr>
            <w:tcW w:w="992" w:type="dxa"/>
            <w:shd w:val="clear" w:color="auto" w:fill="auto"/>
          </w:tcPr>
          <w:p w:rsidR="007F5811" w:rsidRPr="00511CA5" w:rsidRDefault="007F5811" w:rsidP="00307804">
            <w:pPr>
              <w:autoSpaceDN w:val="0"/>
              <w:spacing w:line="278" w:lineRule="exact"/>
              <w:ind w:right="-6"/>
              <w:jc w:val="center"/>
              <w:rPr>
                <w:spacing w:val="-2"/>
                <w:lang w:eastAsia="ru-RU"/>
              </w:rPr>
            </w:pPr>
            <w:r>
              <w:rPr>
                <w:spacing w:val="-2"/>
                <w:lang w:eastAsia="ru-RU"/>
              </w:rPr>
              <w:t>единиц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5811" w:rsidRPr="00025859" w:rsidRDefault="00225F3D" w:rsidP="00225F3D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5811" w:rsidRPr="00025859" w:rsidRDefault="007F5811" w:rsidP="00307804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F5811" w:rsidRPr="00025859" w:rsidRDefault="00965BAF" w:rsidP="00307804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5811" w:rsidRPr="00025859" w:rsidRDefault="00965BAF" w:rsidP="00307804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5811" w:rsidRPr="00025859" w:rsidRDefault="00965BAF" w:rsidP="00307804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F5811" w:rsidRDefault="007F5811" w:rsidP="00307804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F5811" w:rsidRPr="00511CA5" w:rsidRDefault="007F5811" w:rsidP="00307804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shd w:val="clear" w:color="auto" w:fill="auto"/>
            <w:vAlign w:val="center"/>
          </w:tcPr>
          <w:p w:rsidR="007F5811" w:rsidRPr="00625995" w:rsidRDefault="007F5811" w:rsidP="00307804">
            <w:pPr>
              <w:autoSpaceDN w:val="0"/>
              <w:spacing w:line="278" w:lineRule="exact"/>
              <w:ind w:right="-6"/>
              <w:jc w:val="center"/>
              <w:rPr>
                <w:spacing w:val="3"/>
                <w:sz w:val="24"/>
                <w:szCs w:val="24"/>
                <w:lang w:eastAsia="ru-RU"/>
              </w:rPr>
            </w:pPr>
            <w:r>
              <w:rPr>
                <w:spacing w:val="3"/>
                <w:sz w:val="24"/>
                <w:szCs w:val="24"/>
                <w:lang w:eastAsia="ru-RU"/>
              </w:rPr>
              <w:t>Реестр муниципальной собственности</w:t>
            </w:r>
          </w:p>
          <w:p w:rsidR="007F5811" w:rsidRDefault="007F5811" w:rsidP="00307804">
            <w:pPr>
              <w:autoSpaceDN w:val="0"/>
              <w:spacing w:line="278" w:lineRule="exact"/>
              <w:ind w:right="-6"/>
              <w:jc w:val="center"/>
              <w:rPr>
                <w:spacing w:val="3"/>
                <w:lang w:eastAsia="ru-RU"/>
              </w:rPr>
            </w:pPr>
          </w:p>
          <w:p w:rsidR="007F5811" w:rsidRPr="00511CA5" w:rsidRDefault="007F5811" w:rsidP="00307804">
            <w:pPr>
              <w:autoSpaceDN w:val="0"/>
              <w:spacing w:line="278" w:lineRule="exact"/>
              <w:ind w:right="-6"/>
              <w:jc w:val="center"/>
              <w:rPr>
                <w:spacing w:val="3"/>
                <w:lang w:eastAsia="ru-RU"/>
              </w:rPr>
            </w:pPr>
          </w:p>
        </w:tc>
      </w:tr>
      <w:tr w:rsidR="007F5811" w:rsidRPr="00511CA5" w:rsidTr="00307804">
        <w:trPr>
          <w:gridAfter w:val="1"/>
          <w:wAfter w:w="24" w:type="dxa"/>
          <w:jc w:val="center"/>
        </w:trPr>
        <w:tc>
          <w:tcPr>
            <w:tcW w:w="645" w:type="dxa"/>
            <w:shd w:val="clear" w:color="auto" w:fill="auto"/>
          </w:tcPr>
          <w:p w:rsidR="007F5811" w:rsidRDefault="007F5811" w:rsidP="00307804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>
              <w:rPr>
                <w:spacing w:val="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45" w:type="dxa"/>
            <w:shd w:val="clear" w:color="auto" w:fill="auto"/>
          </w:tcPr>
          <w:p w:rsidR="007F5811" w:rsidRDefault="007F5811" w:rsidP="00307804">
            <w:pPr>
              <w:autoSpaceDN w:val="0"/>
              <w:spacing w:line="278" w:lineRule="exact"/>
              <w:ind w:right="-6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Целевой показатель  4.</w:t>
            </w:r>
          </w:p>
          <w:p w:rsidR="007F5811" w:rsidRPr="00511CA5" w:rsidRDefault="007F5811" w:rsidP="00307804">
            <w:pPr>
              <w:autoSpaceDN w:val="0"/>
              <w:spacing w:line="278" w:lineRule="exact"/>
              <w:ind w:right="-6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 xml:space="preserve">Количество отремонтированных объектов </w:t>
            </w:r>
            <w:r>
              <w:rPr>
                <w:spacing w:val="-2"/>
                <w:sz w:val="24"/>
                <w:szCs w:val="24"/>
                <w:lang w:eastAsia="ru-RU"/>
              </w:rPr>
              <w:lastRenderedPageBreak/>
              <w:t>муниципального недвижимого имущества</w:t>
            </w:r>
          </w:p>
        </w:tc>
        <w:tc>
          <w:tcPr>
            <w:tcW w:w="992" w:type="dxa"/>
            <w:shd w:val="clear" w:color="auto" w:fill="auto"/>
          </w:tcPr>
          <w:p w:rsidR="007F5811" w:rsidRDefault="007F5811" w:rsidP="00307804">
            <w:pPr>
              <w:autoSpaceDN w:val="0"/>
              <w:spacing w:line="278" w:lineRule="exact"/>
              <w:ind w:right="-6"/>
              <w:jc w:val="center"/>
              <w:rPr>
                <w:spacing w:val="-2"/>
                <w:lang w:eastAsia="ru-RU"/>
              </w:rPr>
            </w:pPr>
            <w:r>
              <w:rPr>
                <w:spacing w:val="-2"/>
                <w:lang w:eastAsia="ru-RU"/>
              </w:rPr>
              <w:lastRenderedPageBreak/>
              <w:t>единиц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5811" w:rsidRDefault="007F5811" w:rsidP="00307804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5811" w:rsidRPr="002F3539" w:rsidRDefault="002F3539" w:rsidP="00307804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 w:rsidRPr="002F3539">
              <w:rPr>
                <w:spacing w:val="-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F5811" w:rsidRPr="00025859" w:rsidRDefault="00965BAF" w:rsidP="00307804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5811" w:rsidRPr="00025859" w:rsidRDefault="007F5811" w:rsidP="00307804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5811" w:rsidRPr="00025859" w:rsidRDefault="007F5811" w:rsidP="00307804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F5811" w:rsidRDefault="007F5811" w:rsidP="00307804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F5811" w:rsidRPr="00511CA5" w:rsidRDefault="007F5811" w:rsidP="00307804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shd w:val="clear" w:color="auto" w:fill="auto"/>
            <w:vAlign w:val="center"/>
          </w:tcPr>
          <w:p w:rsidR="007F5811" w:rsidRDefault="007F5811" w:rsidP="00307804">
            <w:pPr>
              <w:autoSpaceDN w:val="0"/>
              <w:spacing w:line="278" w:lineRule="exact"/>
              <w:ind w:right="-6"/>
              <w:jc w:val="center"/>
              <w:rPr>
                <w:spacing w:val="3"/>
                <w:sz w:val="24"/>
                <w:szCs w:val="24"/>
                <w:lang w:eastAsia="ru-RU"/>
              </w:rPr>
            </w:pPr>
            <w:r>
              <w:rPr>
                <w:spacing w:val="3"/>
                <w:sz w:val="24"/>
                <w:szCs w:val="24"/>
                <w:lang w:eastAsia="ru-RU"/>
              </w:rPr>
              <w:t>Договоры</w:t>
            </w:r>
          </w:p>
        </w:tc>
      </w:tr>
      <w:tr w:rsidR="007F5811" w:rsidRPr="00511CA5" w:rsidTr="00307804">
        <w:trPr>
          <w:trHeight w:val="270"/>
          <w:jc w:val="center"/>
        </w:trPr>
        <w:tc>
          <w:tcPr>
            <w:tcW w:w="645" w:type="dxa"/>
            <w:shd w:val="clear" w:color="auto" w:fill="auto"/>
          </w:tcPr>
          <w:p w:rsidR="007F5811" w:rsidRPr="00511CA5" w:rsidRDefault="007F5811" w:rsidP="00307804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>
              <w:rPr>
                <w:spacing w:val="3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4931" w:type="dxa"/>
            <w:gridSpan w:val="11"/>
            <w:shd w:val="clear" w:color="auto" w:fill="auto"/>
          </w:tcPr>
          <w:p w:rsidR="007F5811" w:rsidRPr="005B008D" w:rsidRDefault="007F5811" w:rsidP="00307804">
            <w:pPr>
              <w:autoSpaceDN w:val="0"/>
              <w:ind w:right="48"/>
              <w:rPr>
                <w:b/>
                <w:spacing w:val="3"/>
                <w:sz w:val="24"/>
                <w:szCs w:val="24"/>
                <w:lang w:eastAsia="ru-RU"/>
              </w:rPr>
            </w:pPr>
            <w:r w:rsidRPr="005B008D">
              <w:rPr>
                <w:b/>
                <w:spacing w:val="3"/>
                <w:sz w:val="24"/>
                <w:szCs w:val="24"/>
                <w:lang w:eastAsia="ru-RU"/>
              </w:rPr>
              <w:t>Задача 1.2</w:t>
            </w:r>
            <w:r>
              <w:rPr>
                <w:b/>
                <w:spacing w:val="3"/>
                <w:sz w:val="24"/>
                <w:szCs w:val="24"/>
                <w:lang w:eastAsia="ru-RU"/>
              </w:rPr>
              <w:t>.</w:t>
            </w:r>
            <w:r w:rsidRPr="005B008D">
              <w:rPr>
                <w:b/>
                <w:spacing w:val="3"/>
                <w:sz w:val="24"/>
                <w:szCs w:val="24"/>
                <w:lang w:eastAsia="ru-RU"/>
              </w:rPr>
              <w:t xml:space="preserve"> </w:t>
            </w:r>
            <w:r w:rsidRPr="005B008D">
              <w:rPr>
                <w:b/>
                <w:sz w:val="24"/>
                <w:szCs w:val="24"/>
                <w:lang w:eastAsia="ru-RU"/>
              </w:rPr>
              <w:t>Осуществление обязанностей собственника по содержанию имущества</w:t>
            </w:r>
          </w:p>
        </w:tc>
      </w:tr>
      <w:tr w:rsidR="007F5811" w:rsidRPr="00511CA5" w:rsidTr="00307804">
        <w:trPr>
          <w:gridAfter w:val="1"/>
          <w:wAfter w:w="24" w:type="dxa"/>
          <w:jc w:val="center"/>
        </w:trPr>
        <w:tc>
          <w:tcPr>
            <w:tcW w:w="645" w:type="dxa"/>
            <w:shd w:val="clear" w:color="auto" w:fill="auto"/>
          </w:tcPr>
          <w:p w:rsidR="007F5811" w:rsidRPr="00137B78" w:rsidRDefault="007F5811" w:rsidP="00307804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 w:rsidRPr="00137B78">
              <w:rPr>
                <w:spacing w:val="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45" w:type="dxa"/>
            <w:shd w:val="clear" w:color="auto" w:fill="auto"/>
          </w:tcPr>
          <w:p w:rsidR="007F5811" w:rsidRPr="00137B78" w:rsidRDefault="007F5811" w:rsidP="00307804">
            <w:pPr>
              <w:autoSpaceDN w:val="0"/>
              <w:spacing w:line="278" w:lineRule="exact"/>
              <w:ind w:right="-6"/>
              <w:rPr>
                <w:spacing w:val="-2"/>
                <w:sz w:val="24"/>
                <w:szCs w:val="24"/>
                <w:lang w:eastAsia="ru-RU"/>
              </w:rPr>
            </w:pPr>
            <w:r w:rsidRPr="00137B78">
              <w:rPr>
                <w:spacing w:val="-2"/>
                <w:sz w:val="24"/>
                <w:szCs w:val="24"/>
                <w:lang w:eastAsia="ru-RU"/>
              </w:rPr>
              <w:t>Целевой показатель  5.</w:t>
            </w:r>
          </w:p>
          <w:p w:rsidR="007F5811" w:rsidRPr="00137B78" w:rsidRDefault="007F5811" w:rsidP="00307804">
            <w:pPr>
              <w:autoSpaceDN w:val="0"/>
              <w:spacing w:line="278" w:lineRule="exact"/>
              <w:ind w:right="-6"/>
              <w:jc w:val="both"/>
              <w:rPr>
                <w:spacing w:val="-2"/>
                <w:sz w:val="24"/>
                <w:szCs w:val="24"/>
                <w:lang w:eastAsia="ru-RU"/>
              </w:rPr>
            </w:pPr>
            <w:r w:rsidRPr="00137B78">
              <w:rPr>
                <w:spacing w:val="-2"/>
                <w:sz w:val="24"/>
                <w:szCs w:val="24"/>
                <w:lang w:eastAsia="ru-RU"/>
              </w:rPr>
              <w:t>Доля объектов   находящихся в муниципальной казне Североуральского городского округа</w:t>
            </w:r>
            <w:proofErr w:type="gramStart"/>
            <w:r w:rsidRPr="00137B78">
              <w:rPr>
                <w:spacing w:val="-2"/>
                <w:sz w:val="24"/>
                <w:szCs w:val="24"/>
                <w:lang w:eastAsia="ru-RU"/>
              </w:rPr>
              <w:t xml:space="preserve"> </w:t>
            </w:r>
            <w:r>
              <w:rPr>
                <w:spacing w:val="-2"/>
                <w:sz w:val="24"/>
                <w:szCs w:val="24"/>
                <w:lang w:eastAsia="ru-RU"/>
              </w:rPr>
              <w:t>,</w:t>
            </w:r>
            <w:proofErr w:type="gramEnd"/>
            <w:r>
              <w:rPr>
                <w:spacing w:val="-2"/>
                <w:sz w:val="24"/>
                <w:szCs w:val="24"/>
                <w:lang w:eastAsia="ru-RU"/>
              </w:rPr>
              <w:t xml:space="preserve">подлежащих содержанию </w:t>
            </w:r>
            <w:r w:rsidRPr="00137B78">
              <w:rPr>
                <w:spacing w:val="-2"/>
                <w:sz w:val="24"/>
                <w:szCs w:val="24"/>
                <w:lang w:eastAsia="ru-RU"/>
              </w:rPr>
              <w:t>и не переданных во владение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5811" w:rsidRPr="00137B78" w:rsidRDefault="007F5811" w:rsidP="00307804">
            <w:pPr>
              <w:autoSpaceDN w:val="0"/>
              <w:spacing w:line="278" w:lineRule="exact"/>
              <w:ind w:right="-6"/>
              <w:jc w:val="center"/>
              <w:rPr>
                <w:spacing w:val="-2"/>
                <w:lang w:eastAsia="ru-RU"/>
              </w:rPr>
            </w:pPr>
            <w:r w:rsidRPr="00137B78">
              <w:rPr>
                <w:spacing w:val="-2"/>
                <w:lang w:eastAsia="ru-RU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5811" w:rsidRPr="00137B78" w:rsidRDefault="007F5811" w:rsidP="00307804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 w:rsidRPr="00137B78">
              <w:rPr>
                <w:spacing w:val="-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5811" w:rsidRPr="00137B78" w:rsidRDefault="007F5811" w:rsidP="00307804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 w:rsidRPr="00137B78">
              <w:rPr>
                <w:spacing w:val="-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F5811" w:rsidRPr="00137B78" w:rsidRDefault="007F5811" w:rsidP="00307804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 w:rsidRPr="00137B78">
              <w:rPr>
                <w:spacing w:val="-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5811" w:rsidRPr="00137B78" w:rsidRDefault="007F5811" w:rsidP="00307804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 w:rsidRPr="00137B78">
              <w:rPr>
                <w:spacing w:val="-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5811" w:rsidRPr="00137B78" w:rsidRDefault="007F5811" w:rsidP="00307804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 w:rsidRPr="00137B78">
              <w:rPr>
                <w:spacing w:val="-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F5811" w:rsidRPr="00137B78" w:rsidRDefault="007F5811" w:rsidP="00307804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F5811" w:rsidRPr="00137B78" w:rsidRDefault="007F5811" w:rsidP="00307804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shd w:val="clear" w:color="auto" w:fill="auto"/>
            <w:vAlign w:val="center"/>
          </w:tcPr>
          <w:p w:rsidR="007F5811" w:rsidRPr="00137B78" w:rsidRDefault="007F5811" w:rsidP="00307804">
            <w:pPr>
              <w:autoSpaceDN w:val="0"/>
              <w:spacing w:line="278" w:lineRule="exact"/>
              <w:ind w:right="-6"/>
              <w:jc w:val="center"/>
              <w:rPr>
                <w:spacing w:val="3"/>
                <w:sz w:val="24"/>
                <w:szCs w:val="24"/>
                <w:lang w:eastAsia="ru-RU"/>
              </w:rPr>
            </w:pPr>
            <w:r w:rsidRPr="00137B78">
              <w:rPr>
                <w:spacing w:val="3"/>
                <w:sz w:val="24"/>
                <w:szCs w:val="24"/>
                <w:lang w:eastAsia="ru-RU"/>
              </w:rPr>
              <w:t>Реестр муниципальной собственности</w:t>
            </w:r>
          </w:p>
          <w:p w:rsidR="007F5811" w:rsidRPr="00137B78" w:rsidRDefault="007F5811" w:rsidP="00307804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</w:p>
        </w:tc>
      </w:tr>
      <w:tr w:rsidR="007F5811" w:rsidRPr="00511CA5" w:rsidTr="00307804">
        <w:trPr>
          <w:gridAfter w:val="1"/>
          <w:wAfter w:w="24" w:type="dxa"/>
          <w:trHeight w:val="1717"/>
          <w:jc w:val="center"/>
        </w:trPr>
        <w:tc>
          <w:tcPr>
            <w:tcW w:w="645" w:type="dxa"/>
            <w:shd w:val="clear" w:color="auto" w:fill="auto"/>
          </w:tcPr>
          <w:p w:rsidR="007F5811" w:rsidRPr="00FD18C4" w:rsidRDefault="007F5811" w:rsidP="00307804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>
              <w:rPr>
                <w:spacing w:val="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45" w:type="dxa"/>
            <w:shd w:val="clear" w:color="auto" w:fill="auto"/>
          </w:tcPr>
          <w:p w:rsidR="007F5811" w:rsidRPr="00FD18C4" w:rsidRDefault="007F5811" w:rsidP="00307804">
            <w:pPr>
              <w:autoSpaceDN w:val="0"/>
              <w:spacing w:line="278" w:lineRule="exact"/>
              <w:ind w:right="-6"/>
              <w:rPr>
                <w:spacing w:val="-2"/>
                <w:sz w:val="24"/>
                <w:szCs w:val="24"/>
                <w:lang w:eastAsia="ru-RU"/>
              </w:rPr>
            </w:pPr>
            <w:r w:rsidRPr="00FD18C4">
              <w:rPr>
                <w:spacing w:val="-2"/>
                <w:sz w:val="24"/>
                <w:szCs w:val="24"/>
                <w:lang w:eastAsia="ru-RU"/>
              </w:rPr>
              <w:t>Целевой показатель  6.</w:t>
            </w:r>
          </w:p>
          <w:p w:rsidR="007F5811" w:rsidRPr="00FD18C4" w:rsidRDefault="007F5811" w:rsidP="00307804">
            <w:pPr>
              <w:autoSpaceDN w:val="0"/>
              <w:spacing w:line="278" w:lineRule="exact"/>
              <w:ind w:right="-6"/>
              <w:jc w:val="both"/>
              <w:rPr>
                <w:spacing w:val="-2"/>
                <w:sz w:val="24"/>
                <w:szCs w:val="24"/>
                <w:lang w:eastAsia="ru-RU"/>
              </w:rPr>
            </w:pPr>
            <w:r w:rsidRPr="00FD18C4">
              <w:rPr>
                <w:spacing w:val="-2"/>
                <w:sz w:val="24"/>
                <w:szCs w:val="24"/>
                <w:lang w:eastAsia="ru-RU"/>
              </w:rPr>
              <w:t>Количество объектов, на которых осуществляется физическая охрана, от общего количества объектов находящихся в муниципальной казне и не переданных в пользование либо владение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5811" w:rsidRPr="00FD18C4" w:rsidRDefault="007F5811" w:rsidP="00307804">
            <w:pPr>
              <w:autoSpaceDN w:val="0"/>
              <w:spacing w:line="278" w:lineRule="exact"/>
              <w:ind w:right="-6"/>
              <w:jc w:val="center"/>
              <w:rPr>
                <w:spacing w:val="-2"/>
                <w:lang w:eastAsia="ru-RU"/>
              </w:rPr>
            </w:pPr>
            <w:r w:rsidRPr="00FD18C4">
              <w:rPr>
                <w:spacing w:val="3"/>
                <w:lang w:eastAsia="ru-RU"/>
              </w:rPr>
              <w:t>Единиц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5811" w:rsidRPr="00FD18C4" w:rsidRDefault="00225F3D" w:rsidP="00225F3D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5811" w:rsidRPr="00FD18C4" w:rsidRDefault="007F5811" w:rsidP="00307804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F5811" w:rsidRPr="00FD18C4" w:rsidRDefault="007F5811" w:rsidP="00307804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5811" w:rsidRPr="00FD18C4" w:rsidRDefault="007F5811" w:rsidP="00307804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5811" w:rsidRPr="00FD18C4" w:rsidRDefault="007F5811" w:rsidP="00307804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F5811" w:rsidRPr="00FD18C4" w:rsidRDefault="007F5811" w:rsidP="00307804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F5811" w:rsidRPr="00FD18C4" w:rsidRDefault="007F5811" w:rsidP="00307804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shd w:val="clear" w:color="auto" w:fill="auto"/>
            <w:vAlign w:val="center"/>
          </w:tcPr>
          <w:p w:rsidR="007F5811" w:rsidRPr="00FD18C4" w:rsidRDefault="007F5811" w:rsidP="00307804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 w:rsidRPr="00FD18C4">
              <w:rPr>
                <w:spacing w:val="-2"/>
                <w:sz w:val="24"/>
                <w:szCs w:val="24"/>
                <w:lang w:eastAsia="ru-RU"/>
              </w:rPr>
              <w:t>договоры</w:t>
            </w:r>
          </w:p>
        </w:tc>
      </w:tr>
      <w:tr w:rsidR="007F5811" w:rsidRPr="00511CA5" w:rsidTr="00307804">
        <w:trPr>
          <w:gridAfter w:val="1"/>
          <w:wAfter w:w="24" w:type="dxa"/>
          <w:jc w:val="center"/>
        </w:trPr>
        <w:tc>
          <w:tcPr>
            <w:tcW w:w="645" w:type="dxa"/>
            <w:shd w:val="clear" w:color="auto" w:fill="auto"/>
          </w:tcPr>
          <w:p w:rsidR="007F5811" w:rsidRDefault="007F5811" w:rsidP="00307804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>
              <w:rPr>
                <w:spacing w:val="3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45" w:type="dxa"/>
            <w:shd w:val="clear" w:color="auto" w:fill="auto"/>
          </w:tcPr>
          <w:p w:rsidR="007F5811" w:rsidRDefault="007F5811" w:rsidP="00307804">
            <w:pPr>
              <w:autoSpaceDN w:val="0"/>
              <w:spacing w:line="278" w:lineRule="exact"/>
              <w:ind w:right="-6"/>
              <w:rPr>
                <w:spacing w:val="-2"/>
                <w:sz w:val="24"/>
                <w:szCs w:val="24"/>
                <w:lang w:eastAsia="ru-RU"/>
              </w:rPr>
            </w:pPr>
            <w:r w:rsidRPr="00511CA5">
              <w:rPr>
                <w:spacing w:val="-2"/>
                <w:sz w:val="24"/>
                <w:szCs w:val="24"/>
                <w:lang w:eastAsia="ru-RU"/>
              </w:rPr>
              <w:t xml:space="preserve">Целевой показатель </w:t>
            </w:r>
            <w:r>
              <w:rPr>
                <w:spacing w:val="-2"/>
                <w:sz w:val="24"/>
                <w:szCs w:val="24"/>
                <w:lang w:eastAsia="ru-RU"/>
              </w:rPr>
              <w:t>7</w:t>
            </w:r>
            <w:r w:rsidRPr="00511CA5">
              <w:rPr>
                <w:spacing w:val="-2"/>
                <w:sz w:val="24"/>
                <w:szCs w:val="24"/>
                <w:lang w:eastAsia="ru-RU"/>
              </w:rPr>
              <w:t>.</w:t>
            </w:r>
          </w:p>
          <w:p w:rsidR="007F5811" w:rsidRPr="00511CA5" w:rsidRDefault="007F5811" w:rsidP="00307804">
            <w:pPr>
              <w:autoSpaceDN w:val="0"/>
              <w:spacing w:line="278" w:lineRule="exact"/>
              <w:ind w:right="-6"/>
              <w:jc w:val="both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 xml:space="preserve">Количество  </w:t>
            </w:r>
            <w:proofErr w:type="spellStart"/>
            <w:r>
              <w:rPr>
                <w:spacing w:val="-2"/>
                <w:sz w:val="24"/>
                <w:szCs w:val="24"/>
                <w:lang w:eastAsia="ru-RU"/>
              </w:rPr>
              <w:t>запаспортизированных</w:t>
            </w:r>
            <w:proofErr w:type="spellEnd"/>
            <w:r>
              <w:rPr>
                <w:spacing w:val="-2"/>
                <w:sz w:val="24"/>
                <w:szCs w:val="24"/>
                <w:lang w:eastAsia="ru-RU"/>
              </w:rPr>
              <w:t xml:space="preserve"> автомобильных дорог общего пользования местного значения (улично-дорожная сеть), расположенных на территории Североуральского городского округа от общего количества дорог находящихся в муниципальной собственности Североуральского городского округа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5811" w:rsidRPr="00511CA5" w:rsidRDefault="007F5811" w:rsidP="00307804">
            <w:pPr>
              <w:autoSpaceDN w:val="0"/>
              <w:spacing w:line="278" w:lineRule="exact"/>
              <w:ind w:right="-6"/>
              <w:jc w:val="center"/>
              <w:rPr>
                <w:spacing w:val="3"/>
                <w:lang w:eastAsia="ru-RU"/>
              </w:rPr>
            </w:pPr>
            <w:r>
              <w:rPr>
                <w:spacing w:val="3"/>
                <w:lang w:eastAsia="ru-RU"/>
              </w:rPr>
              <w:t>Единиц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5811" w:rsidRPr="000C01C9" w:rsidRDefault="007F5811" w:rsidP="00307804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5811" w:rsidRPr="002F3539" w:rsidRDefault="00D25251" w:rsidP="00307804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 w:rsidRPr="002F3539">
              <w:rPr>
                <w:spacing w:val="-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F5811" w:rsidRDefault="007F5811" w:rsidP="00307804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5811" w:rsidRDefault="007F5811" w:rsidP="00307804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5811" w:rsidRDefault="007F5811" w:rsidP="00307804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F5811" w:rsidRDefault="007F5811" w:rsidP="00307804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F5811" w:rsidRPr="00511CA5" w:rsidRDefault="007F5811" w:rsidP="00307804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shd w:val="clear" w:color="auto" w:fill="auto"/>
            <w:vAlign w:val="center"/>
          </w:tcPr>
          <w:p w:rsidR="007F5811" w:rsidRPr="00625995" w:rsidRDefault="007F5811" w:rsidP="00307804">
            <w:pPr>
              <w:autoSpaceDN w:val="0"/>
              <w:spacing w:line="278" w:lineRule="exact"/>
              <w:ind w:right="-6"/>
              <w:jc w:val="center"/>
              <w:rPr>
                <w:spacing w:val="3"/>
                <w:sz w:val="24"/>
                <w:szCs w:val="24"/>
                <w:lang w:eastAsia="ru-RU"/>
              </w:rPr>
            </w:pPr>
            <w:r>
              <w:rPr>
                <w:spacing w:val="3"/>
                <w:sz w:val="24"/>
                <w:szCs w:val="24"/>
                <w:lang w:eastAsia="ru-RU"/>
              </w:rPr>
              <w:t>договоры</w:t>
            </w:r>
          </w:p>
        </w:tc>
      </w:tr>
      <w:tr w:rsidR="007F5811" w:rsidRPr="00511CA5" w:rsidTr="00307804">
        <w:trPr>
          <w:gridAfter w:val="1"/>
          <w:wAfter w:w="24" w:type="dxa"/>
          <w:jc w:val="center"/>
        </w:trPr>
        <w:tc>
          <w:tcPr>
            <w:tcW w:w="645" w:type="dxa"/>
            <w:shd w:val="clear" w:color="auto" w:fill="auto"/>
          </w:tcPr>
          <w:p w:rsidR="007F5811" w:rsidRDefault="007F5811" w:rsidP="00307804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>
              <w:rPr>
                <w:spacing w:val="3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907" w:type="dxa"/>
            <w:gridSpan w:val="10"/>
            <w:shd w:val="clear" w:color="auto" w:fill="auto"/>
          </w:tcPr>
          <w:p w:rsidR="007F5811" w:rsidRPr="00BA2DB0" w:rsidRDefault="007F5811" w:rsidP="00307804">
            <w:pPr>
              <w:tabs>
                <w:tab w:val="left" w:pos="1068"/>
              </w:tabs>
              <w:autoSpaceDN w:val="0"/>
              <w:spacing w:line="278" w:lineRule="exact"/>
              <w:ind w:right="-6"/>
              <w:rPr>
                <w:b/>
                <w:spacing w:val="-2"/>
                <w:sz w:val="24"/>
                <w:szCs w:val="24"/>
                <w:lang w:eastAsia="ru-RU"/>
              </w:rPr>
            </w:pPr>
            <w:r w:rsidRPr="00BA2DB0">
              <w:rPr>
                <w:b/>
                <w:spacing w:val="-2"/>
                <w:sz w:val="24"/>
                <w:szCs w:val="24"/>
                <w:lang w:eastAsia="ru-RU"/>
              </w:rPr>
              <w:t xml:space="preserve">Задача 1.3.Повышение </w:t>
            </w:r>
            <w:r>
              <w:rPr>
                <w:b/>
                <w:spacing w:val="-2"/>
                <w:sz w:val="24"/>
                <w:szCs w:val="24"/>
                <w:lang w:eastAsia="ru-RU"/>
              </w:rPr>
              <w:t>комфортности и безопасности проживания населения для отдельных категорий граждан</w:t>
            </w:r>
          </w:p>
        </w:tc>
      </w:tr>
      <w:tr w:rsidR="007F5811" w:rsidRPr="00511CA5" w:rsidTr="00307804">
        <w:trPr>
          <w:gridAfter w:val="1"/>
          <w:wAfter w:w="24" w:type="dxa"/>
          <w:jc w:val="center"/>
        </w:trPr>
        <w:tc>
          <w:tcPr>
            <w:tcW w:w="645" w:type="dxa"/>
            <w:shd w:val="clear" w:color="auto" w:fill="auto"/>
          </w:tcPr>
          <w:p w:rsidR="007F5811" w:rsidRDefault="007F5811" w:rsidP="00307804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>
              <w:rPr>
                <w:spacing w:val="3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45" w:type="dxa"/>
            <w:shd w:val="clear" w:color="auto" w:fill="auto"/>
          </w:tcPr>
          <w:p w:rsidR="007F5811" w:rsidRDefault="007F5811" w:rsidP="00307804">
            <w:pPr>
              <w:autoSpaceDN w:val="0"/>
              <w:spacing w:line="278" w:lineRule="exact"/>
              <w:ind w:right="-6"/>
              <w:rPr>
                <w:spacing w:val="-2"/>
                <w:sz w:val="24"/>
                <w:szCs w:val="24"/>
                <w:lang w:eastAsia="ru-RU"/>
              </w:rPr>
            </w:pPr>
            <w:r w:rsidRPr="00511CA5">
              <w:rPr>
                <w:spacing w:val="-2"/>
                <w:sz w:val="24"/>
                <w:szCs w:val="24"/>
                <w:lang w:eastAsia="ru-RU"/>
              </w:rPr>
              <w:t xml:space="preserve">Целевой показатель </w:t>
            </w:r>
            <w:r>
              <w:rPr>
                <w:spacing w:val="-2"/>
                <w:sz w:val="24"/>
                <w:szCs w:val="24"/>
                <w:lang w:eastAsia="ru-RU"/>
              </w:rPr>
              <w:t>8</w:t>
            </w:r>
            <w:r w:rsidRPr="00511CA5">
              <w:rPr>
                <w:spacing w:val="-2"/>
                <w:sz w:val="24"/>
                <w:szCs w:val="24"/>
                <w:lang w:eastAsia="ru-RU"/>
              </w:rPr>
              <w:t>.</w:t>
            </w:r>
          </w:p>
          <w:p w:rsidR="007F5811" w:rsidRDefault="007F5811" w:rsidP="00307804">
            <w:pPr>
              <w:autoSpaceDN w:val="0"/>
              <w:spacing w:line="278" w:lineRule="exact"/>
              <w:ind w:right="-6"/>
              <w:jc w:val="both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Площадь  жилых помещений,  приобретаемых в муниципальную собственность Североуральского городского округа, необходимых для обеспечения граждан жилыми помещениями, с целью улучшения жилищных условий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5811" w:rsidRPr="00511CA5" w:rsidRDefault="007F5811" w:rsidP="00307804">
            <w:pPr>
              <w:autoSpaceDN w:val="0"/>
              <w:spacing w:line="278" w:lineRule="exact"/>
              <w:ind w:right="-6"/>
              <w:jc w:val="center"/>
              <w:rPr>
                <w:spacing w:val="3"/>
                <w:lang w:eastAsia="ru-RU"/>
              </w:rPr>
            </w:pPr>
            <w:proofErr w:type="spellStart"/>
            <w:r>
              <w:rPr>
                <w:spacing w:val="3"/>
                <w:lang w:eastAsia="ru-RU"/>
              </w:rPr>
              <w:t>Кв</w:t>
            </w:r>
            <w:proofErr w:type="gramStart"/>
            <w:r>
              <w:rPr>
                <w:spacing w:val="3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7F5811" w:rsidRPr="007533D2" w:rsidRDefault="007F5811" w:rsidP="00307804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680,5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5811" w:rsidRPr="007533D2" w:rsidRDefault="00531F4B" w:rsidP="00307804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43,2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F5811" w:rsidRPr="007533D2" w:rsidRDefault="00965BAF" w:rsidP="00965BAF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7</w:t>
            </w:r>
            <w:r w:rsidR="007F5811">
              <w:rPr>
                <w:spacing w:val="-2"/>
                <w:sz w:val="24"/>
                <w:szCs w:val="24"/>
                <w:lang w:eastAsia="ru-RU"/>
              </w:rPr>
              <w:t>5,</w:t>
            </w:r>
            <w:r>
              <w:rPr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5811" w:rsidRPr="007533D2" w:rsidRDefault="00965BAF" w:rsidP="00307804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75,2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5811" w:rsidRPr="007533D2" w:rsidRDefault="00965BAF" w:rsidP="00307804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75,2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F5811" w:rsidRPr="00511CA5" w:rsidRDefault="007F5811" w:rsidP="00307804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225,6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F5811" w:rsidRPr="00511CA5" w:rsidRDefault="007F5811" w:rsidP="00307804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shd w:val="clear" w:color="auto" w:fill="auto"/>
            <w:vAlign w:val="center"/>
          </w:tcPr>
          <w:p w:rsidR="007F5811" w:rsidRPr="00625995" w:rsidRDefault="007F5811" w:rsidP="00307804">
            <w:pPr>
              <w:autoSpaceDN w:val="0"/>
              <w:spacing w:line="278" w:lineRule="exact"/>
              <w:ind w:right="-6"/>
              <w:jc w:val="center"/>
              <w:rPr>
                <w:spacing w:val="3"/>
                <w:sz w:val="24"/>
                <w:szCs w:val="24"/>
                <w:lang w:eastAsia="ru-RU"/>
              </w:rPr>
            </w:pPr>
            <w:r>
              <w:rPr>
                <w:spacing w:val="3"/>
                <w:sz w:val="24"/>
                <w:szCs w:val="24"/>
                <w:lang w:eastAsia="ru-RU"/>
              </w:rPr>
              <w:t>муниципальные контракты</w:t>
            </w:r>
          </w:p>
          <w:p w:rsidR="007F5811" w:rsidRPr="007533D2" w:rsidRDefault="007F5811" w:rsidP="00307804">
            <w:pPr>
              <w:autoSpaceDN w:val="0"/>
              <w:spacing w:line="278" w:lineRule="exact"/>
              <w:ind w:right="-6"/>
              <w:jc w:val="center"/>
              <w:rPr>
                <w:spacing w:val="-2"/>
                <w:lang w:eastAsia="ru-RU"/>
              </w:rPr>
            </w:pPr>
          </w:p>
        </w:tc>
      </w:tr>
      <w:tr w:rsidR="007F5811" w:rsidRPr="00511CA5" w:rsidTr="00307804">
        <w:trPr>
          <w:gridAfter w:val="1"/>
          <w:wAfter w:w="24" w:type="dxa"/>
          <w:jc w:val="center"/>
        </w:trPr>
        <w:tc>
          <w:tcPr>
            <w:tcW w:w="645" w:type="dxa"/>
            <w:shd w:val="clear" w:color="auto" w:fill="auto"/>
          </w:tcPr>
          <w:p w:rsidR="007F5811" w:rsidRDefault="007F5811" w:rsidP="00307804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>
              <w:rPr>
                <w:spacing w:val="3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907" w:type="dxa"/>
            <w:gridSpan w:val="10"/>
            <w:shd w:val="clear" w:color="auto" w:fill="auto"/>
          </w:tcPr>
          <w:p w:rsidR="007F5811" w:rsidRPr="00BA2DB0" w:rsidRDefault="007F5811" w:rsidP="00307804">
            <w:pPr>
              <w:autoSpaceDN w:val="0"/>
              <w:spacing w:line="278" w:lineRule="exact"/>
              <w:ind w:right="-6"/>
              <w:rPr>
                <w:b/>
                <w:spacing w:val="-2"/>
                <w:sz w:val="24"/>
                <w:szCs w:val="24"/>
                <w:lang w:eastAsia="ru-RU"/>
              </w:rPr>
            </w:pPr>
            <w:r w:rsidRPr="00BA2DB0">
              <w:rPr>
                <w:b/>
                <w:spacing w:val="-2"/>
                <w:sz w:val="24"/>
                <w:szCs w:val="24"/>
                <w:lang w:eastAsia="ru-RU"/>
              </w:rPr>
              <w:t>Задача 1.4.Автоматизация  процесс</w:t>
            </w:r>
            <w:r>
              <w:rPr>
                <w:b/>
                <w:spacing w:val="-2"/>
                <w:sz w:val="24"/>
                <w:szCs w:val="24"/>
                <w:lang w:eastAsia="ru-RU"/>
              </w:rPr>
              <w:t>а</w:t>
            </w:r>
            <w:r w:rsidRPr="00BA2DB0">
              <w:rPr>
                <w:b/>
                <w:spacing w:val="-2"/>
                <w:sz w:val="24"/>
                <w:szCs w:val="24"/>
                <w:lang w:eastAsia="ru-RU"/>
              </w:rPr>
              <w:t xml:space="preserve"> учета муниципального имущества</w:t>
            </w:r>
          </w:p>
        </w:tc>
      </w:tr>
      <w:tr w:rsidR="007F5811" w:rsidRPr="00511CA5" w:rsidTr="00307804">
        <w:trPr>
          <w:gridAfter w:val="1"/>
          <w:wAfter w:w="24" w:type="dxa"/>
          <w:jc w:val="center"/>
        </w:trPr>
        <w:tc>
          <w:tcPr>
            <w:tcW w:w="645" w:type="dxa"/>
            <w:shd w:val="clear" w:color="auto" w:fill="auto"/>
          </w:tcPr>
          <w:p w:rsidR="007F5811" w:rsidRPr="00511CA5" w:rsidRDefault="007F5811" w:rsidP="00307804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>
              <w:rPr>
                <w:spacing w:val="3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245" w:type="dxa"/>
            <w:shd w:val="clear" w:color="auto" w:fill="auto"/>
          </w:tcPr>
          <w:p w:rsidR="007F5811" w:rsidRPr="00511CA5" w:rsidRDefault="007F5811" w:rsidP="00307804">
            <w:pPr>
              <w:autoSpaceDN w:val="0"/>
              <w:spacing w:line="278" w:lineRule="exact"/>
              <w:ind w:right="-6"/>
              <w:rPr>
                <w:spacing w:val="-2"/>
                <w:sz w:val="24"/>
                <w:szCs w:val="24"/>
                <w:lang w:eastAsia="ru-RU"/>
              </w:rPr>
            </w:pPr>
            <w:r w:rsidRPr="00511CA5">
              <w:rPr>
                <w:spacing w:val="-2"/>
                <w:sz w:val="24"/>
                <w:szCs w:val="24"/>
                <w:lang w:eastAsia="ru-RU"/>
              </w:rPr>
              <w:t xml:space="preserve">Целевой показатель </w:t>
            </w:r>
            <w:r>
              <w:rPr>
                <w:spacing w:val="-2"/>
                <w:sz w:val="24"/>
                <w:szCs w:val="24"/>
                <w:lang w:eastAsia="ru-RU"/>
              </w:rPr>
              <w:t>9</w:t>
            </w:r>
            <w:r w:rsidRPr="00511CA5">
              <w:rPr>
                <w:spacing w:val="-2"/>
                <w:sz w:val="24"/>
                <w:szCs w:val="24"/>
                <w:lang w:eastAsia="ru-RU"/>
              </w:rPr>
              <w:t>.</w:t>
            </w:r>
          </w:p>
          <w:p w:rsidR="007F5811" w:rsidRPr="00511CA5" w:rsidRDefault="007F5811" w:rsidP="00307804">
            <w:pPr>
              <w:autoSpaceDN w:val="0"/>
              <w:spacing w:line="278" w:lineRule="exact"/>
              <w:ind w:right="-6"/>
              <w:jc w:val="both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Количество обновлений программного комплекса «БАРС», используемого для ведения реестра объектов муниципальной собственности и договоров аренды  муниципального имущества в год.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5811" w:rsidRPr="00511CA5" w:rsidRDefault="007F5811" w:rsidP="00307804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Раз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5811" w:rsidRPr="007533D2" w:rsidRDefault="007F5811" w:rsidP="00307804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5811" w:rsidRPr="007533D2" w:rsidRDefault="007F5811" w:rsidP="00307804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F5811" w:rsidRPr="007533D2" w:rsidRDefault="007F5811" w:rsidP="00307804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5811" w:rsidRPr="007533D2" w:rsidRDefault="007F5811" w:rsidP="00307804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5811" w:rsidRPr="007533D2" w:rsidRDefault="007F5811" w:rsidP="00307804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F5811" w:rsidRPr="007533D2" w:rsidRDefault="007F5811" w:rsidP="00307804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F5811" w:rsidRPr="00511CA5" w:rsidRDefault="007F5811" w:rsidP="00307804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shd w:val="clear" w:color="auto" w:fill="auto"/>
            <w:vAlign w:val="center"/>
          </w:tcPr>
          <w:p w:rsidR="007F5811" w:rsidRPr="00511CA5" w:rsidRDefault="007F5811" w:rsidP="00307804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договоры</w:t>
            </w:r>
          </w:p>
        </w:tc>
      </w:tr>
    </w:tbl>
    <w:p w:rsidR="00AE40B7" w:rsidRPr="00927F52" w:rsidRDefault="00AE40B7" w:rsidP="00AE40B7">
      <w:pPr>
        <w:shd w:val="clear" w:color="auto" w:fill="FFFFFF"/>
        <w:autoSpaceDN w:val="0"/>
        <w:ind w:right="48"/>
        <w:jc w:val="center"/>
        <w:rPr>
          <w:color w:val="000000"/>
          <w:spacing w:val="3"/>
          <w:sz w:val="28"/>
          <w:szCs w:val="28"/>
          <w:lang w:eastAsia="ru-RU"/>
        </w:rPr>
      </w:pPr>
    </w:p>
    <w:p w:rsidR="00AE40B7" w:rsidRPr="00927F52" w:rsidRDefault="00AE40B7" w:rsidP="00AE40B7">
      <w:pPr>
        <w:shd w:val="clear" w:color="auto" w:fill="FFFFFF"/>
        <w:autoSpaceDN w:val="0"/>
        <w:jc w:val="right"/>
        <w:rPr>
          <w:color w:val="000000"/>
          <w:sz w:val="28"/>
          <w:szCs w:val="28"/>
          <w:lang w:eastAsia="ru-RU"/>
        </w:rPr>
      </w:pPr>
      <w:r w:rsidRPr="00927F52">
        <w:rPr>
          <w:color w:val="000000"/>
          <w:sz w:val="28"/>
          <w:szCs w:val="28"/>
          <w:lang w:eastAsia="ru-RU"/>
        </w:rPr>
        <w:t>Приложение № 2</w:t>
      </w:r>
    </w:p>
    <w:p w:rsidR="00AE40B7" w:rsidRDefault="00AE40B7" w:rsidP="00AE40B7">
      <w:pPr>
        <w:shd w:val="clear" w:color="auto" w:fill="FFFFFF"/>
        <w:autoSpaceDN w:val="0"/>
        <w:jc w:val="right"/>
        <w:rPr>
          <w:color w:val="000000"/>
          <w:spacing w:val="-1"/>
          <w:sz w:val="28"/>
          <w:szCs w:val="28"/>
          <w:lang w:eastAsia="ru-RU"/>
        </w:rPr>
      </w:pPr>
      <w:r w:rsidRPr="00927F52">
        <w:rPr>
          <w:color w:val="000000"/>
          <w:sz w:val="28"/>
          <w:szCs w:val="28"/>
          <w:lang w:eastAsia="ru-RU"/>
        </w:rPr>
        <w:t>к муниципаль</w:t>
      </w:r>
      <w:r w:rsidRPr="00927F52">
        <w:rPr>
          <w:color w:val="000000"/>
          <w:spacing w:val="-1"/>
          <w:sz w:val="28"/>
          <w:szCs w:val="28"/>
          <w:lang w:eastAsia="ru-RU"/>
        </w:rPr>
        <w:t xml:space="preserve">ной программе Североуральского городского округа </w:t>
      </w:r>
    </w:p>
    <w:p w:rsidR="00AE40B7" w:rsidRDefault="00AE40B7" w:rsidP="00AE40B7">
      <w:pPr>
        <w:shd w:val="clear" w:color="auto" w:fill="FFFFFF"/>
        <w:autoSpaceDN w:val="0"/>
        <w:jc w:val="right"/>
        <w:rPr>
          <w:bCs/>
          <w:sz w:val="28"/>
          <w:szCs w:val="28"/>
          <w:lang w:eastAsia="ru-RU"/>
        </w:rPr>
      </w:pPr>
      <w:r w:rsidRPr="00927F52">
        <w:rPr>
          <w:color w:val="000000"/>
          <w:spacing w:val="-1"/>
          <w:sz w:val="28"/>
          <w:szCs w:val="28"/>
          <w:lang w:eastAsia="ru-RU"/>
        </w:rPr>
        <w:t>«</w:t>
      </w:r>
      <w:r w:rsidR="004D009F">
        <w:rPr>
          <w:color w:val="000000"/>
          <w:spacing w:val="-1"/>
          <w:sz w:val="28"/>
          <w:szCs w:val="28"/>
          <w:lang w:eastAsia="ru-RU"/>
        </w:rPr>
        <w:t>У</w:t>
      </w:r>
      <w:r w:rsidRPr="00927F52">
        <w:rPr>
          <w:bCs/>
          <w:sz w:val="28"/>
          <w:szCs w:val="28"/>
          <w:lang w:eastAsia="ru-RU"/>
        </w:rPr>
        <w:t>правлени</w:t>
      </w:r>
      <w:r w:rsidR="004D009F">
        <w:rPr>
          <w:bCs/>
          <w:sz w:val="28"/>
          <w:szCs w:val="28"/>
          <w:lang w:eastAsia="ru-RU"/>
        </w:rPr>
        <w:t>е</w:t>
      </w:r>
      <w:r w:rsidRPr="00927F52">
        <w:rPr>
          <w:bCs/>
          <w:sz w:val="28"/>
          <w:szCs w:val="28"/>
          <w:lang w:eastAsia="ru-RU"/>
        </w:rPr>
        <w:t xml:space="preserve"> муниципальной собственностью </w:t>
      </w:r>
      <w:r w:rsidR="0056258F">
        <w:rPr>
          <w:bCs/>
          <w:sz w:val="28"/>
          <w:szCs w:val="28"/>
          <w:lang w:eastAsia="ru-RU"/>
        </w:rPr>
        <w:t xml:space="preserve">  </w:t>
      </w:r>
    </w:p>
    <w:p w:rsidR="00AE40B7" w:rsidRPr="00927F52" w:rsidRDefault="00AE40B7" w:rsidP="00AE40B7">
      <w:pPr>
        <w:shd w:val="clear" w:color="auto" w:fill="FFFFFF"/>
        <w:autoSpaceDN w:val="0"/>
        <w:jc w:val="right"/>
        <w:rPr>
          <w:sz w:val="28"/>
          <w:szCs w:val="28"/>
          <w:lang w:eastAsia="ru-RU"/>
        </w:rPr>
      </w:pPr>
      <w:r w:rsidRPr="00927F52">
        <w:rPr>
          <w:bCs/>
          <w:sz w:val="28"/>
          <w:szCs w:val="28"/>
          <w:lang w:eastAsia="ru-RU"/>
        </w:rPr>
        <w:t>Североуральского городского округа</w:t>
      </w:r>
      <w:r w:rsidRPr="00927F52">
        <w:rPr>
          <w:color w:val="000000"/>
          <w:spacing w:val="-1"/>
          <w:sz w:val="28"/>
          <w:szCs w:val="28"/>
          <w:lang w:eastAsia="ru-RU"/>
        </w:rPr>
        <w:t>» на 201</w:t>
      </w:r>
      <w:r w:rsidR="007E4E97">
        <w:rPr>
          <w:color w:val="000000"/>
          <w:spacing w:val="-1"/>
          <w:sz w:val="28"/>
          <w:szCs w:val="28"/>
          <w:lang w:eastAsia="ru-RU"/>
        </w:rPr>
        <w:t>5</w:t>
      </w:r>
      <w:r w:rsidRPr="00927F52">
        <w:rPr>
          <w:color w:val="000000"/>
          <w:spacing w:val="-1"/>
          <w:sz w:val="28"/>
          <w:szCs w:val="28"/>
          <w:lang w:eastAsia="ru-RU"/>
        </w:rPr>
        <w:t>-20</w:t>
      </w:r>
      <w:r w:rsidR="007E0EEA">
        <w:rPr>
          <w:color w:val="000000"/>
          <w:spacing w:val="-1"/>
          <w:sz w:val="28"/>
          <w:szCs w:val="28"/>
          <w:lang w:eastAsia="ru-RU"/>
        </w:rPr>
        <w:t>20</w:t>
      </w:r>
      <w:r w:rsidRPr="00927F52">
        <w:rPr>
          <w:color w:val="000000"/>
          <w:spacing w:val="-1"/>
          <w:sz w:val="28"/>
          <w:szCs w:val="28"/>
          <w:lang w:eastAsia="ru-RU"/>
        </w:rPr>
        <w:t xml:space="preserve"> годы</w:t>
      </w:r>
    </w:p>
    <w:p w:rsidR="00AE40B7" w:rsidRDefault="00AE40B7" w:rsidP="00AE40B7">
      <w:pPr>
        <w:shd w:val="clear" w:color="auto" w:fill="FFFFFF"/>
        <w:autoSpaceDN w:val="0"/>
        <w:jc w:val="right"/>
        <w:rPr>
          <w:color w:val="000000"/>
          <w:spacing w:val="-1"/>
          <w:sz w:val="28"/>
          <w:szCs w:val="28"/>
          <w:lang w:eastAsia="ru-RU"/>
        </w:rPr>
      </w:pPr>
    </w:p>
    <w:p w:rsidR="00AE40B7" w:rsidRPr="00927F52" w:rsidRDefault="00AE40B7" w:rsidP="00AE40B7">
      <w:pPr>
        <w:shd w:val="clear" w:color="auto" w:fill="FFFFFF"/>
        <w:autoSpaceDN w:val="0"/>
        <w:ind w:right="-31"/>
        <w:jc w:val="center"/>
        <w:rPr>
          <w:b/>
          <w:bCs/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>ПЛАН МЕРОПРИЯТИЙ</w:t>
      </w:r>
    </w:p>
    <w:p w:rsidR="00AE40B7" w:rsidRPr="00927F52" w:rsidRDefault="00AE40B7" w:rsidP="00AE40B7">
      <w:pPr>
        <w:shd w:val="clear" w:color="auto" w:fill="FFFFFF"/>
        <w:autoSpaceDN w:val="0"/>
        <w:ind w:right="-31"/>
        <w:jc w:val="center"/>
        <w:rPr>
          <w:sz w:val="28"/>
          <w:szCs w:val="28"/>
          <w:lang w:eastAsia="ru-RU"/>
        </w:rPr>
      </w:pPr>
      <w:r w:rsidRPr="00927F52">
        <w:rPr>
          <w:b/>
          <w:bCs/>
          <w:color w:val="000000"/>
          <w:spacing w:val="-1"/>
          <w:sz w:val="28"/>
          <w:szCs w:val="28"/>
          <w:lang w:eastAsia="ru-RU"/>
        </w:rPr>
        <w:t>по выполнению муниципальной программы Североуральского городского округа</w:t>
      </w:r>
    </w:p>
    <w:p w:rsidR="00AE40B7" w:rsidRPr="00927F52" w:rsidRDefault="00AE40B7" w:rsidP="00AE40B7">
      <w:pPr>
        <w:shd w:val="clear" w:color="auto" w:fill="FFFFFF"/>
        <w:autoSpaceDN w:val="0"/>
        <w:ind w:right="-31"/>
        <w:jc w:val="center"/>
        <w:rPr>
          <w:b/>
          <w:color w:val="000000"/>
          <w:spacing w:val="-1"/>
          <w:sz w:val="28"/>
          <w:szCs w:val="28"/>
          <w:lang w:eastAsia="ru-RU"/>
        </w:rPr>
      </w:pPr>
      <w:r w:rsidRPr="00927F52">
        <w:rPr>
          <w:b/>
          <w:color w:val="000000"/>
          <w:spacing w:val="-1"/>
          <w:sz w:val="28"/>
          <w:szCs w:val="28"/>
          <w:lang w:eastAsia="ru-RU"/>
        </w:rPr>
        <w:t>«</w:t>
      </w:r>
      <w:r w:rsidR="00D97D22">
        <w:rPr>
          <w:b/>
          <w:color w:val="000000"/>
          <w:spacing w:val="-1"/>
          <w:sz w:val="28"/>
          <w:szCs w:val="28"/>
          <w:lang w:eastAsia="ru-RU"/>
        </w:rPr>
        <w:t xml:space="preserve">Управление </w:t>
      </w:r>
      <w:r w:rsidRPr="00927F52">
        <w:rPr>
          <w:b/>
          <w:color w:val="000000"/>
          <w:spacing w:val="-1"/>
          <w:sz w:val="28"/>
          <w:szCs w:val="28"/>
          <w:lang w:eastAsia="ru-RU"/>
        </w:rPr>
        <w:t xml:space="preserve"> муниципальной собственностью </w:t>
      </w:r>
      <w:r w:rsidR="0056258F">
        <w:rPr>
          <w:b/>
          <w:color w:val="000000"/>
          <w:spacing w:val="-1"/>
          <w:sz w:val="28"/>
          <w:szCs w:val="28"/>
          <w:lang w:eastAsia="ru-RU"/>
        </w:rPr>
        <w:t xml:space="preserve"> </w:t>
      </w:r>
      <w:r w:rsidRPr="00927F52">
        <w:rPr>
          <w:b/>
          <w:color w:val="000000"/>
          <w:spacing w:val="-1"/>
          <w:sz w:val="28"/>
          <w:szCs w:val="28"/>
          <w:lang w:eastAsia="ru-RU"/>
        </w:rPr>
        <w:t>Североуральского городского округа»</w:t>
      </w:r>
    </w:p>
    <w:p w:rsidR="00AE40B7" w:rsidRPr="00927F52" w:rsidRDefault="00AE40B7" w:rsidP="00AE40B7">
      <w:pPr>
        <w:shd w:val="clear" w:color="auto" w:fill="FFFFFF"/>
        <w:autoSpaceDN w:val="0"/>
        <w:ind w:right="-31"/>
        <w:jc w:val="center"/>
        <w:rPr>
          <w:b/>
          <w:color w:val="000000"/>
          <w:spacing w:val="-1"/>
          <w:sz w:val="28"/>
          <w:szCs w:val="28"/>
          <w:lang w:eastAsia="ru-RU"/>
        </w:rPr>
      </w:pPr>
      <w:r w:rsidRPr="00927F52">
        <w:rPr>
          <w:b/>
          <w:color w:val="000000"/>
          <w:spacing w:val="-1"/>
          <w:sz w:val="28"/>
          <w:szCs w:val="28"/>
          <w:lang w:eastAsia="ru-RU"/>
        </w:rPr>
        <w:t>на 201</w:t>
      </w:r>
      <w:r w:rsidR="007E4E97">
        <w:rPr>
          <w:b/>
          <w:color w:val="000000"/>
          <w:spacing w:val="-1"/>
          <w:sz w:val="28"/>
          <w:szCs w:val="28"/>
          <w:lang w:eastAsia="ru-RU"/>
        </w:rPr>
        <w:t>5</w:t>
      </w:r>
      <w:r w:rsidRPr="00927F52">
        <w:rPr>
          <w:b/>
          <w:color w:val="000000"/>
          <w:spacing w:val="-1"/>
          <w:sz w:val="28"/>
          <w:szCs w:val="28"/>
          <w:lang w:eastAsia="ru-RU"/>
        </w:rPr>
        <w:t>-20</w:t>
      </w:r>
      <w:r w:rsidR="00B240FF">
        <w:rPr>
          <w:b/>
          <w:color w:val="000000"/>
          <w:spacing w:val="-1"/>
          <w:sz w:val="28"/>
          <w:szCs w:val="28"/>
          <w:lang w:eastAsia="ru-RU"/>
        </w:rPr>
        <w:t>20</w:t>
      </w:r>
      <w:r w:rsidRPr="00927F52">
        <w:rPr>
          <w:b/>
          <w:color w:val="000000"/>
          <w:spacing w:val="-1"/>
          <w:sz w:val="28"/>
          <w:szCs w:val="28"/>
          <w:lang w:eastAsia="ru-RU"/>
        </w:rPr>
        <w:t xml:space="preserve"> годы</w:t>
      </w:r>
    </w:p>
    <w:p w:rsidR="00AE40B7" w:rsidRPr="00927F52" w:rsidRDefault="00AE40B7" w:rsidP="00AE40B7">
      <w:pPr>
        <w:shd w:val="clear" w:color="auto" w:fill="FFFFFF"/>
        <w:autoSpaceDN w:val="0"/>
        <w:jc w:val="center"/>
        <w:rPr>
          <w:b/>
          <w:color w:val="000000"/>
          <w:spacing w:val="-1"/>
          <w:sz w:val="24"/>
          <w:szCs w:val="24"/>
          <w:lang w:eastAsia="ru-RU"/>
        </w:rPr>
      </w:pPr>
    </w:p>
    <w:tbl>
      <w:tblPr>
        <w:tblW w:w="16121" w:type="dxa"/>
        <w:jc w:val="center"/>
        <w:tblInd w:w="1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587"/>
        <w:gridCol w:w="1600"/>
        <w:gridCol w:w="1119"/>
        <w:gridCol w:w="62"/>
        <w:gridCol w:w="1466"/>
        <w:gridCol w:w="1449"/>
        <w:gridCol w:w="1559"/>
        <w:gridCol w:w="1559"/>
        <w:gridCol w:w="1592"/>
        <w:gridCol w:w="626"/>
        <w:gridCol w:w="792"/>
      </w:tblGrid>
      <w:tr w:rsidR="00AE40B7" w:rsidRPr="00511CA5" w:rsidTr="009D4C74">
        <w:trPr>
          <w:trHeight w:val="727"/>
          <w:jc w:val="center"/>
        </w:trPr>
        <w:tc>
          <w:tcPr>
            <w:tcW w:w="710" w:type="dxa"/>
            <w:vMerge w:val="restart"/>
            <w:shd w:val="clear" w:color="auto" w:fill="auto"/>
          </w:tcPr>
          <w:p w:rsidR="00AE40B7" w:rsidRPr="00511CA5" w:rsidRDefault="00AE40B7" w:rsidP="00946C2D">
            <w:pPr>
              <w:autoSpaceDN w:val="0"/>
              <w:ind w:right="-163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b/>
                <w:spacing w:val="-1"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3587" w:type="dxa"/>
            <w:vMerge w:val="restart"/>
            <w:shd w:val="clear" w:color="auto" w:fill="auto"/>
          </w:tcPr>
          <w:p w:rsidR="00AE40B7" w:rsidRPr="00511CA5" w:rsidRDefault="00AE40B7" w:rsidP="00057A68">
            <w:pPr>
              <w:shd w:val="clear" w:color="auto" w:fill="FFFFFF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511CA5">
              <w:rPr>
                <w:b/>
                <w:bCs/>
                <w:spacing w:val="-5"/>
                <w:sz w:val="24"/>
                <w:szCs w:val="24"/>
                <w:lang w:eastAsia="ru-RU"/>
              </w:rPr>
              <w:t>Наименование мероприя</w:t>
            </w:r>
            <w:r w:rsidRPr="00511CA5">
              <w:rPr>
                <w:b/>
                <w:bCs/>
                <w:spacing w:val="-5"/>
                <w:sz w:val="24"/>
                <w:szCs w:val="24"/>
                <w:lang w:eastAsia="ru-RU"/>
              </w:rPr>
              <w:softHyphen/>
              <w:t xml:space="preserve">тия/ Источники расходов </w:t>
            </w:r>
            <w:r w:rsidRPr="00511CA5">
              <w:rPr>
                <w:b/>
                <w:bCs/>
                <w:spacing w:val="-4"/>
                <w:sz w:val="24"/>
                <w:szCs w:val="24"/>
                <w:lang w:eastAsia="ru-RU"/>
              </w:rPr>
              <w:t>на финансирование</w:t>
            </w:r>
          </w:p>
          <w:p w:rsidR="00AE40B7" w:rsidRPr="00511CA5" w:rsidRDefault="00AE40B7" w:rsidP="00057A68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1032" w:type="dxa"/>
            <w:gridSpan w:val="9"/>
            <w:shd w:val="clear" w:color="auto" w:fill="auto"/>
          </w:tcPr>
          <w:p w:rsidR="00AE40B7" w:rsidRPr="00511CA5" w:rsidRDefault="00AE40B7" w:rsidP="00057A68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b/>
                <w:bCs/>
                <w:spacing w:val="-5"/>
                <w:sz w:val="24"/>
                <w:szCs w:val="24"/>
                <w:lang w:eastAsia="ru-RU"/>
              </w:rPr>
              <w:t xml:space="preserve">Объем расходов на выполнение мероприятия </w:t>
            </w:r>
            <w:r w:rsidRPr="00511CA5">
              <w:rPr>
                <w:b/>
                <w:spacing w:val="-4"/>
                <w:sz w:val="24"/>
                <w:szCs w:val="24"/>
                <w:lang w:eastAsia="ru-RU"/>
              </w:rPr>
              <w:t xml:space="preserve">за </w:t>
            </w:r>
            <w:r w:rsidRPr="00511CA5">
              <w:rPr>
                <w:b/>
                <w:bCs/>
                <w:spacing w:val="-4"/>
                <w:sz w:val="24"/>
                <w:szCs w:val="24"/>
                <w:lang w:eastAsia="ru-RU"/>
              </w:rPr>
              <w:t>счет всех источников ресурсного обеспечения, тыс. руб.</w:t>
            </w:r>
          </w:p>
        </w:tc>
        <w:tc>
          <w:tcPr>
            <w:tcW w:w="792" w:type="dxa"/>
            <w:vMerge w:val="restart"/>
            <w:shd w:val="clear" w:color="auto" w:fill="auto"/>
          </w:tcPr>
          <w:p w:rsidR="00AE40B7" w:rsidRPr="00040A00" w:rsidRDefault="00AE40B7" w:rsidP="00057A68">
            <w:pPr>
              <w:shd w:val="clear" w:color="auto" w:fill="FFFFFF"/>
              <w:autoSpaceDN w:val="0"/>
              <w:jc w:val="center"/>
              <w:rPr>
                <w:b/>
                <w:spacing w:val="-1"/>
                <w:sz w:val="18"/>
                <w:szCs w:val="18"/>
                <w:lang w:eastAsia="ru-RU"/>
              </w:rPr>
            </w:pPr>
            <w:r w:rsidRPr="00040A00">
              <w:rPr>
                <w:b/>
                <w:bCs/>
                <w:spacing w:val="-4"/>
                <w:sz w:val="18"/>
                <w:szCs w:val="18"/>
                <w:lang w:eastAsia="ru-RU"/>
              </w:rPr>
              <w:t xml:space="preserve">Номер строки </w:t>
            </w:r>
            <w:r w:rsidRPr="00040A00">
              <w:rPr>
                <w:b/>
                <w:bCs/>
                <w:spacing w:val="-5"/>
                <w:sz w:val="18"/>
                <w:szCs w:val="18"/>
                <w:lang w:eastAsia="ru-RU"/>
              </w:rPr>
              <w:t>целевых пока</w:t>
            </w:r>
            <w:r w:rsidRPr="00040A00">
              <w:rPr>
                <w:b/>
                <w:bCs/>
                <w:spacing w:val="-5"/>
                <w:sz w:val="18"/>
                <w:szCs w:val="18"/>
                <w:lang w:eastAsia="ru-RU"/>
              </w:rPr>
              <w:softHyphen/>
            </w:r>
            <w:r w:rsidRPr="00040A00">
              <w:rPr>
                <w:b/>
                <w:bCs/>
                <w:spacing w:val="-2"/>
                <w:sz w:val="18"/>
                <w:szCs w:val="18"/>
                <w:lang w:eastAsia="ru-RU"/>
              </w:rPr>
              <w:t xml:space="preserve">зателей, на </w:t>
            </w:r>
            <w:r w:rsidRPr="00040A00">
              <w:rPr>
                <w:b/>
                <w:bCs/>
                <w:spacing w:val="-3"/>
                <w:sz w:val="18"/>
                <w:szCs w:val="18"/>
                <w:lang w:eastAsia="ru-RU"/>
              </w:rPr>
              <w:t xml:space="preserve">достижение </w:t>
            </w:r>
            <w:r w:rsidRPr="00040A00">
              <w:rPr>
                <w:b/>
                <w:bCs/>
                <w:spacing w:val="-4"/>
                <w:sz w:val="18"/>
                <w:szCs w:val="18"/>
                <w:lang w:eastAsia="ru-RU"/>
              </w:rPr>
              <w:t xml:space="preserve">которых </w:t>
            </w:r>
            <w:r w:rsidRPr="00040A00">
              <w:rPr>
                <w:b/>
                <w:bCs/>
                <w:spacing w:val="-8"/>
                <w:sz w:val="18"/>
                <w:szCs w:val="18"/>
                <w:lang w:eastAsia="ru-RU"/>
              </w:rPr>
              <w:t>направлены мероприятия</w:t>
            </w:r>
          </w:p>
        </w:tc>
      </w:tr>
      <w:tr w:rsidR="00AE40B7" w:rsidRPr="00511CA5" w:rsidTr="009D4C74">
        <w:trPr>
          <w:trHeight w:val="376"/>
          <w:jc w:val="center"/>
        </w:trPr>
        <w:tc>
          <w:tcPr>
            <w:tcW w:w="710" w:type="dxa"/>
            <w:vMerge/>
            <w:shd w:val="clear" w:color="auto" w:fill="auto"/>
          </w:tcPr>
          <w:p w:rsidR="00AE40B7" w:rsidRPr="00511CA5" w:rsidRDefault="00AE40B7" w:rsidP="00057A68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587" w:type="dxa"/>
            <w:vMerge/>
            <w:shd w:val="clear" w:color="auto" w:fill="auto"/>
          </w:tcPr>
          <w:p w:rsidR="00AE40B7" w:rsidRPr="00511CA5" w:rsidRDefault="00AE40B7" w:rsidP="00057A68">
            <w:pPr>
              <w:shd w:val="clear" w:color="auto" w:fill="FFFFFF"/>
              <w:autoSpaceDN w:val="0"/>
              <w:jc w:val="center"/>
              <w:rPr>
                <w:b/>
                <w:bCs/>
                <w:spacing w:val="-5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</w:tcPr>
          <w:p w:rsidR="00AE40B7" w:rsidRPr="00511CA5" w:rsidRDefault="00AE40B7" w:rsidP="00057A68">
            <w:pPr>
              <w:autoSpaceDN w:val="0"/>
              <w:jc w:val="center"/>
              <w:rPr>
                <w:b/>
                <w:bCs/>
                <w:spacing w:val="-5"/>
                <w:sz w:val="24"/>
                <w:szCs w:val="24"/>
                <w:lang w:eastAsia="ru-RU"/>
              </w:rPr>
            </w:pPr>
            <w:r w:rsidRPr="00511CA5">
              <w:rPr>
                <w:b/>
                <w:bCs/>
                <w:spacing w:val="-5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9" w:type="dxa"/>
            <w:shd w:val="clear" w:color="auto" w:fill="auto"/>
          </w:tcPr>
          <w:p w:rsidR="00AE40B7" w:rsidRPr="00511CA5" w:rsidRDefault="00AE40B7" w:rsidP="00057A68">
            <w:pPr>
              <w:autoSpaceDN w:val="0"/>
              <w:jc w:val="center"/>
              <w:rPr>
                <w:b/>
                <w:bCs/>
                <w:spacing w:val="-5"/>
                <w:sz w:val="24"/>
                <w:szCs w:val="24"/>
                <w:lang w:eastAsia="ru-RU"/>
              </w:rPr>
            </w:pPr>
            <w:r w:rsidRPr="00511CA5">
              <w:rPr>
                <w:b/>
                <w:bCs/>
                <w:spacing w:val="-5"/>
                <w:sz w:val="24"/>
                <w:szCs w:val="24"/>
                <w:lang w:eastAsia="ru-RU"/>
              </w:rPr>
              <w:t>первый год</w:t>
            </w:r>
          </w:p>
        </w:tc>
        <w:tc>
          <w:tcPr>
            <w:tcW w:w="1528" w:type="dxa"/>
            <w:gridSpan w:val="2"/>
            <w:shd w:val="clear" w:color="auto" w:fill="auto"/>
          </w:tcPr>
          <w:p w:rsidR="00AE40B7" w:rsidRPr="00511CA5" w:rsidRDefault="00AE40B7" w:rsidP="00057A68">
            <w:pPr>
              <w:autoSpaceDN w:val="0"/>
              <w:jc w:val="center"/>
              <w:rPr>
                <w:b/>
                <w:bCs/>
                <w:spacing w:val="-5"/>
                <w:sz w:val="24"/>
                <w:szCs w:val="24"/>
                <w:lang w:eastAsia="ru-RU"/>
              </w:rPr>
            </w:pPr>
            <w:r w:rsidRPr="00511CA5">
              <w:rPr>
                <w:b/>
                <w:bCs/>
                <w:spacing w:val="-5"/>
                <w:sz w:val="24"/>
                <w:szCs w:val="24"/>
                <w:lang w:eastAsia="ru-RU"/>
              </w:rPr>
              <w:t>второй год</w:t>
            </w:r>
          </w:p>
        </w:tc>
        <w:tc>
          <w:tcPr>
            <w:tcW w:w="1449" w:type="dxa"/>
            <w:shd w:val="clear" w:color="auto" w:fill="auto"/>
          </w:tcPr>
          <w:p w:rsidR="00AE40B7" w:rsidRPr="00511CA5" w:rsidRDefault="00AE40B7" w:rsidP="00057A68">
            <w:pPr>
              <w:autoSpaceDN w:val="0"/>
              <w:jc w:val="center"/>
              <w:rPr>
                <w:b/>
                <w:bCs/>
                <w:spacing w:val="-5"/>
                <w:sz w:val="24"/>
                <w:szCs w:val="24"/>
                <w:lang w:eastAsia="ru-RU"/>
              </w:rPr>
            </w:pPr>
            <w:r w:rsidRPr="00511CA5">
              <w:rPr>
                <w:b/>
                <w:bCs/>
                <w:spacing w:val="-5"/>
                <w:sz w:val="24"/>
                <w:szCs w:val="24"/>
                <w:lang w:eastAsia="ru-RU"/>
              </w:rPr>
              <w:t>третий год</w:t>
            </w:r>
          </w:p>
        </w:tc>
        <w:tc>
          <w:tcPr>
            <w:tcW w:w="1559" w:type="dxa"/>
            <w:shd w:val="clear" w:color="auto" w:fill="auto"/>
          </w:tcPr>
          <w:p w:rsidR="00AE40B7" w:rsidRPr="00511CA5" w:rsidRDefault="00AE40B7" w:rsidP="00040A00">
            <w:pPr>
              <w:autoSpaceDN w:val="0"/>
              <w:jc w:val="center"/>
              <w:rPr>
                <w:b/>
                <w:bCs/>
                <w:spacing w:val="-5"/>
                <w:sz w:val="24"/>
                <w:szCs w:val="24"/>
                <w:lang w:eastAsia="ru-RU"/>
              </w:rPr>
            </w:pPr>
            <w:r w:rsidRPr="00511CA5">
              <w:rPr>
                <w:b/>
                <w:bCs/>
                <w:spacing w:val="-5"/>
                <w:sz w:val="24"/>
                <w:szCs w:val="24"/>
                <w:lang w:eastAsia="ru-RU"/>
              </w:rPr>
              <w:t>четвертый год</w:t>
            </w:r>
          </w:p>
        </w:tc>
        <w:tc>
          <w:tcPr>
            <w:tcW w:w="1559" w:type="dxa"/>
            <w:shd w:val="clear" w:color="auto" w:fill="auto"/>
          </w:tcPr>
          <w:p w:rsidR="00AE40B7" w:rsidRPr="00511CA5" w:rsidRDefault="00AE40B7" w:rsidP="00057A68">
            <w:pPr>
              <w:autoSpaceDN w:val="0"/>
              <w:jc w:val="center"/>
              <w:rPr>
                <w:b/>
                <w:bCs/>
                <w:spacing w:val="-5"/>
                <w:sz w:val="24"/>
                <w:szCs w:val="24"/>
                <w:lang w:eastAsia="ru-RU"/>
              </w:rPr>
            </w:pPr>
            <w:r w:rsidRPr="00511CA5">
              <w:rPr>
                <w:b/>
                <w:bCs/>
                <w:spacing w:val="-5"/>
                <w:sz w:val="24"/>
                <w:szCs w:val="24"/>
                <w:lang w:eastAsia="ru-RU"/>
              </w:rPr>
              <w:t>пятый год</w:t>
            </w:r>
          </w:p>
        </w:tc>
        <w:tc>
          <w:tcPr>
            <w:tcW w:w="1592" w:type="dxa"/>
            <w:shd w:val="clear" w:color="auto" w:fill="auto"/>
          </w:tcPr>
          <w:p w:rsidR="00AE40B7" w:rsidRPr="00D41CE0" w:rsidRDefault="00AE40B7" w:rsidP="00057A68">
            <w:pPr>
              <w:autoSpaceDN w:val="0"/>
              <w:jc w:val="center"/>
              <w:rPr>
                <w:b/>
                <w:bCs/>
                <w:spacing w:val="-5"/>
                <w:sz w:val="22"/>
                <w:szCs w:val="22"/>
                <w:lang w:eastAsia="ru-RU"/>
              </w:rPr>
            </w:pPr>
            <w:r w:rsidRPr="00D41CE0">
              <w:rPr>
                <w:b/>
                <w:bCs/>
                <w:spacing w:val="-5"/>
                <w:sz w:val="22"/>
                <w:szCs w:val="22"/>
                <w:lang w:eastAsia="ru-RU"/>
              </w:rPr>
              <w:t>шестой год</w:t>
            </w:r>
          </w:p>
        </w:tc>
        <w:tc>
          <w:tcPr>
            <w:tcW w:w="626" w:type="dxa"/>
            <w:shd w:val="clear" w:color="auto" w:fill="auto"/>
          </w:tcPr>
          <w:p w:rsidR="00AE40B7" w:rsidRPr="00511CA5" w:rsidRDefault="00AE40B7" w:rsidP="00057A68">
            <w:pPr>
              <w:autoSpaceDN w:val="0"/>
              <w:jc w:val="center"/>
              <w:rPr>
                <w:b/>
                <w:bCs/>
                <w:spacing w:val="-5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11CA5">
              <w:rPr>
                <w:b/>
                <w:bCs/>
                <w:spacing w:val="-5"/>
                <w:sz w:val="24"/>
                <w:szCs w:val="24"/>
                <w:lang w:eastAsia="ru-RU"/>
              </w:rPr>
              <w:t>седь</w:t>
            </w:r>
            <w:proofErr w:type="spellEnd"/>
            <w:r w:rsidRPr="00511CA5">
              <w:rPr>
                <w:b/>
                <w:bCs/>
                <w:spacing w:val="-5"/>
                <w:sz w:val="24"/>
                <w:szCs w:val="24"/>
                <w:lang w:eastAsia="ru-RU"/>
              </w:rPr>
              <w:t>-мой</w:t>
            </w:r>
            <w:proofErr w:type="gramEnd"/>
            <w:r w:rsidRPr="00511CA5">
              <w:rPr>
                <w:b/>
                <w:bCs/>
                <w:spacing w:val="-5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92" w:type="dxa"/>
            <w:vMerge/>
            <w:shd w:val="clear" w:color="auto" w:fill="auto"/>
          </w:tcPr>
          <w:p w:rsidR="00AE40B7" w:rsidRPr="00511CA5" w:rsidRDefault="00AE40B7" w:rsidP="00057A68">
            <w:pPr>
              <w:shd w:val="clear" w:color="auto" w:fill="FFFFFF"/>
              <w:autoSpaceDN w:val="0"/>
              <w:jc w:val="center"/>
              <w:rPr>
                <w:b/>
                <w:bCs/>
                <w:spacing w:val="-4"/>
                <w:sz w:val="24"/>
                <w:szCs w:val="24"/>
                <w:lang w:eastAsia="ru-RU"/>
              </w:rPr>
            </w:pPr>
          </w:p>
        </w:tc>
      </w:tr>
      <w:tr w:rsidR="00946C2D" w:rsidRPr="00511CA5" w:rsidTr="009D4C74">
        <w:trPr>
          <w:jc w:val="center"/>
        </w:trPr>
        <w:tc>
          <w:tcPr>
            <w:tcW w:w="710" w:type="dxa"/>
            <w:shd w:val="clear" w:color="auto" w:fill="auto"/>
          </w:tcPr>
          <w:p w:rsidR="00946C2D" w:rsidRPr="006227B5" w:rsidRDefault="00946C2D" w:rsidP="00057A6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6227B5">
              <w:rPr>
                <w:spacing w:val="-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87" w:type="dxa"/>
            <w:shd w:val="clear" w:color="auto" w:fill="auto"/>
          </w:tcPr>
          <w:p w:rsidR="00946C2D" w:rsidRPr="006227B5" w:rsidRDefault="00946C2D" w:rsidP="00057A68">
            <w:pPr>
              <w:autoSpaceDN w:val="0"/>
              <w:rPr>
                <w:b/>
                <w:i/>
                <w:spacing w:val="-1"/>
                <w:sz w:val="24"/>
                <w:szCs w:val="24"/>
                <w:lang w:eastAsia="ru-RU"/>
              </w:rPr>
            </w:pPr>
            <w:r w:rsidRPr="006227B5">
              <w:rPr>
                <w:b/>
                <w:i/>
                <w:spacing w:val="-1"/>
                <w:sz w:val="24"/>
                <w:szCs w:val="24"/>
                <w:lang w:eastAsia="ru-RU"/>
              </w:rPr>
              <w:t>ВСЕГО по муниципальной программе, в том числе:</w:t>
            </w:r>
          </w:p>
        </w:tc>
        <w:tc>
          <w:tcPr>
            <w:tcW w:w="1600" w:type="dxa"/>
          </w:tcPr>
          <w:p w:rsidR="00946C2D" w:rsidRDefault="00946C2D" w:rsidP="0083398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46C2D" w:rsidRPr="00FC6CBE" w:rsidRDefault="00086744" w:rsidP="001C48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60766,24791</w:t>
            </w:r>
          </w:p>
        </w:tc>
        <w:tc>
          <w:tcPr>
            <w:tcW w:w="1119" w:type="dxa"/>
          </w:tcPr>
          <w:p w:rsidR="00946C2D" w:rsidRPr="00140C79" w:rsidRDefault="00946C2D" w:rsidP="00FC6CBE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46C2D" w:rsidRPr="00C2250F" w:rsidRDefault="00946C2D" w:rsidP="00225F3D">
            <w:pPr>
              <w:jc w:val="center"/>
              <w:rPr>
                <w:sz w:val="24"/>
                <w:szCs w:val="24"/>
              </w:rPr>
            </w:pPr>
            <w:r w:rsidRPr="00140C79">
              <w:rPr>
                <w:b/>
                <w:sz w:val="24"/>
                <w:szCs w:val="24"/>
              </w:rPr>
              <w:t>15900,5</w:t>
            </w:r>
          </w:p>
        </w:tc>
        <w:tc>
          <w:tcPr>
            <w:tcW w:w="1528" w:type="dxa"/>
            <w:gridSpan w:val="2"/>
          </w:tcPr>
          <w:p w:rsidR="00946C2D" w:rsidRDefault="00946C2D" w:rsidP="00EE3D0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46C2D" w:rsidRPr="006227B5" w:rsidRDefault="00946C2D" w:rsidP="00EE3D0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53A9">
              <w:rPr>
                <w:rFonts w:ascii="Times New Roman" w:hAnsi="Times New Roman"/>
                <w:b/>
                <w:sz w:val="24"/>
                <w:szCs w:val="24"/>
              </w:rPr>
              <w:t>7550,54791</w:t>
            </w:r>
          </w:p>
        </w:tc>
        <w:tc>
          <w:tcPr>
            <w:tcW w:w="1449" w:type="dxa"/>
          </w:tcPr>
          <w:p w:rsidR="00946C2D" w:rsidRDefault="00946C2D" w:rsidP="00FC6CBE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46C2D" w:rsidRPr="006227B5" w:rsidRDefault="00946C2D" w:rsidP="0024778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9429,80000</w:t>
            </w:r>
          </w:p>
        </w:tc>
        <w:tc>
          <w:tcPr>
            <w:tcW w:w="1559" w:type="dxa"/>
          </w:tcPr>
          <w:p w:rsidR="00946C2D" w:rsidRDefault="00946C2D" w:rsidP="00FC6CBE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46C2D" w:rsidRPr="006227B5" w:rsidRDefault="00946C2D" w:rsidP="0024778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8547,30000</w:t>
            </w:r>
          </w:p>
        </w:tc>
        <w:tc>
          <w:tcPr>
            <w:tcW w:w="1559" w:type="dxa"/>
          </w:tcPr>
          <w:p w:rsidR="00946C2D" w:rsidRDefault="00946C2D" w:rsidP="00FC6CBE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46C2D" w:rsidRPr="006227B5" w:rsidRDefault="00946C2D" w:rsidP="0024778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8643,30000</w:t>
            </w:r>
          </w:p>
        </w:tc>
        <w:tc>
          <w:tcPr>
            <w:tcW w:w="1592" w:type="dxa"/>
          </w:tcPr>
          <w:p w:rsidR="00946C2D" w:rsidRPr="00D41CE0" w:rsidRDefault="00946C2D" w:rsidP="00FC6CBE">
            <w:pPr>
              <w:jc w:val="center"/>
              <w:rPr>
                <w:b/>
                <w:sz w:val="24"/>
                <w:szCs w:val="24"/>
              </w:rPr>
            </w:pPr>
          </w:p>
          <w:p w:rsidR="00946C2D" w:rsidRPr="00D41CE0" w:rsidRDefault="00946C2D" w:rsidP="002477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10694,8</w:t>
            </w:r>
            <w:r w:rsidR="009D4C74">
              <w:rPr>
                <w:b/>
                <w:sz w:val="24"/>
                <w:szCs w:val="24"/>
              </w:rPr>
              <w:t>0000</w:t>
            </w:r>
          </w:p>
        </w:tc>
        <w:tc>
          <w:tcPr>
            <w:tcW w:w="626" w:type="dxa"/>
          </w:tcPr>
          <w:p w:rsidR="00946C2D" w:rsidRPr="00D41CE0" w:rsidRDefault="00946C2D" w:rsidP="00D41CE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46C2D" w:rsidRPr="00D41CE0" w:rsidRDefault="00946C2D" w:rsidP="00D41CE0">
            <w:pPr>
              <w:jc w:val="center"/>
              <w:rPr>
                <w:b/>
                <w:sz w:val="24"/>
                <w:szCs w:val="24"/>
              </w:rPr>
            </w:pPr>
            <w:r w:rsidRPr="00D41CE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92" w:type="dxa"/>
            <w:shd w:val="clear" w:color="auto" w:fill="auto"/>
          </w:tcPr>
          <w:p w:rsidR="00946C2D" w:rsidRPr="006227B5" w:rsidRDefault="00946C2D" w:rsidP="00057A6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6227B5">
              <w:rPr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946C2D" w:rsidRPr="00511CA5" w:rsidTr="009D4C74">
        <w:trPr>
          <w:trHeight w:val="325"/>
          <w:jc w:val="center"/>
        </w:trPr>
        <w:tc>
          <w:tcPr>
            <w:tcW w:w="710" w:type="dxa"/>
            <w:shd w:val="clear" w:color="auto" w:fill="auto"/>
          </w:tcPr>
          <w:p w:rsidR="00946C2D" w:rsidRPr="00511CA5" w:rsidRDefault="00946C2D" w:rsidP="00057A6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87" w:type="dxa"/>
            <w:shd w:val="clear" w:color="auto" w:fill="auto"/>
          </w:tcPr>
          <w:p w:rsidR="00946C2D" w:rsidRPr="00511CA5" w:rsidRDefault="00946C2D" w:rsidP="00057A68">
            <w:pPr>
              <w:autoSpaceDN w:val="0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600" w:type="dxa"/>
          </w:tcPr>
          <w:p w:rsidR="00946C2D" w:rsidRPr="00E46181" w:rsidRDefault="00086744" w:rsidP="001C48A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60766,24791</w:t>
            </w:r>
          </w:p>
        </w:tc>
        <w:tc>
          <w:tcPr>
            <w:tcW w:w="1119" w:type="dxa"/>
          </w:tcPr>
          <w:p w:rsidR="00946C2D" w:rsidRPr="00C2250F" w:rsidRDefault="00946C2D" w:rsidP="00225F3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50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5900,5</w:t>
            </w:r>
          </w:p>
        </w:tc>
        <w:tc>
          <w:tcPr>
            <w:tcW w:w="1528" w:type="dxa"/>
            <w:gridSpan w:val="2"/>
          </w:tcPr>
          <w:p w:rsidR="00946C2D" w:rsidRPr="00AC09AE" w:rsidRDefault="00946C2D" w:rsidP="00EE3D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3A9">
              <w:rPr>
                <w:rFonts w:ascii="Times New Roman" w:hAnsi="Times New Roman"/>
                <w:sz w:val="24"/>
                <w:szCs w:val="24"/>
              </w:rPr>
              <w:t>7550,54791</w:t>
            </w:r>
          </w:p>
        </w:tc>
        <w:tc>
          <w:tcPr>
            <w:tcW w:w="1449" w:type="dxa"/>
          </w:tcPr>
          <w:p w:rsidR="00946C2D" w:rsidRPr="00AC09AE" w:rsidRDefault="00946C2D" w:rsidP="0024778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9429,80000</w:t>
            </w:r>
          </w:p>
        </w:tc>
        <w:tc>
          <w:tcPr>
            <w:tcW w:w="1559" w:type="dxa"/>
          </w:tcPr>
          <w:p w:rsidR="00946C2D" w:rsidRPr="00AC09AE" w:rsidRDefault="00946C2D" w:rsidP="0024778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8547,30000</w:t>
            </w:r>
          </w:p>
        </w:tc>
        <w:tc>
          <w:tcPr>
            <w:tcW w:w="1559" w:type="dxa"/>
          </w:tcPr>
          <w:p w:rsidR="00946C2D" w:rsidRPr="00AC09AE" w:rsidRDefault="00946C2D" w:rsidP="0024778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8643,30000</w:t>
            </w:r>
          </w:p>
        </w:tc>
        <w:tc>
          <w:tcPr>
            <w:tcW w:w="1592" w:type="dxa"/>
          </w:tcPr>
          <w:p w:rsidR="00946C2D" w:rsidRPr="00D8480F" w:rsidRDefault="00946C2D" w:rsidP="0024778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10694,8</w:t>
            </w:r>
            <w:r w:rsidR="009D4C74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626" w:type="dxa"/>
          </w:tcPr>
          <w:p w:rsidR="00946C2D" w:rsidRPr="00511CA5" w:rsidRDefault="00946C2D" w:rsidP="00D41CE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auto"/>
          </w:tcPr>
          <w:p w:rsidR="00946C2D" w:rsidRPr="00511CA5" w:rsidRDefault="00946C2D" w:rsidP="00057A6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946C2D" w:rsidRPr="00511CA5" w:rsidTr="009D4C74">
        <w:trPr>
          <w:jc w:val="center"/>
        </w:trPr>
        <w:tc>
          <w:tcPr>
            <w:tcW w:w="710" w:type="dxa"/>
            <w:shd w:val="clear" w:color="auto" w:fill="auto"/>
          </w:tcPr>
          <w:p w:rsidR="00946C2D" w:rsidRPr="00511CA5" w:rsidRDefault="00946C2D" w:rsidP="00057A6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87" w:type="dxa"/>
            <w:shd w:val="clear" w:color="auto" w:fill="auto"/>
          </w:tcPr>
          <w:p w:rsidR="00946C2D" w:rsidRPr="00511CA5" w:rsidRDefault="00946C2D" w:rsidP="00057A68">
            <w:pPr>
              <w:autoSpaceDN w:val="0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00" w:type="dxa"/>
          </w:tcPr>
          <w:p w:rsidR="00946C2D" w:rsidRPr="00511CA5" w:rsidRDefault="00946C2D" w:rsidP="00FC6CB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9" w:type="dxa"/>
          </w:tcPr>
          <w:p w:rsidR="00946C2D" w:rsidRPr="00511CA5" w:rsidRDefault="00946C2D" w:rsidP="00FC6CB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28" w:type="dxa"/>
            <w:gridSpan w:val="2"/>
          </w:tcPr>
          <w:p w:rsidR="00946C2D" w:rsidRPr="00511CA5" w:rsidRDefault="00946C2D" w:rsidP="00EE3D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9" w:type="dxa"/>
          </w:tcPr>
          <w:p w:rsidR="00946C2D" w:rsidRPr="00511CA5" w:rsidRDefault="00946C2D" w:rsidP="00FC6CB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946C2D" w:rsidRPr="00511CA5" w:rsidRDefault="00946C2D" w:rsidP="00FC6CB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946C2D" w:rsidRPr="00511CA5" w:rsidRDefault="00946C2D" w:rsidP="00FC6CB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92" w:type="dxa"/>
          </w:tcPr>
          <w:p w:rsidR="00946C2D" w:rsidRPr="00511CA5" w:rsidRDefault="00946C2D" w:rsidP="00FC6CB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946C2D" w:rsidRPr="00511CA5" w:rsidRDefault="00946C2D" w:rsidP="00D41CE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auto"/>
          </w:tcPr>
          <w:p w:rsidR="00946C2D" w:rsidRPr="00511CA5" w:rsidRDefault="00946C2D" w:rsidP="00057A6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946C2D" w:rsidRPr="00511CA5" w:rsidTr="009D4C74">
        <w:trPr>
          <w:jc w:val="center"/>
        </w:trPr>
        <w:tc>
          <w:tcPr>
            <w:tcW w:w="710" w:type="dxa"/>
            <w:shd w:val="clear" w:color="auto" w:fill="auto"/>
          </w:tcPr>
          <w:p w:rsidR="00946C2D" w:rsidRPr="00511CA5" w:rsidRDefault="00946C2D" w:rsidP="00057A6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87" w:type="dxa"/>
            <w:shd w:val="clear" w:color="auto" w:fill="auto"/>
          </w:tcPr>
          <w:p w:rsidR="00946C2D" w:rsidRPr="00511CA5" w:rsidRDefault="00946C2D" w:rsidP="00057A68">
            <w:pPr>
              <w:autoSpaceDN w:val="0"/>
              <w:rPr>
                <w:b/>
                <w:i/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b/>
                <w:i/>
                <w:spacing w:val="-1"/>
                <w:sz w:val="24"/>
                <w:szCs w:val="24"/>
                <w:lang w:eastAsia="ru-RU"/>
              </w:rPr>
              <w:t>Капитальные вложения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946C2D" w:rsidRPr="00C645C2" w:rsidRDefault="00946C2D" w:rsidP="001655B8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r>
              <w:rPr>
                <w:b/>
                <w:spacing w:val="-1"/>
                <w:sz w:val="24"/>
                <w:szCs w:val="24"/>
                <w:lang w:eastAsia="ru-RU"/>
              </w:rPr>
              <w:t>18829,09750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C2D" w:rsidRPr="00C645C2" w:rsidRDefault="00946C2D" w:rsidP="00225F3D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7795,1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C2D" w:rsidRPr="00C645C2" w:rsidRDefault="00946C2D" w:rsidP="00EE3D04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1595,99750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C2D" w:rsidRPr="00C645C2" w:rsidRDefault="00946C2D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1500,00000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46C2D" w:rsidRPr="00C645C2" w:rsidRDefault="00946C2D" w:rsidP="00FC6CBE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1500,00000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46C2D" w:rsidRPr="00C645C2" w:rsidRDefault="00946C2D" w:rsidP="00FC6CBE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1500,00000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946C2D" w:rsidRPr="00C645C2" w:rsidRDefault="00946C2D" w:rsidP="00FC6CBE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r>
              <w:rPr>
                <w:b/>
                <w:spacing w:val="-1"/>
                <w:sz w:val="24"/>
                <w:szCs w:val="24"/>
                <w:lang w:eastAsia="ru-RU"/>
              </w:rPr>
              <w:t>4938,0</w:t>
            </w:r>
            <w:r w:rsidR="009D4C74">
              <w:rPr>
                <w:b/>
                <w:spacing w:val="-1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946C2D" w:rsidRPr="00511CA5" w:rsidRDefault="00946C2D" w:rsidP="00D41CE0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r>
              <w:rPr>
                <w:b/>
                <w:spacing w:val="-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2" w:type="dxa"/>
            <w:shd w:val="clear" w:color="auto" w:fill="auto"/>
          </w:tcPr>
          <w:p w:rsidR="00946C2D" w:rsidRPr="00511CA5" w:rsidRDefault="00946C2D" w:rsidP="00057A6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946C2D" w:rsidRPr="00511CA5" w:rsidTr="009D4C74">
        <w:trPr>
          <w:jc w:val="center"/>
        </w:trPr>
        <w:tc>
          <w:tcPr>
            <w:tcW w:w="710" w:type="dxa"/>
            <w:shd w:val="clear" w:color="auto" w:fill="auto"/>
          </w:tcPr>
          <w:p w:rsidR="00946C2D" w:rsidRPr="00511CA5" w:rsidRDefault="00946C2D" w:rsidP="00057A6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87" w:type="dxa"/>
            <w:shd w:val="clear" w:color="auto" w:fill="auto"/>
          </w:tcPr>
          <w:p w:rsidR="00946C2D" w:rsidRPr="00511CA5" w:rsidRDefault="00946C2D" w:rsidP="00057A68">
            <w:pPr>
              <w:autoSpaceDN w:val="0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946C2D" w:rsidRPr="00E46181" w:rsidRDefault="00946C2D" w:rsidP="001655B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18829,09750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C2D" w:rsidRPr="00E46181" w:rsidRDefault="00946C2D" w:rsidP="00225F3D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7795,1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C2D" w:rsidRPr="00AC09AE" w:rsidRDefault="00946C2D" w:rsidP="00EE3D04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1595,99750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C2D" w:rsidRPr="00AC09AE" w:rsidRDefault="00946C2D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1500,00000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46C2D" w:rsidRPr="00AC09AE" w:rsidRDefault="00946C2D" w:rsidP="00FC6CBE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1500,00000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46C2D" w:rsidRPr="00AC09AE" w:rsidRDefault="00946C2D" w:rsidP="00FC6CBE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1500,00000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946C2D" w:rsidRPr="00D7061B" w:rsidRDefault="00946C2D" w:rsidP="00FC6CBE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4938,0</w:t>
            </w:r>
            <w:r w:rsidR="009D4C74">
              <w:rPr>
                <w:spacing w:val="-1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946C2D" w:rsidRPr="00F62DBC" w:rsidRDefault="00946C2D" w:rsidP="00057A6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shd w:val="clear" w:color="auto" w:fill="auto"/>
          </w:tcPr>
          <w:p w:rsidR="00946C2D" w:rsidRPr="00511CA5" w:rsidRDefault="00946C2D" w:rsidP="00057A6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946C2D" w:rsidRPr="00511CA5" w:rsidTr="009D4C74">
        <w:trPr>
          <w:jc w:val="center"/>
        </w:trPr>
        <w:tc>
          <w:tcPr>
            <w:tcW w:w="710" w:type="dxa"/>
            <w:shd w:val="clear" w:color="auto" w:fill="auto"/>
          </w:tcPr>
          <w:p w:rsidR="00946C2D" w:rsidRPr="00511CA5" w:rsidRDefault="00946C2D" w:rsidP="00057A6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87" w:type="dxa"/>
            <w:shd w:val="clear" w:color="auto" w:fill="auto"/>
          </w:tcPr>
          <w:p w:rsidR="00946C2D" w:rsidRPr="00511CA5" w:rsidRDefault="00946C2D" w:rsidP="00057A68">
            <w:pPr>
              <w:autoSpaceDN w:val="0"/>
              <w:rPr>
                <w:b/>
                <w:i/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b/>
                <w:i/>
                <w:spacing w:val="-1"/>
                <w:sz w:val="24"/>
                <w:szCs w:val="24"/>
                <w:lang w:eastAsia="ru-RU"/>
              </w:rPr>
              <w:t>Прочие нужды</w:t>
            </w:r>
          </w:p>
        </w:tc>
        <w:tc>
          <w:tcPr>
            <w:tcW w:w="1600" w:type="dxa"/>
            <w:vAlign w:val="center"/>
          </w:tcPr>
          <w:p w:rsidR="00946C2D" w:rsidRPr="00C645C2" w:rsidRDefault="00086744" w:rsidP="001C48AD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41937,15041</w:t>
            </w:r>
          </w:p>
        </w:tc>
        <w:tc>
          <w:tcPr>
            <w:tcW w:w="1119" w:type="dxa"/>
            <w:vAlign w:val="center"/>
          </w:tcPr>
          <w:p w:rsidR="00946C2D" w:rsidRPr="00C645C2" w:rsidRDefault="00946C2D" w:rsidP="00225F3D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8105,4</w:t>
            </w:r>
          </w:p>
        </w:tc>
        <w:tc>
          <w:tcPr>
            <w:tcW w:w="1528" w:type="dxa"/>
            <w:gridSpan w:val="2"/>
            <w:vAlign w:val="center"/>
          </w:tcPr>
          <w:p w:rsidR="00946C2D" w:rsidRPr="00C645C2" w:rsidRDefault="00946C2D" w:rsidP="00EE3D04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5954,55041</w:t>
            </w:r>
          </w:p>
        </w:tc>
        <w:tc>
          <w:tcPr>
            <w:tcW w:w="1449" w:type="dxa"/>
            <w:vAlign w:val="center"/>
          </w:tcPr>
          <w:p w:rsidR="00946C2D" w:rsidRPr="00C645C2" w:rsidRDefault="00946C2D" w:rsidP="00247782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7929,80000</w:t>
            </w:r>
          </w:p>
        </w:tc>
        <w:tc>
          <w:tcPr>
            <w:tcW w:w="1559" w:type="dxa"/>
            <w:vAlign w:val="center"/>
          </w:tcPr>
          <w:p w:rsidR="00946C2D" w:rsidRPr="00C645C2" w:rsidRDefault="00946C2D" w:rsidP="00247782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7047,30000</w:t>
            </w:r>
          </w:p>
        </w:tc>
        <w:tc>
          <w:tcPr>
            <w:tcW w:w="1559" w:type="dxa"/>
            <w:vAlign w:val="center"/>
          </w:tcPr>
          <w:p w:rsidR="00946C2D" w:rsidRPr="00C645C2" w:rsidRDefault="00946C2D" w:rsidP="00247782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7143,30000</w:t>
            </w:r>
          </w:p>
        </w:tc>
        <w:tc>
          <w:tcPr>
            <w:tcW w:w="1592" w:type="dxa"/>
            <w:vAlign w:val="center"/>
          </w:tcPr>
          <w:p w:rsidR="00946C2D" w:rsidRPr="00C645C2" w:rsidRDefault="00946C2D" w:rsidP="00247782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5756,8</w:t>
            </w:r>
            <w:r w:rsidR="009D4C74">
              <w:rPr>
                <w:rFonts w:eastAsia="Calibri"/>
                <w:b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26" w:type="dxa"/>
          </w:tcPr>
          <w:p w:rsidR="00946C2D" w:rsidRPr="00511CA5" w:rsidRDefault="00946C2D" w:rsidP="00D41CE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92" w:type="dxa"/>
            <w:shd w:val="clear" w:color="auto" w:fill="auto"/>
          </w:tcPr>
          <w:p w:rsidR="00946C2D" w:rsidRPr="00511CA5" w:rsidRDefault="00946C2D" w:rsidP="00057A6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946C2D" w:rsidRPr="00511CA5" w:rsidTr="009D4C74">
        <w:trPr>
          <w:jc w:val="center"/>
        </w:trPr>
        <w:tc>
          <w:tcPr>
            <w:tcW w:w="710" w:type="dxa"/>
            <w:shd w:val="clear" w:color="auto" w:fill="auto"/>
          </w:tcPr>
          <w:p w:rsidR="00946C2D" w:rsidRPr="00511CA5" w:rsidRDefault="00946C2D" w:rsidP="00057A6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87" w:type="dxa"/>
            <w:shd w:val="clear" w:color="auto" w:fill="auto"/>
          </w:tcPr>
          <w:p w:rsidR="00946C2D" w:rsidRPr="00511CA5" w:rsidRDefault="00946C2D" w:rsidP="00057A68">
            <w:pPr>
              <w:autoSpaceDN w:val="0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600" w:type="dxa"/>
            <w:vAlign w:val="center"/>
          </w:tcPr>
          <w:p w:rsidR="00946C2D" w:rsidRPr="00E46181" w:rsidRDefault="00086744" w:rsidP="001C48AD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41937,15041</w:t>
            </w:r>
          </w:p>
        </w:tc>
        <w:tc>
          <w:tcPr>
            <w:tcW w:w="1119" w:type="dxa"/>
            <w:vAlign w:val="center"/>
          </w:tcPr>
          <w:p w:rsidR="00946C2D" w:rsidRPr="00E46181" w:rsidRDefault="00946C2D" w:rsidP="00225F3D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8105,4</w:t>
            </w:r>
          </w:p>
        </w:tc>
        <w:tc>
          <w:tcPr>
            <w:tcW w:w="1528" w:type="dxa"/>
            <w:gridSpan w:val="2"/>
            <w:vAlign w:val="center"/>
          </w:tcPr>
          <w:p w:rsidR="00946C2D" w:rsidRPr="00E46181" w:rsidRDefault="00946C2D" w:rsidP="00EE3D04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5954,55041</w:t>
            </w:r>
          </w:p>
        </w:tc>
        <w:tc>
          <w:tcPr>
            <w:tcW w:w="1449" w:type="dxa"/>
            <w:vAlign w:val="center"/>
          </w:tcPr>
          <w:p w:rsidR="00946C2D" w:rsidRPr="00E46181" w:rsidRDefault="00946C2D" w:rsidP="00247782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7929,80000</w:t>
            </w:r>
          </w:p>
        </w:tc>
        <w:tc>
          <w:tcPr>
            <w:tcW w:w="1559" w:type="dxa"/>
            <w:vAlign w:val="center"/>
          </w:tcPr>
          <w:p w:rsidR="00946C2D" w:rsidRPr="00E46181" w:rsidRDefault="00946C2D" w:rsidP="00247782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7047,30000</w:t>
            </w:r>
          </w:p>
        </w:tc>
        <w:tc>
          <w:tcPr>
            <w:tcW w:w="1559" w:type="dxa"/>
            <w:vAlign w:val="center"/>
          </w:tcPr>
          <w:p w:rsidR="00946C2D" w:rsidRPr="00E46181" w:rsidRDefault="00946C2D" w:rsidP="00247782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7143,30000</w:t>
            </w:r>
          </w:p>
        </w:tc>
        <w:tc>
          <w:tcPr>
            <w:tcW w:w="1592" w:type="dxa"/>
            <w:vAlign w:val="center"/>
          </w:tcPr>
          <w:p w:rsidR="00946C2D" w:rsidRPr="00D7061B" w:rsidRDefault="00946C2D" w:rsidP="00247782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5756,8</w:t>
            </w:r>
            <w:r w:rsidR="009D4C74">
              <w:rPr>
                <w:rFonts w:eastAsia="Calibri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26" w:type="dxa"/>
          </w:tcPr>
          <w:p w:rsidR="00946C2D" w:rsidRPr="00511CA5" w:rsidRDefault="00946C2D" w:rsidP="00057A6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auto"/>
          </w:tcPr>
          <w:p w:rsidR="00946C2D" w:rsidRPr="00511CA5" w:rsidRDefault="00946C2D" w:rsidP="00057A6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946C2D" w:rsidRPr="00511CA5" w:rsidTr="009D4C74">
        <w:trPr>
          <w:jc w:val="center"/>
        </w:trPr>
        <w:tc>
          <w:tcPr>
            <w:tcW w:w="710" w:type="dxa"/>
            <w:shd w:val="clear" w:color="auto" w:fill="auto"/>
          </w:tcPr>
          <w:p w:rsidR="00946C2D" w:rsidRPr="00511CA5" w:rsidRDefault="00946C2D" w:rsidP="00057A6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87" w:type="dxa"/>
            <w:shd w:val="clear" w:color="auto" w:fill="auto"/>
          </w:tcPr>
          <w:p w:rsidR="00946C2D" w:rsidRPr="00511CA5" w:rsidRDefault="00946C2D" w:rsidP="00057A68">
            <w:pPr>
              <w:autoSpaceDN w:val="0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00" w:type="dxa"/>
            <w:vAlign w:val="center"/>
          </w:tcPr>
          <w:p w:rsidR="00946C2D" w:rsidRPr="001859B4" w:rsidRDefault="00946C2D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9" w:type="dxa"/>
            <w:vAlign w:val="center"/>
          </w:tcPr>
          <w:p w:rsidR="00946C2D" w:rsidRPr="001859B4" w:rsidRDefault="00946C2D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8" w:type="dxa"/>
            <w:gridSpan w:val="2"/>
            <w:vAlign w:val="center"/>
          </w:tcPr>
          <w:p w:rsidR="00946C2D" w:rsidRPr="001859B4" w:rsidRDefault="00946C2D" w:rsidP="00EE3D04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9" w:type="dxa"/>
            <w:vAlign w:val="center"/>
          </w:tcPr>
          <w:p w:rsidR="00946C2D" w:rsidRPr="001859B4" w:rsidRDefault="00946C2D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vAlign w:val="center"/>
          </w:tcPr>
          <w:p w:rsidR="00946C2D" w:rsidRPr="00511CA5" w:rsidRDefault="00946C2D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vAlign w:val="center"/>
          </w:tcPr>
          <w:p w:rsidR="00946C2D" w:rsidRPr="001859B4" w:rsidRDefault="00946C2D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2" w:type="dxa"/>
            <w:vAlign w:val="center"/>
          </w:tcPr>
          <w:p w:rsidR="00946C2D" w:rsidRPr="00511CA5" w:rsidRDefault="00946C2D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</w:tcPr>
          <w:p w:rsidR="00946C2D" w:rsidRPr="00511CA5" w:rsidRDefault="00946C2D" w:rsidP="00057A6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auto"/>
          </w:tcPr>
          <w:p w:rsidR="00946C2D" w:rsidRPr="00511CA5" w:rsidRDefault="00946C2D" w:rsidP="00057A6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E46181" w:rsidRPr="00511CA5" w:rsidTr="009D4C74">
        <w:trPr>
          <w:jc w:val="center"/>
        </w:trPr>
        <w:tc>
          <w:tcPr>
            <w:tcW w:w="710" w:type="dxa"/>
            <w:shd w:val="clear" w:color="auto" w:fill="auto"/>
          </w:tcPr>
          <w:p w:rsidR="00E46181" w:rsidRPr="00511CA5" w:rsidRDefault="00E46181" w:rsidP="00414D10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411" w:type="dxa"/>
            <w:gridSpan w:val="11"/>
            <w:shd w:val="clear" w:color="auto" w:fill="auto"/>
          </w:tcPr>
          <w:p w:rsidR="00E46181" w:rsidRPr="00511CA5" w:rsidRDefault="002C151D" w:rsidP="00FC6CBE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r>
              <w:rPr>
                <w:b/>
                <w:spacing w:val="-1"/>
                <w:sz w:val="24"/>
                <w:szCs w:val="24"/>
                <w:lang w:eastAsia="ru-RU"/>
              </w:rPr>
              <w:t>1.Капитальные вложения</w:t>
            </w:r>
          </w:p>
        </w:tc>
      </w:tr>
      <w:tr w:rsidR="00E46181" w:rsidRPr="00511CA5" w:rsidTr="009D4C74">
        <w:trPr>
          <w:jc w:val="center"/>
        </w:trPr>
        <w:tc>
          <w:tcPr>
            <w:tcW w:w="710" w:type="dxa"/>
            <w:shd w:val="clear" w:color="auto" w:fill="auto"/>
          </w:tcPr>
          <w:p w:rsidR="00E46181" w:rsidRPr="006227B5" w:rsidRDefault="00E46181" w:rsidP="00B233A9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6227B5">
              <w:rPr>
                <w:spacing w:val="-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87" w:type="dxa"/>
            <w:shd w:val="clear" w:color="auto" w:fill="auto"/>
          </w:tcPr>
          <w:p w:rsidR="00E46181" w:rsidRPr="006227B5" w:rsidRDefault="00E46181" w:rsidP="00E45A63">
            <w:pPr>
              <w:autoSpaceDN w:val="0"/>
              <w:rPr>
                <w:b/>
                <w:spacing w:val="-1"/>
                <w:sz w:val="24"/>
                <w:szCs w:val="24"/>
                <w:lang w:eastAsia="ru-RU"/>
              </w:rPr>
            </w:pPr>
            <w:r w:rsidRPr="006227B5">
              <w:rPr>
                <w:b/>
                <w:spacing w:val="-1"/>
                <w:sz w:val="24"/>
                <w:szCs w:val="24"/>
                <w:lang w:eastAsia="ru-RU"/>
              </w:rPr>
              <w:t xml:space="preserve">Всего по </w:t>
            </w:r>
            <w:r w:rsidR="00E45A63">
              <w:rPr>
                <w:b/>
                <w:spacing w:val="-1"/>
                <w:sz w:val="24"/>
                <w:szCs w:val="24"/>
                <w:lang w:eastAsia="ru-RU"/>
              </w:rPr>
              <w:t>направлению</w:t>
            </w:r>
            <w:r w:rsidRPr="006227B5">
              <w:rPr>
                <w:b/>
                <w:spacing w:val="-1"/>
                <w:sz w:val="24"/>
                <w:szCs w:val="24"/>
                <w:lang w:eastAsia="ru-RU"/>
              </w:rPr>
              <w:t xml:space="preserve"> «Капитальные вложения»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E46181" w:rsidRPr="00C645C2" w:rsidRDefault="00833982" w:rsidP="001655B8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r>
              <w:rPr>
                <w:b/>
                <w:spacing w:val="-1"/>
                <w:sz w:val="24"/>
                <w:szCs w:val="24"/>
                <w:lang w:eastAsia="ru-RU"/>
              </w:rPr>
              <w:t>18829,09750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181" w:rsidRPr="00C645C2" w:rsidRDefault="00225F3D" w:rsidP="00225F3D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7795,1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181" w:rsidRPr="00C645C2" w:rsidRDefault="00725596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1595,99750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181" w:rsidRPr="00C645C2" w:rsidRDefault="00482879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1500,00000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6181" w:rsidRPr="00C645C2" w:rsidRDefault="00482879" w:rsidP="00FC6CBE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r>
              <w:rPr>
                <w:b/>
                <w:spacing w:val="-1"/>
                <w:sz w:val="24"/>
                <w:szCs w:val="24"/>
                <w:lang w:eastAsia="ru-RU"/>
              </w:rPr>
              <w:t>1500,00000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6181" w:rsidRPr="00C645C2" w:rsidRDefault="00482879" w:rsidP="00FC6CBE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r>
              <w:rPr>
                <w:b/>
                <w:spacing w:val="-1"/>
                <w:sz w:val="24"/>
                <w:szCs w:val="24"/>
                <w:lang w:eastAsia="ru-RU"/>
              </w:rPr>
              <w:t>1500,00000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E46181" w:rsidRPr="006227B5" w:rsidRDefault="006B5C7E" w:rsidP="00FC6CBE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r>
              <w:rPr>
                <w:b/>
                <w:spacing w:val="-1"/>
                <w:sz w:val="24"/>
                <w:szCs w:val="24"/>
                <w:lang w:eastAsia="ru-RU"/>
              </w:rPr>
              <w:t>4938,0</w:t>
            </w:r>
            <w:r w:rsidR="009D4C74">
              <w:rPr>
                <w:b/>
                <w:spacing w:val="-1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E46181" w:rsidRPr="006227B5" w:rsidRDefault="00E46181" w:rsidP="00057A68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shd w:val="clear" w:color="auto" w:fill="auto"/>
          </w:tcPr>
          <w:p w:rsidR="00E46181" w:rsidRPr="006227B5" w:rsidRDefault="00E46181" w:rsidP="00057A6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6227B5">
              <w:rPr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E46181" w:rsidRPr="00511CA5" w:rsidTr="009D4C74">
        <w:trPr>
          <w:jc w:val="center"/>
        </w:trPr>
        <w:tc>
          <w:tcPr>
            <w:tcW w:w="710" w:type="dxa"/>
            <w:shd w:val="clear" w:color="auto" w:fill="auto"/>
          </w:tcPr>
          <w:p w:rsidR="00E46181" w:rsidRPr="00511CA5" w:rsidRDefault="00E46181" w:rsidP="00B233A9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87" w:type="dxa"/>
            <w:shd w:val="clear" w:color="auto" w:fill="auto"/>
          </w:tcPr>
          <w:p w:rsidR="00E46181" w:rsidRPr="00511CA5" w:rsidRDefault="00E46181" w:rsidP="00057A68">
            <w:pPr>
              <w:autoSpaceDN w:val="0"/>
              <w:rPr>
                <w:b/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E46181" w:rsidRPr="00E46181" w:rsidRDefault="00833982" w:rsidP="001655B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18829,09750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181" w:rsidRPr="00E46181" w:rsidRDefault="00225F3D" w:rsidP="00225F3D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7795,1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181" w:rsidRPr="00E46181" w:rsidRDefault="00725596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1595,99750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181" w:rsidRPr="00E46181" w:rsidRDefault="00482879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1500,00000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6181" w:rsidRPr="00E46181" w:rsidRDefault="00482879" w:rsidP="00FC6CBE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1500,00000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6181" w:rsidRPr="00E46181" w:rsidRDefault="00482879" w:rsidP="00FC6CBE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1500,00000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E46181" w:rsidRPr="002E085C" w:rsidRDefault="006B5C7E" w:rsidP="00FC6CBE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4938,0</w:t>
            </w:r>
            <w:r w:rsidR="009D4C74">
              <w:rPr>
                <w:spacing w:val="-1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E46181" w:rsidRPr="002E085C" w:rsidRDefault="00E46181" w:rsidP="00057A6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shd w:val="clear" w:color="auto" w:fill="auto"/>
          </w:tcPr>
          <w:p w:rsidR="00E46181" w:rsidRPr="00511CA5" w:rsidRDefault="00E46181" w:rsidP="00057A6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</w:tr>
      <w:tr w:rsidR="00E46181" w:rsidRPr="00511CA5" w:rsidTr="009D4C74">
        <w:trPr>
          <w:trHeight w:val="413"/>
          <w:jc w:val="center"/>
        </w:trPr>
        <w:tc>
          <w:tcPr>
            <w:tcW w:w="710" w:type="dxa"/>
            <w:shd w:val="clear" w:color="auto" w:fill="auto"/>
          </w:tcPr>
          <w:p w:rsidR="00E46181" w:rsidRDefault="00E46181" w:rsidP="00B233A9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5411" w:type="dxa"/>
            <w:gridSpan w:val="11"/>
            <w:shd w:val="clear" w:color="auto" w:fill="auto"/>
          </w:tcPr>
          <w:p w:rsidR="00E46181" w:rsidRPr="00964D49" w:rsidRDefault="00E46181" w:rsidP="00FC6CBE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r w:rsidRPr="00964D49">
              <w:rPr>
                <w:b/>
                <w:spacing w:val="-1"/>
                <w:sz w:val="24"/>
                <w:szCs w:val="24"/>
                <w:lang w:eastAsia="ru-RU"/>
              </w:rPr>
              <w:t>1.1.Бюджетные инвестиции в объекты капитального строительства</w:t>
            </w:r>
          </w:p>
        </w:tc>
      </w:tr>
      <w:tr w:rsidR="00E46181" w:rsidRPr="00511CA5" w:rsidTr="009D4C74">
        <w:trPr>
          <w:jc w:val="center"/>
        </w:trPr>
        <w:tc>
          <w:tcPr>
            <w:tcW w:w="710" w:type="dxa"/>
            <w:shd w:val="clear" w:color="auto" w:fill="auto"/>
          </w:tcPr>
          <w:p w:rsidR="00E46181" w:rsidRDefault="00E46181" w:rsidP="00B233A9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87" w:type="dxa"/>
            <w:shd w:val="clear" w:color="auto" w:fill="auto"/>
          </w:tcPr>
          <w:p w:rsidR="00E46181" w:rsidRPr="00964D49" w:rsidRDefault="00E46181" w:rsidP="00964D49">
            <w:pPr>
              <w:autoSpaceDN w:val="0"/>
              <w:rPr>
                <w:b/>
                <w:sz w:val="24"/>
                <w:szCs w:val="24"/>
                <w:lang w:eastAsia="ru-RU"/>
              </w:rPr>
            </w:pPr>
            <w:r w:rsidRPr="00964D49">
              <w:rPr>
                <w:b/>
                <w:sz w:val="24"/>
                <w:szCs w:val="24"/>
                <w:lang w:eastAsia="ru-RU"/>
              </w:rPr>
              <w:t>Бюджетные инвестиции в объекты капитального строительства</w:t>
            </w:r>
            <w:r w:rsidR="00AD5ADF">
              <w:rPr>
                <w:b/>
                <w:sz w:val="24"/>
                <w:szCs w:val="24"/>
                <w:lang w:eastAsia="ru-RU"/>
              </w:rPr>
              <w:t>,</w:t>
            </w:r>
            <w:r w:rsidR="0099583E">
              <w:rPr>
                <w:b/>
                <w:sz w:val="24"/>
                <w:szCs w:val="24"/>
                <w:lang w:eastAsia="ru-RU"/>
              </w:rPr>
              <w:t xml:space="preserve"> </w:t>
            </w:r>
            <w:r w:rsidR="00AD5ADF">
              <w:rPr>
                <w:b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E46181" w:rsidRPr="00964D49" w:rsidRDefault="00AD5ADF" w:rsidP="00FC6CBE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r>
              <w:rPr>
                <w:b/>
                <w:spacing w:val="-1"/>
                <w:sz w:val="24"/>
                <w:szCs w:val="24"/>
                <w:lang w:eastAsia="ru-RU"/>
              </w:rPr>
              <w:t>14,5</w:t>
            </w:r>
            <w:r w:rsidR="000F7029">
              <w:rPr>
                <w:b/>
                <w:spacing w:val="-1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181" w:rsidRPr="00964D49" w:rsidRDefault="00AD5ADF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181" w:rsidRPr="00964D49" w:rsidRDefault="00E46181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181" w:rsidRPr="00964D49" w:rsidRDefault="00E46181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6181" w:rsidRPr="00964D49" w:rsidRDefault="00E46181" w:rsidP="00FC6CBE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r>
              <w:rPr>
                <w:b/>
                <w:spacing w:val="-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6181" w:rsidRPr="00964D49" w:rsidRDefault="00E46181" w:rsidP="00FC6CBE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r>
              <w:rPr>
                <w:b/>
                <w:spacing w:val="-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E46181" w:rsidRPr="00964D49" w:rsidRDefault="006B5C7E" w:rsidP="00FC6CBE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r>
              <w:rPr>
                <w:b/>
                <w:spacing w:val="-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E46181" w:rsidRPr="00964D49" w:rsidRDefault="00E46181" w:rsidP="00057A68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shd w:val="clear" w:color="auto" w:fill="auto"/>
          </w:tcPr>
          <w:p w:rsidR="00E46181" w:rsidRPr="00964D49" w:rsidRDefault="00E46181" w:rsidP="003665BA">
            <w:pPr>
              <w:autoSpaceDN w:val="0"/>
              <w:rPr>
                <w:b/>
                <w:spacing w:val="-1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 xml:space="preserve">          </w:t>
            </w:r>
          </w:p>
        </w:tc>
      </w:tr>
      <w:tr w:rsidR="00E46181" w:rsidRPr="00511CA5" w:rsidTr="009D4C74">
        <w:trPr>
          <w:jc w:val="center"/>
        </w:trPr>
        <w:tc>
          <w:tcPr>
            <w:tcW w:w="710" w:type="dxa"/>
            <w:shd w:val="clear" w:color="auto" w:fill="auto"/>
          </w:tcPr>
          <w:p w:rsidR="00E46181" w:rsidRDefault="00E46181" w:rsidP="00B233A9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87" w:type="dxa"/>
            <w:shd w:val="clear" w:color="auto" w:fill="auto"/>
          </w:tcPr>
          <w:p w:rsidR="00E46181" w:rsidRPr="00511CA5" w:rsidRDefault="00E46181" w:rsidP="00057A68">
            <w:pPr>
              <w:autoSpaceDN w:val="0"/>
              <w:rPr>
                <w:sz w:val="24"/>
                <w:szCs w:val="24"/>
                <w:lang w:eastAsia="ru-RU"/>
              </w:rPr>
            </w:pPr>
            <w:r w:rsidRPr="00511CA5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E46181" w:rsidRDefault="00AD5ADF" w:rsidP="00FC6CBE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14,5</w:t>
            </w:r>
            <w:r w:rsidR="000F7029">
              <w:rPr>
                <w:spacing w:val="-1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181" w:rsidRDefault="00AD5ADF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181" w:rsidRDefault="00E46181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181" w:rsidRDefault="00E46181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6181" w:rsidRDefault="00E46181" w:rsidP="00FC6CBE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6181" w:rsidRDefault="00E46181" w:rsidP="00FC6CBE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E46181" w:rsidRDefault="00E46181" w:rsidP="00FC6CBE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E46181" w:rsidRPr="002E085C" w:rsidRDefault="00E46181" w:rsidP="00057A6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shd w:val="clear" w:color="auto" w:fill="auto"/>
          </w:tcPr>
          <w:p w:rsidR="00E46181" w:rsidRPr="00511CA5" w:rsidRDefault="00E46181" w:rsidP="00057A6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</w:tr>
      <w:tr w:rsidR="00AD5ADF" w:rsidRPr="00511CA5" w:rsidTr="009D4C74">
        <w:trPr>
          <w:jc w:val="center"/>
        </w:trPr>
        <w:tc>
          <w:tcPr>
            <w:tcW w:w="710" w:type="dxa"/>
            <w:shd w:val="clear" w:color="auto" w:fill="auto"/>
          </w:tcPr>
          <w:p w:rsidR="00AD5ADF" w:rsidRDefault="00AD5ADF" w:rsidP="00B233A9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87" w:type="dxa"/>
            <w:shd w:val="clear" w:color="auto" w:fill="auto"/>
          </w:tcPr>
          <w:p w:rsidR="00AD5ADF" w:rsidRPr="00511CA5" w:rsidRDefault="00AD5ADF" w:rsidP="00057A68">
            <w:pPr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Реконструкция нежилого помещения под библиотеку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AD5ADF" w:rsidRDefault="00AD5ADF" w:rsidP="00FC6CBE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14,5</w:t>
            </w:r>
            <w:r w:rsidR="000F7029">
              <w:rPr>
                <w:spacing w:val="-1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5ADF" w:rsidRDefault="00AD5ADF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5ADF" w:rsidRDefault="0011055C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5ADF" w:rsidRDefault="0011055C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5ADF" w:rsidRDefault="0011055C" w:rsidP="00FC6CBE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5ADF" w:rsidRDefault="0011055C" w:rsidP="00FC6CBE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AD5ADF" w:rsidRDefault="0011055C" w:rsidP="00FC6CBE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AD5ADF" w:rsidRPr="002E085C" w:rsidRDefault="00AD5ADF" w:rsidP="00057A6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shd w:val="clear" w:color="auto" w:fill="auto"/>
          </w:tcPr>
          <w:p w:rsidR="00AD5ADF" w:rsidRPr="00511CA5" w:rsidRDefault="00AD5ADF" w:rsidP="00057A6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</w:tr>
      <w:tr w:rsidR="00AD5ADF" w:rsidRPr="00511CA5" w:rsidTr="009D4C74">
        <w:trPr>
          <w:jc w:val="center"/>
        </w:trPr>
        <w:tc>
          <w:tcPr>
            <w:tcW w:w="710" w:type="dxa"/>
            <w:shd w:val="clear" w:color="auto" w:fill="auto"/>
          </w:tcPr>
          <w:p w:rsidR="00AD5ADF" w:rsidRDefault="00AD5ADF" w:rsidP="00B233A9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87" w:type="dxa"/>
            <w:shd w:val="clear" w:color="auto" w:fill="auto"/>
          </w:tcPr>
          <w:p w:rsidR="00AD5ADF" w:rsidRDefault="00AD5ADF" w:rsidP="00057A68">
            <w:pPr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AD5ADF" w:rsidRDefault="00AD5ADF" w:rsidP="00FC6CBE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14,5</w:t>
            </w:r>
            <w:r w:rsidR="000F7029">
              <w:rPr>
                <w:spacing w:val="-1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5ADF" w:rsidRDefault="00AD5ADF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5ADF" w:rsidRDefault="0011055C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5ADF" w:rsidRDefault="0011055C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5ADF" w:rsidRDefault="0011055C" w:rsidP="00FC6CBE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5ADF" w:rsidRDefault="0011055C" w:rsidP="00FC6CBE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AD5ADF" w:rsidRDefault="0011055C" w:rsidP="00FC6CBE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AD5ADF" w:rsidRPr="002E085C" w:rsidRDefault="00AD5ADF" w:rsidP="00057A6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shd w:val="clear" w:color="auto" w:fill="auto"/>
          </w:tcPr>
          <w:p w:rsidR="00AD5ADF" w:rsidRPr="00511CA5" w:rsidRDefault="00AD5ADF" w:rsidP="00057A6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</w:tr>
      <w:tr w:rsidR="00E46181" w:rsidRPr="00511CA5" w:rsidTr="009D4C74">
        <w:trPr>
          <w:jc w:val="center"/>
        </w:trPr>
        <w:tc>
          <w:tcPr>
            <w:tcW w:w="710" w:type="dxa"/>
            <w:shd w:val="clear" w:color="auto" w:fill="auto"/>
          </w:tcPr>
          <w:p w:rsidR="00E46181" w:rsidRDefault="00AD5ADF" w:rsidP="00416412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411" w:type="dxa"/>
            <w:gridSpan w:val="11"/>
            <w:shd w:val="clear" w:color="auto" w:fill="auto"/>
          </w:tcPr>
          <w:p w:rsidR="00E46181" w:rsidRPr="00260137" w:rsidRDefault="00E46181" w:rsidP="00FC6CBE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r w:rsidRPr="00260137">
              <w:rPr>
                <w:b/>
                <w:spacing w:val="-1"/>
                <w:sz w:val="24"/>
                <w:szCs w:val="24"/>
                <w:lang w:eastAsia="ru-RU"/>
              </w:rPr>
              <w:t>1.</w:t>
            </w:r>
            <w:r>
              <w:rPr>
                <w:b/>
                <w:spacing w:val="-1"/>
                <w:sz w:val="24"/>
                <w:szCs w:val="24"/>
                <w:lang w:eastAsia="ru-RU"/>
              </w:rPr>
              <w:t>2</w:t>
            </w:r>
            <w:r w:rsidRPr="00260137">
              <w:rPr>
                <w:b/>
                <w:spacing w:val="-1"/>
                <w:sz w:val="24"/>
                <w:szCs w:val="24"/>
                <w:lang w:eastAsia="ru-RU"/>
              </w:rPr>
              <w:t>. Иные капитальные вложения</w:t>
            </w:r>
          </w:p>
        </w:tc>
      </w:tr>
      <w:tr w:rsidR="00E46181" w:rsidRPr="00511CA5" w:rsidTr="009D4C74">
        <w:trPr>
          <w:jc w:val="center"/>
        </w:trPr>
        <w:tc>
          <w:tcPr>
            <w:tcW w:w="710" w:type="dxa"/>
            <w:shd w:val="clear" w:color="auto" w:fill="auto"/>
          </w:tcPr>
          <w:p w:rsidR="00E46181" w:rsidRPr="00511CA5" w:rsidRDefault="00AD5ADF" w:rsidP="00AD5ADF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181" w:rsidRPr="00511CA5" w:rsidRDefault="00E46181" w:rsidP="00057A68">
            <w:pPr>
              <w:autoSpaceDN w:val="0"/>
              <w:snapToGrid w:val="0"/>
              <w:spacing w:line="100" w:lineRule="atLeast"/>
              <w:rPr>
                <w:b/>
                <w:i/>
                <w:sz w:val="24"/>
                <w:szCs w:val="24"/>
                <w:lang w:eastAsia="ru-RU"/>
              </w:rPr>
            </w:pPr>
            <w:r w:rsidRPr="00511CA5">
              <w:rPr>
                <w:b/>
                <w:i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b/>
                <w:i/>
                <w:sz w:val="24"/>
                <w:szCs w:val="24"/>
                <w:lang w:eastAsia="ru-RU"/>
              </w:rPr>
              <w:t>1</w:t>
            </w:r>
          </w:p>
          <w:p w:rsidR="00E46181" w:rsidRPr="00511CA5" w:rsidRDefault="00E46181" w:rsidP="00057A68">
            <w:pPr>
              <w:autoSpaceDN w:val="0"/>
              <w:snapToGrid w:val="0"/>
              <w:spacing w:line="100" w:lineRule="atLeast"/>
              <w:rPr>
                <w:b/>
                <w:i/>
                <w:sz w:val="24"/>
                <w:szCs w:val="24"/>
                <w:lang w:eastAsia="ru-RU"/>
              </w:rPr>
            </w:pPr>
            <w:r w:rsidRPr="00511CA5">
              <w:rPr>
                <w:b/>
                <w:i/>
                <w:sz w:val="24"/>
                <w:szCs w:val="24"/>
                <w:lang w:eastAsia="ru-RU"/>
              </w:rPr>
              <w:t>Приобретение жилья гражданам, нуждающимся в улучшении жилищных условий</w:t>
            </w:r>
            <w:r w:rsidRPr="00511CA5">
              <w:rPr>
                <w:b/>
                <w:i/>
                <w:lang w:eastAsia="ru-RU"/>
              </w:rPr>
              <w:t>, всего, в том числе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181" w:rsidRPr="00511CA5" w:rsidRDefault="00833982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1338,00000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181" w:rsidRPr="00511CA5" w:rsidRDefault="00C2250F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181" w:rsidRPr="0095238A" w:rsidRDefault="00667C34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181" w:rsidRPr="0095238A" w:rsidRDefault="00FD3EB0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0</w:t>
            </w:r>
            <w:r w:rsidR="00E46181">
              <w:rPr>
                <w:rFonts w:eastAsia="Calibri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181" w:rsidRPr="0095238A" w:rsidRDefault="00FD3EB0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0</w:t>
            </w:r>
            <w:r w:rsidR="00E46181">
              <w:rPr>
                <w:rFonts w:eastAsia="Calibri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181" w:rsidRPr="0095238A" w:rsidRDefault="00FD3EB0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0</w:t>
            </w:r>
            <w:r w:rsidR="00E46181">
              <w:rPr>
                <w:rFonts w:eastAsia="Calibri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181" w:rsidRPr="0095238A" w:rsidRDefault="00667C34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1338,0</w:t>
            </w:r>
            <w:r w:rsidR="009D4C74">
              <w:rPr>
                <w:rFonts w:eastAsia="Calibri"/>
                <w:b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181" w:rsidRPr="00511CA5" w:rsidRDefault="00E46181" w:rsidP="00057A6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181" w:rsidRPr="00511CA5" w:rsidRDefault="00E46181" w:rsidP="007F34B2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11CA5">
              <w:rPr>
                <w:spacing w:val="-2"/>
                <w:sz w:val="24"/>
                <w:szCs w:val="24"/>
                <w:lang w:eastAsia="ru-RU"/>
              </w:rPr>
              <w:t xml:space="preserve">Стр. </w:t>
            </w:r>
            <w:r>
              <w:rPr>
                <w:spacing w:val="-2"/>
                <w:sz w:val="24"/>
                <w:szCs w:val="24"/>
                <w:lang w:eastAsia="ru-RU"/>
              </w:rPr>
              <w:t>1</w:t>
            </w:r>
            <w:r w:rsidR="007F34B2">
              <w:rPr>
                <w:spacing w:val="-2"/>
                <w:sz w:val="24"/>
                <w:szCs w:val="24"/>
                <w:lang w:eastAsia="ru-RU"/>
              </w:rPr>
              <w:t>3</w:t>
            </w:r>
          </w:p>
        </w:tc>
      </w:tr>
      <w:tr w:rsidR="00E46181" w:rsidRPr="00511CA5" w:rsidTr="009D4C74">
        <w:trPr>
          <w:jc w:val="center"/>
        </w:trPr>
        <w:tc>
          <w:tcPr>
            <w:tcW w:w="710" w:type="dxa"/>
            <w:shd w:val="clear" w:color="auto" w:fill="auto"/>
          </w:tcPr>
          <w:p w:rsidR="00E46181" w:rsidRPr="00511CA5" w:rsidRDefault="00AD5ADF" w:rsidP="00AD5ADF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181" w:rsidRPr="00511CA5" w:rsidRDefault="00E46181" w:rsidP="00057A68">
            <w:pPr>
              <w:autoSpaceDN w:val="0"/>
              <w:snapToGrid w:val="0"/>
              <w:spacing w:line="100" w:lineRule="atLeast"/>
              <w:rPr>
                <w:i/>
                <w:sz w:val="24"/>
                <w:szCs w:val="24"/>
                <w:lang w:eastAsia="ru-RU"/>
              </w:rPr>
            </w:pPr>
            <w:r w:rsidRPr="00511CA5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181" w:rsidRPr="00E46181" w:rsidRDefault="00833982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1338,00000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181" w:rsidRPr="00E46181" w:rsidRDefault="00E46181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E46181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181" w:rsidRPr="00E46181" w:rsidRDefault="00667C34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181" w:rsidRPr="00E46181" w:rsidRDefault="00FD3EB0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0</w:t>
            </w:r>
            <w:r w:rsidR="00E46181" w:rsidRPr="00E46181">
              <w:rPr>
                <w:rFonts w:eastAsia="Calibri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181" w:rsidRPr="00E46181" w:rsidRDefault="00FD3EB0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0</w:t>
            </w:r>
            <w:r w:rsidR="00E46181" w:rsidRPr="00E46181">
              <w:rPr>
                <w:rFonts w:eastAsia="Calibri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181" w:rsidRPr="00E46181" w:rsidRDefault="00FD3EB0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0</w:t>
            </w:r>
            <w:r w:rsidR="00E46181" w:rsidRPr="00E46181">
              <w:rPr>
                <w:rFonts w:eastAsia="Calibri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181" w:rsidRPr="00785C8A" w:rsidRDefault="00667C34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1338,0</w:t>
            </w:r>
            <w:r w:rsidR="009D4C74">
              <w:rPr>
                <w:rFonts w:eastAsia="Calibri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181" w:rsidRPr="00511CA5" w:rsidRDefault="00E46181" w:rsidP="00057A6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181" w:rsidRPr="00511CA5" w:rsidRDefault="00E46181" w:rsidP="00057A68">
            <w:pPr>
              <w:autoSpaceDN w:val="0"/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  <w:lang w:eastAsia="ru-RU"/>
              </w:rPr>
            </w:pPr>
          </w:p>
        </w:tc>
      </w:tr>
      <w:tr w:rsidR="00E46181" w:rsidRPr="00511CA5" w:rsidTr="009D4C74">
        <w:trPr>
          <w:jc w:val="center"/>
        </w:trPr>
        <w:tc>
          <w:tcPr>
            <w:tcW w:w="710" w:type="dxa"/>
            <w:shd w:val="clear" w:color="auto" w:fill="auto"/>
          </w:tcPr>
          <w:p w:rsidR="00E46181" w:rsidRPr="006227B5" w:rsidRDefault="00AD5ADF" w:rsidP="00AD5ADF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181" w:rsidRPr="006227B5" w:rsidRDefault="00E46181" w:rsidP="00057A68">
            <w:pPr>
              <w:autoSpaceDN w:val="0"/>
              <w:snapToGrid w:val="0"/>
              <w:spacing w:line="100" w:lineRule="atLeast"/>
              <w:rPr>
                <w:b/>
                <w:i/>
                <w:sz w:val="24"/>
                <w:szCs w:val="24"/>
                <w:lang w:eastAsia="ru-RU"/>
              </w:rPr>
            </w:pPr>
            <w:r w:rsidRPr="006227B5">
              <w:rPr>
                <w:b/>
                <w:i/>
                <w:sz w:val="24"/>
                <w:szCs w:val="24"/>
                <w:lang w:eastAsia="ru-RU"/>
              </w:rPr>
              <w:t>Мероприятие 2</w:t>
            </w:r>
          </w:p>
          <w:p w:rsidR="00E46181" w:rsidRPr="006227B5" w:rsidRDefault="00E46181" w:rsidP="00057A68">
            <w:pPr>
              <w:autoSpaceDN w:val="0"/>
              <w:snapToGrid w:val="0"/>
              <w:spacing w:line="100" w:lineRule="atLeast"/>
              <w:rPr>
                <w:b/>
                <w:i/>
                <w:sz w:val="24"/>
                <w:szCs w:val="24"/>
                <w:lang w:eastAsia="ru-RU"/>
              </w:rPr>
            </w:pPr>
            <w:r w:rsidRPr="006227B5">
              <w:rPr>
                <w:b/>
                <w:i/>
                <w:sz w:val="24"/>
                <w:szCs w:val="24"/>
                <w:lang w:eastAsia="ru-RU"/>
              </w:rPr>
              <w:t xml:space="preserve">Приобретение жилых помещений, в целях формирования жилищного фонда для переселения граждан из жилых помещений, признанных непригодными для проживания и (или) с высоким уровнем износа </w:t>
            </w:r>
            <w:proofErr w:type="gramStart"/>
            <w:r w:rsidRPr="006227B5">
              <w:rPr>
                <w:b/>
                <w:i/>
                <w:sz w:val="24"/>
                <w:szCs w:val="24"/>
                <w:lang w:eastAsia="ru-RU"/>
              </w:rPr>
              <w:t>в</w:t>
            </w:r>
            <w:proofErr w:type="gramEnd"/>
            <w:r w:rsidRPr="006227B5">
              <w:rPr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227B5">
              <w:rPr>
                <w:b/>
                <w:i/>
                <w:sz w:val="24"/>
                <w:szCs w:val="24"/>
                <w:lang w:eastAsia="ru-RU"/>
              </w:rPr>
              <w:t>Североуральском</w:t>
            </w:r>
            <w:proofErr w:type="gramEnd"/>
            <w:r w:rsidRPr="006227B5">
              <w:rPr>
                <w:b/>
                <w:i/>
                <w:sz w:val="24"/>
                <w:szCs w:val="24"/>
                <w:lang w:eastAsia="ru-RU"/>
              </w:rPr>
              <w:t xml:space="preserve"> городском округе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181" w:rsidRPr="006227B5" w:rsidRDefault="00833982" w:rsidP="001655B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17476,59750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181" w:rsidRPr="006227B5" w:rsidRDefault="00225F3D" w:rsidP="00225F3D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7780,6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181" w:rsidRPr="006227B5" w:rsidRDefault="00725596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1595,</w:t>
            </w:r>
            <w:r w:rsidR="00C86A55">
              <w:rPr>
                <w:rFonts w:eastAsia="Calibri"/>
                <w:b/>
                <w:sz w:val="24"/>
                <w:szCs w:val="24"/>
                <w:lang w:eastAsia="ru-RU"/>
              </w:rPr>
              <w:t>99750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181" w:rsidRPr="006227B5" w:rsidRDefault="00482879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1500,00000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181" w:rsidRPr="006227B5" w:rsidRDefault="00482879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1500,00000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181" w:rsidRPr="006227B5" w:rsidRDefault="00482879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1500,00000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181" w:rsidRPr="006227B5" w:rsidRDefault="00667C34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3600,0</w:t>
            </w:r>
            <w:r w:rsidR="009D4C74">
              <w:rPr>
                <w:rFonts w:eastAsia="Calibri"/>
                <w:b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181" w:rsidRPr="006227B5" w:rsidRDefault="00E46181" w:rsidP="00057A6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181" w:rsidRPr="006227B5" w:rsidRDefault="00E46181" w:rsidP="00057A68">
            <w:pPr>
              <w:autoSpaceDN w:val="0"/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  <w:lang w:eastAsia="ru-RU"/>
              </w:rPr>
            </w:pPr>
          </w:p>
          <w:p w:rsidR="00E46181" w:rsidRPr="006227B5" w:rsidRDefault="00E46181" w:rsidP="007F34B2">
            <w:pPr>
              <w:autoSpaceDN w:val="0"/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 w:rsidRPr="006227B5">
              <w:rPr>
                <w:spacing w:val="-2"/>
                <w:sz w:val="24"/>
                <w:szCs w:val="24"/>
                <w:lang w:eastAsia="ru-RU"/>
              </w:rPr>
              <w:t>Стр. 1</w:t>
            </w:r>
            <w:r w:rsidR="007F34B2">
              <w:rPr>
                <w:spacing w:val="-2"/>
                <w:sz w:val="24"/>
                <w:szCs w:val="24"/>
                <w:lang w:eastAsia="ru-RU"/>
              </w:rPr>
              <w:t>3</w:t>
            </w:r>
          </w:p>
        </w:tc>
      </w:tr>
      <w:tr w:rsidR="00E46181" w:rsidRPr="00511CA5" w:rsidTr="009D4C74">
        <w:trPr>
          <w:jc w:val="center"/>
        </w:trPr>
        <w:tc>
          <w:tcPr>
            <w:tcW w:w="710" w:type="dxa"/>
            <w:shd w:val="clear" w:color="auto" w:fill="auto"/>
          </w:tcPr>
          <w:p w:rsidR="00E46181" w:rsidRPr="00511CA5" w:rsidRDefault="00AD5ADF" w:rsidP="00AD5ADF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181" w:rsidRPr="00511CA5" w:rsidRDefault="00E46181" w:rsidP="00057A68">
            <w:pPr>
              <w:autoSpaceDN w:val="0"/>
              <w:snapToGrid w:val="0"/>
              <w:spacing w:line="100" w:lineRule="atLeast"/>
              <w:rPr>
                <w:i/>
                <w:sz w:val="24"/>
                <w:szCs w:val="24"/>
                <w:lang w:eastAsia="ru-RU"/>
              </w:rPr>
            </w:pPr>
            <w:r w:rsidRPr="00511CA5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181" w:rsidRPr="00E46181" w:rsidRDefault="00833982" w:rsidP="001655B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17476,59750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181" w:rsidRPr="00E46181" w:rsidRDefault="00225F3D" w:rsidP="00225F3D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7780,6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181" w:rsidRPr="00E46181" w:rsidRDefault="00C86A55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1595,99750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181" w:rsidRPr="00E46181" w:rsidRDefault="00482879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1500,00000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181" w:rsidRPr="00E46181" w:rsidRDefault="00482879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1500,00000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181" w:rsidRPr="00E46181" w:rsidRDefault="00482879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1500,00000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181" w:rsidRPr="00511CA5" w:rsidRDefault="00667C34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3600,0</w:t>
            </w:r>
            <w:r w:rsidR="009D4C74">
              <w:rPr>
                <w:rFonts w:eastAsia="Calibri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181" w:rsidRPr="00511CA5" w:rsidRDefault="00E46181" w:rsidP="00057A6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181" w:rsidRPr="00511CA5" w:rsidRDefault="00E46181" w:rsidP="00057A68">
            <w:pPr>
              <w:autoSpaceDN w:val="0"/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  <w:lang w:eastAsia="ru-RU"/>
              </w:rPr>
            </w:pPr>
          </w:p>
        </w:tc>
      </w:tr>
      <w:tr w:rsidR="00E46181" w:rsidRPr="00511CA5" w:rsidTr="009D4C74">
        <w:trPr>
          <w:jc w:val="center"/>
        </w:trPr>
        <w:tc>
          <w:tcPr>
            <w:tcW w:w="710" w:type="dxa"/>
            <w:shd w:val="clear" w:color="auto" w:fill="auto"/>
          </w:tcPr>
          <w:p w:rsidR="00E46181" w:rsidRPr="00511CA5" w:rsidRDefault="00E46181" w:rsidP="00AD5ADF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2</w:t>
            </w:r>
            <w:r w:rsidR="00AD5ADF">
              <w:rPr>
                <w:spacing w:val="-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11" w:type="dxa"/>
            <w:gridSpan w:val="11"/>
            <w:shd w:val="clear" w:color="auto" w:fill="auto"/>
          </w:tcPr>
          <w:p w:rsidR="00E46181" w:rsidRPr="00511CA5" w:rsidRDefault="00E46181" w:rsidP="00FC6CBE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b/>
                <w:spacing w:val="-1"/>
                <w:sz w:val="24"/>
                <w:szCs w:val="24"/>
                <w:lang w:eastAsia="ru-RU"/>
              </w:rPr>
              <w:t>2. Прочие нужды</w:t>
            </w:r>
          </w:p>
        </w:tc>
      </w:tr>
      <w:tr w:rsidR="00946C2D" w:rsidRPr="00511CA5" w:rsidTr="009D4C74">
        <w:trPr>
          <w:jc w:val="center"/>
        </w:trPr>
        <w:tc>
          <w:tcPr>
            <w:tcW w:w="710" w:type="dxa"/>
            <w:shd w:val="clear" w:color="auto" w:fill="auto"/>
          </w:tcPr>
          <w:p w:rsidR="00946C2D" w:rsidRPr="00511CA5" w:rsidRDefault="00946C2D" w:rsidP="00416412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587" w:type="dxa"/>
            <w:shd w:val="clear" w:color="auto" w:fill="auto"/>
          </w:tcPr>
          <w:p w:rsidR="00946C2D" w:rsidRPr="00511CA5" w:rsidRDefault="00946C2D" w:rsidP="00057A68">
            <w:pPr>
              <w:autoSpaceDN w:val="0"/>
              <w:rPr>
                <w:b/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b/>
                <w:spacing w:val="-1"/>
                <w:sz w:val="24"/>
                <w:szCs w:val="24"/>
                <w:lang w:eastAsia="ru-RU"/>
              </w:rPr>
              <w:t>Всего по направлению «Прочие нужды», в том числе: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46C2D" w:rsidRPr="00D7061B" w:rsidRDefault="009D4C74" w:rsidP="001C48AD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41937,15041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46C2D" w:rsidRPr="00D7061B" w:rsidRDefault="009D4C74" w:rsidP="00536D45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8105,4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46C2D" w:rsidRPr="00D7061B" w:rsidRDefault="00946C2D" w:rsidP="00EE3D04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5954,55041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46C2D" w:rsidRPr="00D7061B" w:rsidRDefault="009D4C74" w:rsidP="00DD2110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7929,80000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6C2D" w:rsidRPr="00D7061B" w:rsidRDefault="009D4C74" w:rsidP="00DD2110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7047,3</w:t>
            </w:r>
            <w:r w:rsidR="00946C2D">
              <w:rPr>
                <w:rFonts w:eastAsia="Calibri"/>
                <w:b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6C2D" w:rsidRPr="00D7061B" w:rsidRDefault="009D4C74" w:rsidP="00DD2110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7143,3</w:t>
            </w:r>
            <w:r w:rsidR="00946C2D">
              <w:rPr>
                <w:rFonts w:eastAsia="Calibri"/>
                <w:b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6C2D" w:rsidRPr="00D7061B" w:rsidRDefault="00236680" w:rsidP="00DD2110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5756,8</w:t>
            </w:r>
            <w:r w:rsidR="009D4C74">
              <w:rPr>
                <w:rFonts w:eastAsia="Calibri"/>
                <w:b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6C2D" w:rsidRPr="00511CA5" w:rsidRDefault="00946C2D" w:rsidP="00057A68">
            <w:pPr>
              <w:autoSpaceDN w:val="0"/>
              <w:snapToGrid w:val="0"/>
              <w:spacing w:line="100" w:lineRule="atLeast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vMerge w:val="restart"/>
            <w:shd w:val="clear" w:color="auto" w:fill="auto"/>
            <w:vAlign w:val="center"/>
          </w:tcPr>
          <w:p w:rsidR="00946C2D" w:rsidRPr="00511CA5" w:rsidRDefault="00946C2D" w:rsidP="00057A68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b/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946C2D" w:rsidRPr="00511CA5" w:rsidTr="009D4C74">
        <w:trPr>
          <w:jc w:val="center"/>
        </w:trPr>
        <w:tc>
          <w:tcPr>
            <w:tcW w:w="710" w:type="dxa"/>
            <w:shd w:val="clear" w:color="auto" w:fill="auto"/>
          </w:tcPr>
          <w:p w:rsidR="00946C2D" w:rsidRPr="00511CA5" w:rsidRDefault="00946C2D" w:rsidP="00416412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587" w:type="dxa"/>
            <w:shd w:val="clear" w:color="auto" w:fill="auto"/>
            <w:vAlign w:val="center"/>
          </w:tcPr>
          <w:p w:rsidR="00946C2D" w:rsidRPr="00511CA5" w:rsidRDefault="00946C2D" w:rsidP="00057A68">
            <w:pPr>
              <w:autoSpaceDN w:val="0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46C2D" w:rsidRPr="00C95E03" w:rsidRDefault="009D4C74" w:rsidP="001C48AD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41937,15041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46C2D" w:rsidRPr="00C95E03" w:rsidRDefault="009D4C74" w:rsidP="00536D45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8105,4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46C2D" w:rsidRPr="00C95E03" w:rsidRDefault="00946C2D" w:rsidP="00EE3D04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5954,55041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46C2D" w:rsidRPr="00C95E03" w:rsidRDefault="009D4C74" w:rsidP="00DD2110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7</w:t>
            </w:r>
            <w:r w:rsidR="00946C2D">
              <w:rPr>
                <w:rFonts w:eastAsia="Calibri"/>
                <w:sz w:val="24"/>
                <w:szCs w:val="24"/>
                <w:lang w:eastAsia="ru-RU"/>
              </w:rPr>
              <w:t>929,80000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6C2D" w:rsidRPr="00C95E03" w:rsidRDefault="009D4C74" w:rsidP="00DD2110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7047,30</w:t>
            </w:r>
            <w:r w:rsidR="00946C2D">
              <w:rPr>
                <w:rFonts w:eastAsia="Calibri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6C2D" w:rsidRPr="00C95E03" w:rsidRDefault="009D4C74" w:rsidP="00DD2110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7143,3</w:t>
            </w:r>
            <w:r w:rsidR="00946C2D">
              <w:rPr>
                <w:rFonts w:eastAsia="Calibri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6C2D" w:rsidRPr="00511CA5" w:rsidRDefault="00236680" w:rsidP="00DD2110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5756,8</w:t>
            </w:r>
            <w:r w:rsidR="009D4C74">
              <w:rPr>
                <w:rFonts w:eastAsia="Calibri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6C2D" w:rsidRPr="00511CA5" w:rsidRDefault="00946C2D" w:rsidP="00057A68">
            <w:pPr>
              <w:autoSpaceDN w:val="0"/>
              <w:snapToGrid w:val="0"/>
              <w:spacing w:line="100" w:lineRule="atLeast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vMerge/>
            <w:shd w:val="clear" w:color="auto" w:fill="auto"/>
            <w:vAlign w:val="center"/>
          </w:tcPr>
          <w:p w:rsidR="00946C2D" w:rsidRPr="00511CA5" w:rsidRDefault="00946C2D" w:rsidP="00057A68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</w:p>
        </w:tc>
      </w:tr>
      <w:tr w:rsidR="00946C2D" w:rsidRPr="00511CA5" w:rsidTr="009D4C74">
        <w:trPr>
          <w:jc w:val="center"/>
        </w:trPr>
        <w:tc>
          <w:tcPr>
            <w:tcW w:w="710" w:type="dxa"/>
            <w:shd w:val="clear" w:color="auto" w:fill="auto"/>
          </w:tcPr>
          <w:p w:rsidR="00946C2D" w:rsidRPr="006227B5" w:rsidRDefault="00946C2D" w:rsidP="00416412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587" w:type="dxa"/>
            <w:shd w:val="clear" w:color="auto" w:fill="auto"/>
            <w:vAlign w:val="center"/>
          </w:tcPr>
          <w:p w:rsidR="00946C2D" w:rsidRPr="006227B5" w:rsidRDefault="00946C2D" w:rsidP="00057A68">
            <w:pPr>
              <w:autoSpaceDN w:val="0"/>
              <w:snapToGrid w:val="0"/>
              <w:spacing w:line="100" w:lineRule="atLeast"/>
              <w:rPr>
                <w:b/>
                <w:i/>
                <w:sz w:val="24"/>
                <w:szCs w:val="24"/>
                <w:lang w:eastAsia="ru-RU"/>
              </w:rPr>
            </w:pPr>
            <w:r w:rsidRPr="006227B5">
              <w:rPr>
                <w:b/>
                <w:i/>
                <w:sz w:val="24"/>
                <w:szCs w:val="24"/>
                <w:lang w:eastAsia="ru-RU"/>
              </w:rPr>
              <w:t>Мероприятие 3.</w:t>
            </w:r>
          </w:p>
          <w:p w:rsidR="00946C2D" w:rsidRDefault="00946C2D" w:rsidP="001D5375">
            <w:pPr>
              <w:autoSpaceDN w:val="0"/>
              <w:snapToGrid w:val="0"/>
              <w:spacing w:line="100" w:lineRule="atLeast"/>
              <w:rPr>
                <w:b/>
                <w:i/>
                <w:sz w:val="24"/>
                <w:szCs w:val="24"/>
                <w:lang w:eastAsia="ru-RU"/>
              </w:rPr>
            </w:pPr>
            <w:r w:rsidRPr="0036322A">
              <w:rPr>
                <w:b/>
                <w:i/>
                <w:sz w:val="24"/>
                <w:szCs w:val="24"/>
                <w:lang w:eastAsia="ru-RU"/>
              </w:rPr>
              <w:t>Обеспечение приватизации</w:t>
            </w:r>
            <w:r>
              <w:rPr>
                <w:b/>
                <w:i/>
                <w:sz w:val="24"/>
                <w:szCs w:val="24"/>
                <w:lang w:eastAsia="ru-RU"/>
              </w:rPr>
              <w:t>,</w:t>
            </w:r>
            <w:r w:rsidRPr="0036322A">
              <w:rPr>
                <w:b/>
                <w:i/>
                <w:sz w:val="24"/>
                <w:szCs w:val="24"/>
                <w:lang w:eastAsia="ru-RU"/>
              </w:rPr>
              <w:t xml:space="preserve"> проведение предпродажной </w:t>
            </w:r>
            <w:r w:rsidRPr="0036322A">
              <w:rPr>
                <w:b/>
                <w:i/>
                <w:sz w:val="24"/>
                <w:szCs w:val="24"/>
                <w:lang w:eastAsia="ru-RU"/>
              </w:rPr>
              <w:lastRenderedPageBreak/>
              <w:t xml:space="preserve">подготовки </w:t>
            </w:r>
            <w:r>
              <w:rPr>
                <w:b/>
                <w:i/>
                <w:sz w:val="24"/>
                <w:szCs w:val="24"/>
                <w:lang w:eastAsia="ru-RU"/>
              </w:rPr>
              <w:t xml:space="preserve">и передачи в пользование объектов муниципальной собственности </w:t>
            </w:r>
            <w:r w:rsidRPr="0036322A">
              <w:rPr>
                <w:b/>
                <w:i/>
                <w:sz w:val="24"/>
                <w:szCs w:val="24"/>
                <w:lang w:eastAsia="ru-RU"/>
              </w:rPr>
              <w:t>всего, в том числе:</w:t>
            </w:r>
          </w:p>
          <w:p w:rsidR="00946C2D" w:rsidRPr="006227B5" w:rsidRDefault="00946C2D" w:rsidP="001D5375">
            <w:pPr>
              <w:autoSpaceDN w:val="0"/>
              <w:snapToGrid w:val="0"/>
              <w:spacing w:line="100" w:lineRule="atLeast"/>
              <w:rPr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46C2D" w:rsidRPr="00C95E03" w:rsidRDefault="009D4C74" w:rsidP="00A33225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lastRenderedPageBreak/>
              <w:t>2095,00000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46C2D" w:rsidRPr="00C95E03" w:rsidRDefault="00946C2D" w:rsidP="00A33225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449,0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46C2D" w:rsidRPr="00C95E03" w:rsidRDefault="00946C2D" w:rsidP="00EE3D04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198,00000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46C2D" w:rsidRPr="00C95E03" w:rsidRDefault="00946C2D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6C2D" w:rsidRPr="00C95E03" w:rsidRDefault="00946C2D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489,00000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6C2D" w:rsidRPr="00C95E03" w:rsidRDefault="00946C2D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489,00000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6C2D" w:rsidRPr="006227B5" w:rsidRDefault="00946C2D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170,0</w:t>
            </w:r>
            <w:r w:rsidR="009D4C74">
              <w:rPr>
                <w:rFonts w:eastAsia="Calibri"/>
                <w:b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6C2D" w:rsidRPr="006227B5" w:rsidRDefault="00946C2D" w:rsidP="00057A6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vMerge w:val="restart"/>
            <w:shd w:val="clear" w:color="auto" w:fill="auto"/>
            <w:vAlign w:val="center"/>
          </w:tcPr>
          <w:p w:rsidR="00946C2D" w:rsidRPr="006227B5" w:rsidRDefault="00946C2D" w:rsidP="003665BA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6227B5">
              <w:rPr>
                <w:rFonts w:eastAsia="Calibri"/>
                <w:sz w:val="24"/>
                <w:szCs w:val="24"/>
                <w:lang w:eastAsia="ru-RU"/>
              </w:rPr>
              <w:t>Стр. 6</w:t>
            </w:r>
          </w:p>
        </w:tc>
      </w:tr>
      <w:tr w:rsidR="00946C2D" w:rsidRPr="00511CA5" w:rsidTr="009D4C74">
        <w:trPr>
          <w:trHeight w:val="296"/>
          <w:jc w:val="center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946C2D" w:rsidRPr="00511CA5" w:rsidRDefault="00946C2D" w:rsidP="00416412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C2D" w:rsidRDefault="00946C2D" w:rsidP="00057A68">
            <w:pPr>
              <w:autoSpaceDN w:val="0"/>
              <w:snapToGrid w:val="0"/>
              <w:spacing w:line="100" w:lineRule="atLeast"/>
              <w:rPr>
                <w:sz w:val="24"/>
                <w:szCs w:val="24"/>
                <w:lang w:eastAsia="ru-RU"/>
              </w:rPr>
            </w:pPr>
            <w:r w:rsidRPr="00511CA5">
              <w:rPr>
                <w:sz w:val="24"/>
                <w:szCs w:val="24"/>
                <w:lang w:eastAsia="ru-RU"/>
              </w:rPr>
              <w:t>Местный бюджет</w:t>
            </w:r>
          </w:p>
          <w:p w:rsidR="00946C2D" w:rsidRPr="00511CA5" w:rsidRDefault="00946C2D" w:rsidP="00057A68">
            <w:pPr>
              <w:autoSpaceDN w:val="0"/>
              <w:snapToGrid w:val="0"/>
              <w:spacing w:line="100" w:lineRule="atLeast"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C2D" w:rsidRPr="00EA59B1" w:rsidRDefault="00946C2D" w:rsidP="009D4C74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2</w:t>
            </w:r>
            <w:r w:rsidR="009D4C74">
              <w:rPr>
                <w:rFonts w:eastAsia="Calibri"/>
                <w:sz w:val="24"/>
                <w:szCs w:val="24"/>
                <w:lang w:eastAsia="ru-RU"/>
              </w:rPr>
              <w:t>095</w:t>
            </w:r>
            <w:r>
              <w:rPr>
                <w:rFonts w:eastAsia="Calibri"/>
                <w:sz w:val="24"/>
                <w:szCs w:val="24"/>
                <w:lang w:eastAsia="ru-RU"/>
              </w:rPr>
              <w:t>,00000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C2D" w:rsidRPr="003B5A5C" w:rsidRDefault="00946C2D" w:rsidP="00A33225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449,0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C2D" w:rsidRPr="003B5A5C" w:rsidRDefault="00946C2D" w:rsidP="00EE3D04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198,00000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C2D" w:rsidRPr="003B5A5C" w:rsidRDefault="00946C2D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C2D" w:rsidRPr="00511CA5" w:rsidRDefault="00946C2D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489,00000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C2D" w:rsidRPr="00511CA5" w:rsidRDefault="00946C2D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489,00000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C2D" w:rsidRPr="00511CA5" w:rsidRDefault="00946C2D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170,0</w:t>
            </w:r>
            <w:r w:rsidR="00236680">
              <w:rPr>
                <w:rFonts w:eastAsia="Calibri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6C2D" w:rsidRPr="00511CA5" w:rsidRDefault="00946C2D" w:rsidP="00057A6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vMerge/>
            <w:shd w:val="clear" w:color="auto" w:fill="FFFFFF"/>
            <w:vAlign w:val="center"/>
          </w:tcPr>
          <w:p w:rsidR="00946C2D" w:rsidRPr="00511CA5" w:rsidRDefault="00946C2D" w:rsidP="00057A6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946C2D" w:rsidRPr="00511CA5" w:rsidTr="009D4C74">
        <w:trPr>
          <w:trHeight w:val="267"/>
          <w:jc w:val="center"/>
        </w:trPr>
        <w:tc>
          <w:tcPr>
            <w:tcW w:w="710" w:type="dxa"/>
            <w:shd w:val="clear" w:color="auto" w:fill="auto"/>
          </w:tcPr>
          <w:p w:rsidR="00946C2D" w:rsidRPr="00514C6D" w:rsidRDefault="00946C2D" w:rsidP="00057A6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  <w:p w:rsidR="00946C2D" w:rsidRPr="00514C6D" w:rsidRDefault="00946C2D" w:rsidP="00416412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C2D" w:rsidRPr="00514C6D" w:rsidRDefault="00946C2D" w:rsidP="00057A68">
            <w:pPr>
              <w:autoSpaceDN w:val="0"/>
              <w:snapToGrid w:val="0"/>
              <w:spacing w:line="100" w:lineRule="atLeast"/>
              <w:rPr>
                <w:i/>
                <w:sz w:val="24"/>
                <w:szCs w:val="24"/>
                <w:lang w:eastAsia="ru-RU"/>
              </w:rPr>
            </w:pPr>
            <w:r w:rsidRPr="00514C6D">
              <w:rPr>
                <w:b/>
                <w:i/>
                <w:sz w:val="24"/>
                <w:szCs w:val="24"/>
                <w:lang w:eastAsia="ru-RU"/>
              </w:rPr>
              <w:t>Мероприятие 4</w:t>
            </w:r>
            <w:r w:rsidRPr="00514C6D">
              <w:rPr>
                <w:i/>
                <w:sz w:val="24"/>
                <w:szCs w:val="24"/>
                <w:lang w:eastAsia="ru-RU"/>
              </w:rPr>
              <w:t>.</w:t>
            </w:r>
          </w:p>
          <w:p w:rsidR="00946C2D" w:rsidRPr="00514C6D" w:rsidRDefault="00946C2D" w:rsidP="00057A68">
            <w:pPr>
              <w:autoSpaceDN w:val="0"/>
              <w:snapToGrid w:val="0"/>
              <w:spacing w:line="100" w:lineRule="atLeast"/>
              <w:rPr>
                <w:b/>
                <w:i/>
                <w:sz w:val="24"/>
                <w:szCs w:val="24"/>
                <w:lang w:eastAsia="ru-RU"/>
              </w:rPr>
            </w:pPr>
            <w:r w:rsidRPr="00514C6D">
              <w:rPr>
                <w:b/>
                <w:i/>
                <w:sz w:val="24"/>
                <w:szCs w:val="24"/>
                <w:lang w:eastAsia="ru-RU"/>
              </w:rPr>
              <w:t xml:space="preserve">Мероприятия  по управлению и распоряжению  муниципальным имуществом </w:t>
            </w:r>
            <w:proofErr w:type="gramStart"/>
            <w:r w:rsidRPr="00514C6D">
              <w:rPr>
                <w:b/>
                <w:i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514C6D">
              <w:rPr>
                <w:b/>
                <w:i/>
                <w:sz w:val="24"/>
                <w:szCs w:val="24"/>
                <w:lang w:eastAsia="ru-RU"/>
              </w:rPr>
              <w:t>содержание объектов  и обеспечение сохранности объектов муниципальной собственности) всего,</w:t>
            </w:r>
          </w:p>
          <w:p w:rsidR="00946C2D" w:rsidRPr="00514C6D" w:rsidRDefault="00946C2D" w:rsidP="00057A68">
            <w:pPr>
              <w:autoSpaceDN w:val="0"/>
              <w:snapToGrid w:val="0"/>
              <w:spacing w:line="100" w:lineRule="atLeast"/>
              <w:rPr>
                <w:b/>
                <w:i/>
                <w:sz w:val="24"/>
                <w:szCs w:val="24"/>
                <w:lang w:eastAsia="ru-RU"/>
              </w:rPr>
            </w:pPr>
            <w:r w:rsidRPr="00514C6D">
              <w:rPr>
                <w:b/>
                <w:i/>
                <w:sz w:val="24"/>
                <w:szCs w:val="24"/>
                <w:lang w:eastAsia="ru-RU"/>
              </w:rPr>
              <w:t xml:space="preserve"> в том числе: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C2D" w:rsidRPr="00514C6D" w:rsidRDefault="009D4C74" w:rsidP="001C48AD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11359,93085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C2D" w:rsidRPr="00514C6D" w:rsidRDefault="00946C2D" w:rsidP="00A33225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2254,3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C2D" w:rsidRPr="00514C6D" w:rsidRDefault="00946C2D" w:rsidP="00EE3D04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1588,13085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C2D" w:rsidRPr="00514C6D" w:rsidRDefault="00946C2D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3100,00000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C2D" w:rsidRPr="00514C6D" w:rsidRDefault="00946C2D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1430,00000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C2D" w:rsidRPr="00514C6D" w:rsidRDefault="00946C2D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1525,00000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C2D" w:rsidRPr="00514C6D" w:rsidRDefault="00946C2D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1462,5</w:t>
            </w:r>
            <w:r w:rsidR="00236680">
              <w:rPr>
                <w:rFonts w:eastAsia="Calibri"/>
                <w:b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C2D" w:rsidRPr="00514C6D" w:rsidRDefault="00946C2D" w:rsidP="00057A68">
            <w:pPr>
              <w:autoSpaceDN w:val="0"/>
              <w:snapToGrid w:val="0"/>
              <w:spacing w:line="100" w:lineRule="atLeast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C2D" w:rsidRPr="00514C6D" w:rsidRDefault="00946C2D" w:rsidP="007F34B2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14C6D">
              <w:rPr>
                <w:rFonts w:eastAsia="Calibri"/>
                <w:sz w:val="24"/>
                <w:szCs w:val="24"/>
                <w:lang w:eastAsia="ru-RU"/>
              </w:rPr>
              <w:t xml:space="preserve">Стр. </w:t>
            </w:r>
            <w:r>
              <w:rPr>
                <w:rFonts w:eastAsia="Calibri"/>
                <w:sz w:val="24"/>
                <w:szCs w:val="24"/>
                <w:lang w:eastAsia="ru-RU"/>
              </w:rPr>
              <w:t>7</w:t>
            </w:r>
            <w:r w:rsidRPr="00514C6D">
              <w:rPr>
                <w:rFonts w:eastAsia="Calibri"/>
                <w:sz w:val="24"/>
                <w:szCs w:val="24"/>
                <w:lang w:eastAsia="ru-RU"/>
              </w:rPr>
              <w:t>,9</w:t>
            </w:r>
          </w:p>
        </w:tc>
      </w:tr>
      <w:tr w:rsidR="00946C2D" w:rsidRPr="00511CA5" w:rsidTr="009D4C74">
        <w:trPr>
          <w:trHeight w:val="310"/>
          <w:jc w:val="center"/>
        </w:trPr>
        <w:tc>
          <w:tcPr>
            <w:tcW w:w="710" w:type="dxa"/>
            <w:shd w:val="clear" w:color="auto" w:fill="auto"/>
          </w:tcPr>
          <w:p w:rsidR="00946C2D" w:rsidRPr="00511CA5" w:rsidRDefault="00946C2D" w:rsidP="00AD5ADF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C2D" w:rsidRPr="00511CA5" w:rsidRDefault="00946C2D" w:rsidP="00057A68">
            <w:pPr>
              <w:autoSpaceDN w:val="0"/>
              <w:snapToGrid w:val="0"/>
              <w:spacing w:line="100" w:lineRule="atLeast"/>
              <w:rPr>
                <w:i/>
                <w:sz w:val="24"/>
                <w:szCs w:val="24"/>
                <w:lang w:eastAsia="ru-RU"/>
              </w:rPr>
            </w:pPr>
            <w:r w:rsidRPr="00511CA5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C2D" w:rsidRPr="00C95E03" w:rsidRDefault="009D4C74" w:rsidP="001C48AD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11359,93085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C2D" w:rsidRPr="00C95E03" w:rsidRDefault="00946C2D" w:rsidP="00A33225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2254,3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C2D" w:rsidRPr="00C95E03" w:rsidRDefault="00946C2D" w:rsidP="00EE3D04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1588,13085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C2D" w:rsidRPr="00C95E03" w:rsidRDefault="00946C2D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3100,00000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C2D" w:rsidRPr="00C95E03" w:rsidRDefault="00946C2D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1430,00000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C2D" w:rsidRPr="00C95E03" w:rsidRDefault="00946C2D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1525,00000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C2D" w:rsidRPr="00D7061B" w:rsidRDefault="00946C2D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1462,5</w:t>
            </w:r>
            <w:r w:rsidR="00236680">
              <w:rPr>
                <w:rFonts w:eastAsia="Calibri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C2D" w:rsidRPr="003B5A5C" w:rsidRDefault="00946C2D" w:rsidP="00B010BD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C2D" w:rsidRPr="00511CA5" w:rsidRDefault="00946C2D" w:rsidP="00057A6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946C2D" w:rsidRPr="00511CA5" w:rsidTr="009D4C74">
        <w:trPr>
          <w:jc w:val="center"/>
        </w:trPr>
        <w:tc>
          <w:tcPr>
            <w:tcW w:w="710" w:type="dxa"/>
            <w:shd w:val="clear" w:color="auto" w:fill="auto"/>
          </w:tcPr>
          <w:p w:rsidR="00946C2D" w:rsidRPr="00511CA5" w:rsidRDefault="00946C2D" w:rsidP="00AD5ADF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C2D" w:rsidRPr="00511CA5" w:rsidRDefault="00946C2D" w:rsidP="00057A68">
            <w:pPr>
              <w:autoSpaceDN w:val="0"/>
              <w:snapToGrid w:val="0"/>
              <w:spacing w:line="100" w:lineRule="atLeast"/>
              <w:rPr>
                <w:b/>
                <w:i/>
                <w:sz w:val="24"/>
                <w:szCs w:val="24"/>
                <w:lang w:eastAsia="ru-RU"/>
              </w:rPr>
            </w:pPr>
            <w:r w:rsidRPr="00511CA5">
              <w:rPr>
                <w:b/>
                <w:i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b/>
                <w:i/>
                <w:sz w:val="24"/>
                <w:szCs w:val="24"/>
                <w:lang w:eastAsia="ru-RU"/>
              </w:rPr>
              <w:t>5</w:t>
            </w:r>
            <w:r w:rsidRPr="00511CA5">
              <w:rPr>
                <w:b/>
                <w:i/>
                <w:sz w:val="24"/>
                <w:szCs w:val="24"/>
                <w:lang w:eastAsia="ru-RU"/>
              </w:rPr>
              <w:t>.</w:t>
            </w:r>
          </w:p>
          <w:p w:rsidR="00946C2D" w:rsidRPr="00511CA5" w:rsidRDefault="00946C2D" w:rsidP="00257E14">
            <w:pPr>
              <w:autoSpaceDN w:val="0"/>
              <w:snapToGrid w:val="0"/>
              <w:spacing w:line="100" w:lineRule="atLeast"/>
              <w:rPr>
                <w:b/>
                <w:sz w:val="24"/>
                <w:szCs w:val="24"/>
                <w:lang w:eastAsia="ru-RU"/>
              </w:rPr>
            </w:pPr>
            <w:r w:rsidRPr="00511CA5">
              <w:rPr>
                <w:b/>
                <w:i/>
                <w:sz w:val="24"/>
                <w:szCs w:val="24"/>
                <w:lang w:eastAsia="ru-RU"/>
              </w:rPr>
              <w:t>Осуществление мероприятий по постановке на учет бесхозяйных автомобильных дорог, находящихся на территории С</w:t>
            </w:r>
            <w:r>
              <w:rPr>
                <w:b/>
                <w:i/>
                <w:sz w:val="24"/>
                <w:szCs w:val="24"/>
                <w:lang w:eastAsia="ru-RU"/>
              </w:rPr>
              <w:t xml:space="preserve">евероуральского городского округа, </w:t>
            </w:r>
            <w:r w:rsidRPr="00511CA5">
              <w:rPr>
                <w:b/>
                <w:i/>
                <w:sz w:val="24"/>
                <w:szCs w:val="24"/>
                <w:lang w:eastAsia="ru-RU"/>
              </w:rPr>
              <w:t xml:space="preserve">и оформление права собственности на них  всего, </w:t>
            </w:r>
            <w:r>
              <w:rPr>
                <w:b/>
                <w:i/>
                <w:sz w:val="24"/>
                <w:szCs w:val="24"/>
                <w:lang w:eastAsia="ru-RU"/>
              </w:rPr>
              <w:t xml:space="preserve">в </w:t>
            </w:r>
            <w:r w:rsidRPr="00511CA5">
              <w:rPr>
                <w:b/>
                <w:i/>
                <w:sz w:val="24"/>
                <w:szCs w:val="24"/>
                <w:lang w:eastAsia="ru-RU"/>
              </w:rPr>
              <w:t>том числе: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C2D" w:rsidRPr="00CC5FFB" w:rsidRDefault="00946C2D" w:rsidP="00AC2E6A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16,50000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C2D" w:rsidRPr="00CC5FFB" w:rsidRDefault="00946C2D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C2D" w:rsidRPr="00CC5FFB" w:rsidRDefault="00946C2D" w:rsidP="00EE3D04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C2D" w:rsidRPr="00CC5FFB" w:rsidRDefault="00946C2D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C2D" w:rsidRPr="00CC5FFB" w:rsidRDefault="00946C2D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C2D" w:rsidRPr="00CC5FFB" w:rsidRDefault="00946C2D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C2D" w:rsidRPr="00CC5FFB" w:rsidRDefault="00946C2D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C2D" w:rsidRPr="00511CA5" w:rsidRDefault="00946C2D" w:rsidP="00057A6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C2D" w:rsidRPr="00511CA5" w:rsidRDefault="00946C2D" w:rsidP="00D97D22">
            <w:pPr>
              <w:autoSpaceDN w:val="0"/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 w:rsidRPr="00511CA5">
              <w:rPr>
                <w:spacing w:val="-2"/>
                <w:sz w:val="24"/>
                <w:szCs w:val="24"/>
                <w:lang w:eastAsia="ru-RU"/>
              </w:rPr>
              <w:t xml:space="preserve">Стр. </w:t>
            </w:r>
            <w:r>
              <w:rPr>
                <w:spacing w:val="-2"/>
                <w:sz w:val="24"/>
                <w:szCs w:val="24"/>
                <w:lang w:eastAsia="ru-RU"/>
              </w:rPr>
              <w:t>4</w:t>
            </w:r>
          </w:p>
        </w:tc>
      </w:tr>
      <w:tr w:rsidR="00946C2D" w:rsidRPr="00511CA5" w:rsidTr="009D4C74">
        <w:trPr>
          <w:jc w:val="center"/>
        </w:trPr>
        <w:tc>
          <w:tcPr>
            <w:tcW w:w="710" w:type="dxa"/>
            <w:shd w:val="clear" w:color="auto" w:fill="auto"/>
          </w:tcPr>
          <w:p w:rsidR="00946C2D" w:rsidRPr="00511CA5" w:rsidRDefault="00946C2D" w:rsidP="00416412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C2D" w:rsidRPr="00511CA5" w:rsidRDefault="00946C2D" w:rsidP="00057A68">
            <w:pPr>
              <w:autoSpaceDN w:val="0"/>
              <w:snapToGrid w:val="0"/>
              <w:spacing w:line="100" w:lineRule="atLeast"/>
              <w:rPr>
                <w:sz w:val="24"/>
                <w:szCs w:val="24"/>
                <w:lang w:eastAsia="ru-RU"/>
              </w:rPr>
            </w:pPr>
            <w:r w:rsidRPr="00511CA5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C2D" w:rsidRPr="003B5A5C" w:rsidRDefault="00946C2D" w:rsidP="00A33225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16,50000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C2D" w:rsidRPr="003B5A5C" w:rsidRDefault="00946C2D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C2D" w:rsidRPr="003B5A5C" w:rsidRDefault="00946C2D" w:rsidP="00EE3D04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C2D" w:rsidRPr="003B5A5C" w:rsidRDefault="00946C2D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C2D" w:rsidRPr="003B5A5C" w:rsidRDefault="00946C2D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C2D" w:rsidRPr="003B5A5C" w:rsidRDefault="00946C2D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C2D" w:rsidRPr="00511CA5" w:rsidRDefault="00946C2D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C2D" w:rsidRPr="00511CA5" w:rsidRDefault="00946C2D" w:rsidP="00057A6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C2D" w:rsidRPr="00511CA5" w:rsidRDefault="00946C2D" w:rsidP="00057A68">
            <w:pPr>
              <w:autoSpaceDN w:val="0"/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  <w:lang w:eastAsia="ru-RU"/>
              </w:rPr>
            </w:pPr>
          </w:p>
        </w:tc>
      </w:tr>
      <w:tr w:rsidR="00946C2D" w:rsidRPr="00511CA5" w:rsidTr="009D4C74">
        <w:trPr>
          <w:trHeight w:val="2128"/>
          <w:jc w:val="center"/>
        </w:trPr>
        <w:tc>
          <w:tcPr>
            <w:tcW w:w="710" w:type="dxa"/>
            <w:shd w:val="clear" w:color="auto" w:fill="auto"/>
          </w:tcPr>
          <w:p w:rsidR="00946C2D" w:rsidRPr="00511CA5" w:rsidRDefault="00946C2D" w:rsidP="001310FA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C2D" w:rsidRPr="00511CA5" w:rsidRDefault="00946C2D" w:rsidP="00057A68">
            <w:pPr>
              <w:autoSpaceDN w:val="0"/>
              <w:snapToGrid w:val="0"/>
              <w:spacing w:line="100" w:lineRule="atLeast"/>
              <w:rPr>
                <w:b/>
                <w:i/>
                <w:sz w:val="24"/>
                <w:szCs w:val="24"/>
                <w:lang w:eastAsia="ru-RU"/>
              </w:rPr>
            </w:pPr>
            <w:r w:rsidRPr="00511CA5">
              <w:rPr>
                <w:b/>
                <w:i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b/>
                <w:i/>
                <w:sz w:val="24"/>
                <w:szCs w:val="24"/>
                <w:lang w:eastAsia="ru-RU"/>
              </w:rPr>
              <w:t>6</w:t>
            </w:r>
            <w:r w:rsidRPr="00511CA5">
              <w:rPr>
                <w:b/>
                <w:i/>
                <w:sz w:val="24"/>
                <w:szCs w:val="24"/>
                <w:lang w:eastAsia="ru-RU"/>
              </w:rPr>
              <w:t>.</w:t>
            </w:r>
          </w:p>
          <w:p w:rsidR="00946C2D" w:rsidRPr="00511CA5" w:rsidRDefault="00946C2D" w:rsidP="000D6C1A">
            <w:pPr>
              <w:autoSpaceDN w:val="0"/>
              <w:snapToGrid w:val="0"/>
              <w:spacing w:line="100" w:lineRule="atLeast"/>
              <w:rPr>
                <w:b/>
                <w:i/>
                <w:sz w:val="24"/>
                <w:szCs w:val="24"/>
                <w:lang w:eastAsia="ru-RU"/>
              </w:rPr>
            </w:pPr>
            <w:r w:rsidRPr="00511CA5">
              <w:rPr>
                <w:b/>
                <w:i/>
                <w:sz w:val="24"/>
                <w:szCs w:val="24"/>
                <w:lang w:eastAsia="ru-RU"/>
              </w:rPr>
              <w:t>Проведение технической инвентаризации объектов недвижимости, находящихся в муниципальной собственности С</w:t>
            </w:r>
            <w:r>
              <w:rPr>
                <w:b/>
                <w:i/>
                <w:sz w:val="24"/>
                <w:szCs w:val="24"/>
                <w:lang w:eastAsia="ru-RU"/>
              </w:rPr>
              <w:t>евероуральского городского округа</w:t>
            </w:r>
            <w:r w:rsidRPr="00511CA5">
              <w:rPr>
                <w:b/>
                <w:i/>
                <w:sz w:val="24"/>
                <w:szCs w:val="24"/>
                <w:lang w:eastAsia="ru-RU"/>
              </w:rPr>
              <w:t xml:space="preserve"> всего, в том числе:</w:t>
            </w:r>
            <w:r w:rsidRPr="00511CA5">
              <w:rPr>
                <w:b/>
                <w:i/>
                <w:lang w:eastAsia="ru-RU"/>
              </w:rPr>
              <w:t xml:space="preserve">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C2D" w:rsidRPr="00CC5FFB" w:rsidRDefault="00946C2D" w:rsidP="00236680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3034,</w:t>
            </w:r>
            <w:r w:rsidR="00236680">
              <w:rPr>
                <w:rFonts w:eastAsia="Calibri"/>
                <w:b/>
                <w:sz w:val="24"/>
                <w:szCs w:val="24"/>
                <w:lang w:eastAsia="ru-RU"/>
              </w:rPr>
              <w:t>65466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C2D" w:rsidRPr="00CC5FFB" w:rsidRDefault="00946C2D" w:rsidP="006D07D2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449,0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C2D" w:rsidRPr="00CC5FFB" w:rsidRDefault="00946C2D" w:rsidP="00EE3D04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123,95466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C2D" w:rsidRPr="00CC5FFB" w:rsidRDefault="00946C2D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461,70000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C2D" w:rsidRPr="00CC5FFB" w:rsidRDefault="00946C2D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1000,00000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C2D" w:rsidRPr="00CC5FFB" w:rsidRDefault="00946C2D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1000,00000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C2D" w:rsidRPr="00CC5FFB" w:rsidRDefault="00946C2D" w:rsidP="00FC6CBE">
            <w:pPr>
              <w:autoSpaceDN w:val="0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C2D" w:rsidRPr="00511CA5" w:rsidRDefault="00946C2D" w:rsidP="00057A6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C2D" w:rsidRPr="00511CA5" w:rsidRDefault="00946C2D" w:rsidP="003665BA">
            <w:pPr>
              <w:autoSpaceDN w:val="0"/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 w:rsidRPr="00511CA5">
              <w:rPr>
                <w:spacing w:val="-2"/>
                <w:sz w:val="24"/>
                <w:szCs w:val="24"/>
                <w:lang w:eastAsia="ru-RU"/>
              </w:rPr>
              <w:t>Стр.</w:t>
            </w:r>
            <w:r>
              <w:rPr>
                <w:spacing w:val="-2"/>
                <w:sz w:val="24"/>
                <w:szCs w:val="24"/>
                <w:lang w:eastAsia="ru-RU"/>
              </w:rPr>
              <w:t>5</w:t>
            </w:r>
          </w:p>
        </w:tc>
      </w:tr>
      <w:tr w:rsidR="00946C2D" w:rsidRPr="00511CA5" w:rsidTr="009D4C74">
        <w:trPr>
          <w:jc w:val="center"/>
        </w:trPr>
        <w:tc>
          <w:tcPr>
            <w:tcW w:w="710" w:type="dxa"/>
            <w:shd w:val="clear" w:color="auto" w:fill="auto"/>
          </w:tcPr>
          <w:p w:rsidR="00946C2D" w:rsidRPr="00511CA5" w:rsidRDefault="00946C2D" w:rsidP="001310FA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C2D" w:rsidRPr="00511CA5" w:rsidRDefault="00946C2D" w:rsidP="00057A68">
            <w:pPr>
              <w:tabs>
                <w:tab w:val="left" w:pos="317"/>
              </w:tabs>
              <w:snapToGrid w:val="0"/>
              <w:spacing w:line="100" w:lineRule="atLeast"/>
              <w:rPr>
                <w:i/>
                <w:lang w:eastAsia="ru-RU"/>
              </w:rPr>
            </w:pPr>
            <w:r w:rsidRPr="00511CA5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C2D" w:rsidRPr="003B5A5C" w:rsidRDefault="00946C2D" w:rsidP="00236680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3034,</w:t>
            </w:r>
            <w:r w:rsidR="00236680">
              <w:rPr>
                <w:rFonts w:eastAsia="Calibri"/>
                <w:sz w:val="24"/>
                <w:szCs w:val="24"/>
                <w:lang w:eastAsia="ru-RU"/>
              </w:rPr>
              <w:t>65466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C2D" w:rsidRPr="003B5A5C" w:rsidRDefault="00946C2D" w:rsidP="006D07D2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449,0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C2D" w:rsidRPr="003B5A5C" w:rsidRDefault="00946C2D" w:rsidP="00EE3D04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123,95466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C2D" w:rsidRPr="003B5A5C" w:rsidRDefault="00946C2D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461,70000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C2D" w:rsidRPr="003B5A5C" w:rsidRDefault="00946C2D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1000,00000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C2D" w:rsidRPr="003B5A5C" w:rsidRDefault="00946C2D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1000,00000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C2D" w:rsidRPr="00511CA5" w:rsidRDefault="00946C2D" w:rsidP="00FC6CBE">
            <w:pPr>
              <w:autoSpaceDN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C2D" w:rsidRPr="00511CA5" w:rsidRDefault="00946C2D" w:rsidP="00057A68">
            <w:pPr>
              <w:autoSpaceDN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C2D" w:rsidRPr="00511CA5" w:rsidRDefault="00946C2D" w:rsidP="00057A68">
            <w:pPr>
              <w:autoSpaceDN w:val="0"/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  <w:lang w:eastAsia="ru-RU"/>
              </w:rPr>
            </w:pPr>
          </w:p>
        </w:tc>
      </w:tr>
      <w:tr w:rsidR="00946C2D" w:rsidRPr="00511CA5" w:rsidTr="009D4C74">
        <w:trPr>
          <w:trHeight w:val="2032"/>
          <w:jc w:val="center"/>
        </w:trPr>
        <w:tc>
          <w:tcPr>
            <w:tcW w:w="710" w:type="dxa"/>
            <w:shd w:val="clear" w:color="auto" w:fill="auto"/>
          </w:tcPr>
          <w:p w:rsidR="00946C2D" w:rsidRDefault="00946C2D" w:rsidP="001310FA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C2D" w:rsidRPr="00AC0E8C" w:rsidRDefault="00946C2D" w:rsidP="00057A68">
            <w:pPr>
              <w:tabs>
                <w:tab w:val="left" w:pos="317"/>
              </w:tabs>
              <w:snapToGrid w:val="0"/>
              <w:spacing w:line="100" w:lineRule="atLeast"/>
              <w:rPr>
                <w:b/>
                <w:i/>
                <w:sz w:val="24"/>
                <w:szCs w:val="24"/>
                <w:lang w:eastAsia="ru-RU"/>
              </w:rPr>
            </w:pPr>
            <w:r w:rsidRPr="00AC0E8C">
              <w:rPr>
                <w:b/>
                <w:i/>
                <w:sz w:val="24"/>
                <w:szCs w:val="24"/>
                <w:lang w:eastAsia="ru-RU"/>
              </w:rPr>
              <w:t>Мероприятие 7.</w:t>
            </w:r>
          </w:p>
          <w:p w:rsidR="00946C2D" w:rsidRPr="00AC0E8C" w:rsidRDefault="00946C2D" w:rsidP="00057A68">
            <w:pPr>
              <w:tabs>
                <w:tab w:val="left" w:pos="317"/>
              </w:tabs>
              <w:snapToGrid w:val="0"/>
              <w:spacing w:line="100" w:lineRule="atLeast"/>
              <w:rPr>
                <w:b/>
                <w:i/>
                <w:sz w:val="24"/>
                <w:szCs w:val="24"/>
                <w:lang w:eastAsia="ru-RU"/>
              </w:rPr>
            </w:pPr>
            <w:r w:rsidRPr="00AC0E8C">
              <w:rPr>
                <w:b/>
                <w:i/>
                <w:sz w:val="24"/>
                <w:szCs w:val="24"/>
                <w:lang w:eastAsia="ru-RU"/>
              </w:rPr>
              <w:t>Паспортизация автомобильных дорог общего пользования местного значения (улично-дорожная сеть),</w:t>
            </w:r>
            <w:r>
              <w:rPr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AC0E8C">
              <w:rPr>
                <w:b/>
                <w:i/>
                <w:sz w:val="24"/>
                <w:szCs w:val="24"/>
                <w:lang w:eastAsia="ru-RU"/>
              </w:rPr>
              <w:t>расположенных на территории Североуральского городского округа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C2D" w:rsidRPr="00D7061B" w:rsidRDefault="00946C2D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800,00000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C2D" w:rsidRPr="00D7061B" w:rsidRDefault="00946C2D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C2D" w:rsidRPr="00D7061B" w:rsidRDefault="00946C2D" w:rsidP="00EE3D04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C2D" w:rsidRPr="00D7061B" w:rsidRDefault="00946C2D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C2D" w:rsidRPr="00D7061B" w:rsidRDefault="00946C2D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C2D" w:rsidRPr="00D7061B" w:rsidRDefault="00946C2D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C2D" w:rsidRPr="00D7061B" w:rsidRDefault="00946C2D" w:rsidP="00FC6CBE">
            <w:pPr>
              <w:autoSpaceDN w:val="0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C2D" w:rsidRPr="00511CA5" w:rsidRDefault="00946C2D" w:rsidP="00057A68">
            <w:pPr>
              <w:autoSpaceDN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C2D" w:rsidRPr="00511CA5" w:rsidRDefault="00946C2D" w:rsidP="007F34B2">
            <w:pPr>
              <w:autoSpaceDN w:val="0"/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Стр.11</w:t>
            </w:r>
          </w:p>
        </w:tc>
      </w:tr>
      <w:tr w:rsidR="00946C2D" w:rsidRPr="00511CA5" w:rsidTr="009D4C74">
        <w:trPr>
          <w:jc w:val="center"/>
        </w:trPr>
        <w:tc>
          <w:tcPr>
            <w:tcW w:w="710" w:type="dxa"/>
            <w:shd w:val="clear" w:color="auto" w:fill="auto"/>
          </w:tcPr>
          <w:p w:rsidR="00946C2D" w:rsidRDefault="00946C2D" w:rsidP="001310FA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C2D" w:rsidRPr="00511CA5" w:rsidRDefault="00946C2D" w:rsidP="00D7061B">
            <w:pPr>
              <w:tabs>
                <w:tab w:val="left" w:pos="317"/>
              </w:tabs>
              <w:snapToGrid w:val="0"/>
              <w:spacing w:line="100" w:lineRule="atLeast"/>
              <w:rPr>
                <w:i/>
                <w:lang w:eastAsia="ru-RU"/>
              </w:rPr>
            </w:pPr>
            <w:r w:rsidRPr="00511CA5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C2D" w:rsidRPr="00C95E03" w:rsidRDefault="00946C2D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800,00000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C2D" w:rsidRPr="00C95E03" w:rsidRDefault="00946C2D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C2D" w:rsidRPr="00C95E03" w:rsidRDefault="00946C2D" w:rsidP="00EE3D04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C2D" w:rsidRPr="00C95E03" w:rsidRDefault="00946C2D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C2D" w:rsidRPr="00C95E03" w:rsidRDefault="00946C2D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C2D" w:rsidRPr="00C95E03" w:rsidRDefault="00946C2D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C2D" w:rsidRDefault="00946C2D" w:rsidP="00FC6CBE">
            <w:pPr>
              <w:autoSpaceDN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C2D" w:rsidRPr="00511CA5" w:rsidRDefault="00946C2D" w:rsidP="00057A68">
            <w:pPr>
              <w:autoSpaceDN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C2D" w:rsidRPr="00511CA5" w:rsidRDefault="00946C2D" w:rsidP="00057A68">
            <w:pPr>
              <w:autoSpaceDN w:val="0"/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  <w:lang w:eastAsia="ru-RU"/>
              </w:rPr>
            </w:pPr>
          </w:p>
        </w:tc>
      </w:tr>
      <w:tr w:rsidR="00946C2D" w:rsidRPr="00511CA5" w:rsidTr="009D4C74">
        <w:trPr>
          <w:trHeight w:val="868"/>
          <w:jc w:val="center"/>
        </w:trPr>
        <w:tc>
          <w:tcPr>
            <w:tcW w:w="710" w:type="dxa"/>
            <w:shd w:val="clear" w:color="auto" w:fill="auto"/>
          </w:tcPr>
          <w:p w:rsidR="00946C2D" w:rsidRPr="00511CA5" w:rsidRDefault="00946C2D" w:rsidP="001310FA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C2D" w:rsidRPr="00511CA5" w:rsidRDefault="00946C2D" w:rsidP="00057A68">
            <w:pPr>
              <w:autoSpaceDN w:val="0"/>
              <w:snapToGrid w:val="0"/>
              <w:spacing w:line="100" w:lineRule="atLeast"/>
              <w:rPr>
                <w:b/>
                <w:i/>
                <w:sz w:val="24"/>
                <w:szCs w:val="24"/>
                <w:lang w:eastAsia="ru-RU"/>
              </w:rPr>
            </w:pPr>
            <w:r w:rsidRPr="00511CA5">
              <w:rPr>
                <w:b/>
                <w:i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b/>
                <w:i/>
                <w:sz w:val="24"/>
                <w:szCs w:val="24"/>
                <w:lang w:eastAsia="ru-RU"/>
              </w:rPr>
              <w:t>8</w:t>
            </w:r>
            <w:r w:rsidRPr="00511CA5">
              <w:rPr>
                <w:b/>
                <w:i/>
                <w:sz w:val="24"/>
                <w:szCs w:val="24"/>
                <w:lang w:eastAsia="ru-RU"/>
              </w:rPr>
              <w:t>.</w:t>
            </w:r>
          </w:p>
          <w:p w:rsidR="00946C2D" w:rsidRPr="00511CA5" w:rsidRDefault="00946C2D" w:rsidP="00057A68">
            <w:pPr>
              <w:tabs>
                <w:tab w:val="left" w:pos="317"/>
              </w:tabs>
              <w:snapToGrid w:val="0"/>
              <w:spacing w:line="100" w:lineRule="atLeast"/>
              <w:rPr>
                <w:b/>
                <w:i/>
                <w:lang w:eastAsia="ru-RU"/>
              </w:rPr>
            </w:pPr>
            <w:r w:rsidRPr="00511CA5">
              <w:rPr>
                <w:b/>
                <w:i/>
                <w:sz w:val="24"/>
                <w:szCs w:val="24"/>
                <w:lang w:eastAsia="ru-RU"/>
              </w:rPr>
              <w:t>Автоматизация системы учета муниципального имущества</w:t>
            </w:r>
            <w:r>
              <w:rPr>
                <w:b/>
                <w:i/>
                <w:sz w:val="24"/>
                <w:szCs w:val="24"/>
                <w:lang w:eastAsia="ru-RU"/>
              </w:rPr>
              <w:t xml:space="preserve"> (программное обслуживание)</w:t>
            </w:r>
            <w:r w:rsidRPr="00511CA5">
              <w:rPr>
                <w:b/>
                <w:i/>
                <w:sz w:val="24"/>
                <w:szCs w:val="24"/>
                <w:lang w:eastAsia="ru-RU"/>
              </w:rPr>
              <w:t xml:space="preserve"> всего, в том числе: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C2D" w:rsidRPr="00DB46B3" w:rsidRDefault="00946C2D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501,70000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C2D" w:rsidRPr="00DB46B3" w:rsidRDefault="00946C2D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C2D" w:rsidRPr="00DB46B3" w:rsidRDefault="00946C2D" w:rsidP="00EE3D04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78,00000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C2D" w:rsidRPr="00DB46B3" w:rsidRDefault="00946C2D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68,10000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C2D" w:rsidRPr="00DB46B3" w:rsidRDefault="00946C2D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68,10000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C2D" w:rsidRPr="00DB46B3" w:rsidRDefault="00946C2D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68,10000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C2D" w:rsidRPr="00DB46B3" w:rsidRDefault="00946C2D" w:rsidP="00FC6CBE">
            <w:pPr>
              <w:autoSpaceDN w:val="0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114,4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C2D" w:rsidRPr="00511CA5" w:rsidRDefault="00946C2D" w:rsidP="00057A68">
            <w:pPr>
              <w:autoSpaceDN w:val="0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C2D" w:rsidRPr="00511CA5" w:rsidRDefault="00946C2D" w:rsidP="007F34B2">
            <w:pPr>
              <w:autoSpaceDN w:val="0"/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 w:rsidRPr="00511CA5">
              <w:rPr>
                <w:spacing w:val="-2"/>
                <w:sz w:val="24"/>
                <w:szCs w:val="24"/>
                <w:lang w:eastAsia="ru-RU"/>
              </w:rPr>
              <w:t>Стр.</w:t>
            </w:r>
            <w:r>
              <w:rPr>
                <w:spacing w:val="-2"/>
                <w:sz w:val="24"/>
                <w:szCs w:val="24"/>
                <w:lang w:eastAsia="ru-RU"/>
              </w:rPr>
              <w:t>15</w:t>
            </w:r>
          </w:p>
        </w:tc>
      </w:tr>
      <w:tr w:rsidR="00946C2D" w:rsidRPr="00511CA5" w:rsidTr="009D4C74">
        <w:trPr>
          <w:trHeight w:val="342"/>
          <w:jc w:val="center"/>
        </w:trPr>
        <w:tc>
          <w:tcPr>
            <w:tcW w:w="710" w:type="dxa"/>
            <w:shd w:val="clear" w:color="auto" w:fill="auto"/>
          </w:tcPr>
          <w:p w:rsidR="00946C2D" w:rsidRPr="00511CA5" w:rsidRDefault="00946C2D" w:rsidP="001310FA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C2D" w:rsidRPr="00511CA5" w:rsidRDefault="00946C2D" w:rsidP="00057A68">
            <w:pPr>
              <w:tabs>
                <w:tab w:val="left" w:pos="317"/>
              </w:tabs>
              <w:snapToGrid w:val="0"/>
              <w:spacing w:line="100" w:lineRule="atLeast"/>
              <w:rPr>
                <w:i/>
                <w:lang w:eastAsia="ru-RU"/>
              </w:rPr>
            </w:pPr>
            <w:r w:rsidRPr="00511CA5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C2D" w:rsidRPr="003B5A5C" w:rsidRDefault="00946C2D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501,70000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C2D" w:rsidRPr="003B5A5C" w:rsidRDefault="00946C2D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C2D" w:rsidRPr="003B5A5C" w:rsidRDefault="00946C2D" w:rsidP="00EE3D04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78,00000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C2D" w:rsidRPr="003B5A5C" w:rsidRDefault="00946C2D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68,10000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C2D" w:rsidRPr="003B5A5C" w:rsidRDefault="00946C2D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68,10000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C2D" w:rsidRPr="003B5A5C" w:rsidRDefault="00946C2D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68,10000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C2D" w:rsidRPr="00511CA5" w:rsidRDefault="00946C2D" w:rsidP="00FC6CBE">
            <w:pPr>
              <w:autoSpaceDN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114,4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C2D" w:rsidRPr="00511CA5" w:rsidRDefault="00946C2D" w:rsidP="00057A68">
            <w:pPr>
              <w:autoSpaceDN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C2D" w:rsidRPr="00511CA5" w:rsidRDefault="00946C2D" w:rsidP="00057A68">
            <w:pPr>
              <w:autoSpaceDN w:val="0"/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  <w:lang w:eastAsia="ru-RU"/>
              </w:rPr>
            </w:pPr>
          </w:p>
        </w:tc>
      </w:tr>
      <w:tr w:rsidR="00946C2D" w:rsidRPr="00511CA5" w:rsidTr="009D4C74">
        <w:trPr>
          <w:trHeight w:val="1347"/>
          <w:jc w:val="center"/>
        </w:trPr>
        <w:tc>
          <w:tcPr>
            <w:tcW w:w="710" w:type="dxa"/>
            <w:shd w:val="clear" w:color="auto" w:fill="auto"/>
          </w:tcPr>
          <w:p w:rsidR="00946C2D" w:rsidRPr="00511CA5" w:rsidRDefault="00946C2D" w:rsidP="00EC2D36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C2D" w:rsidRPr="00511CA5" w:rsidRDefault="00946C2D" w:rsidP="00057A68">
            <w:pPr>
              <w:autoSpaceDN w:val="0"/>
              <w:snapToGrid w:val="0"/>
              <w:spacing w:line="100" w:lineRule="atLeast"/>
              <w:rPr>
                <w:b/>
                <w:i/>
                <w:sz w:val="24"/>
                <w:szCs w:val="24"/>
                <w:lang w:eastAsia="ru-RU"/>
              </w:rPr>
            </w:pPr>
            <w:r w:rsidRPr="00511CA5">
              <w:rPr>
                <w:b/>
                <w:i/>
                <w:sz w:val="24"/>
                <w:szCs w:val="24"/>
                <w:lang w:eastAsia="ru-RU"/>
              </w:rPr>
              <w:t xml:space="preserve">Мероприятия </w:t>
            </w:r>
            <w:r>
              <w:rPr>
                <w:b/>
                <w:i/>
                <w:sz w:val="24"/>
                <w:szCs w:val="24"/>
                <w:lang w:eastAsia="ru-RU"/>
              </w:rPr>
              <w:t>9</w:t>
            </w:r>
            <w:r w:rsidRPr="00511CA5">
              <w:rPr>
                <w:b/>
                <w:i/>
                <w:sz w:val="24"/>
                <w:szCs w:val="24"/>
                <w:lang w:eastAsia="ru-RU"/>
              </w:rPr>
              <w:t>.</w:t>
            </w:r>
          </w:p>
          <w:p w:rsidR="00946C2D" w:rsidRPr="00511CA5" w:rsidRDefault="00946C2D" w:rsidP="0099583E">
            <w:pPr>
              <w:autoSpaceDN w:val="0"/>
              <w:snapToGrid w:val="0"/>
              <w:spacing w:line="100" w:lineRule="atLeast"/>
              <w:rPr>
                <w:b/>
                <w:i/>
                <w:sz w:val="24"/>
                <w:szCs w:val="24"/>
                <w:lang w:eastAsia="ru-RU"/>
              </w:rPr>
            </w:pPr>
            <w:r>
              <w:rPr>
                <w:b/>
                <w:i/>
                <w:sz w:val="24"/>
                <w:szCs w:val="24"/>
                <w:lang w:eastAsia="ru-RU"/>
              </w:rPr>
              <w:t>Организация о</w:t>
            </w:r>
            <w:r w:rsidRPr="0036322A">
              <w:rPr>
                <w:b/>
                <w:i/>
                <w:sz w:val="24"/>
                <w:szCs w:val="24"/>
                <w:lang w:eastAsia="ru-RU"/>
              </w:rPr>
              <w:t>беспечени</w:t>
            </w:r>
            <w:r>
              <w:rPr>
                <w:b/>
                <w:i/>
                <w:sz w:val="24"/>
                <w:szCs w:val="24"/>
                <w:lang w:eastAsia="ru-RU"/>
              </w:rPr>
              <w:t>я функций и полномочий Комитета по управлению муниципальным имуществом</w:t>
            </w:r>
            <w:r w:rsidRPr="0036322A">
              <w:rPr>
                <w:b/>
                <w:i/>
                <w:sz w:val="24"/>
                <w:szCs w:val="24"/>
                <w:lang w:eastAsia="ru-RU"/>
              </w:rPr>
              <w:t xml:space="preserve"> всего, в том числе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C2D" w:rsidRPr="00D7061B" w:rsidRDefault="00946C2D" w:rsidP="00236680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24</w:t>
            </w:r>
            <w:r w:rsidR="00236680">
              <w:rPr>
                <w:rFonts w:eastAsia="Calibri"/>
                <w:b/>
                <w:sz w:val="24"/>
                <w:szCs w:val="24"/>
                <w:lang w:eastAsia="ru-RU"/>
              </w:rPr>
              <w:t>129,36490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C2D" w:rsidRPr="00D7061B" w:rsidRDefault="00946C2D" w:rsidP="006D07D2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4031,6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C2D" w:rsidRPr="00D7061B" w:rsidRDefault="00946C2D" w:rsidP="00EE3D04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080AF2">
              <w:rPr>
                <w:rFonts w:eastAsia="Calibri"/>
                <w:b/>
                <w:sz w:val="24"/>
                <w:szCs w:val="24"/>
                <w:lang w:eastAsia="ru-RU"/>
              </w:rPr>
              <w:t>3966,46490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C2D" w:rsidRPr="00D7061B" w:rsidRDefault="00946C2D" w:rsidP="009E6ED2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4000,00000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C2D" w:rsidRPr="00D7061B" w:rsidRDefault="00946C2D" w:rsidP="009E6ED2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4060,20000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C2D" w:rsidRPr="00D7061B" w:rsidRDefault="00946C2D" w:rsidP="009E6ED2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4061,20000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C2D" w:rsidRPr="00D7061B" w:rsidRDefault="00946C2D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4009,9</w:t>
            </w:r>
            <w:r w:rsidR="00236680">
              <w:rPr>
                <w:rFonts w:eastAsia="Calibri"/>
                <w:b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C2D" w:rsidRPr="00511CA5" w:rsidRDefault="00946C2D" w:rsidP="00057A6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C2D" w:rsidRPr="00511CA5" w:rsidRDefault="00946C2D" w:rsidP="00BD089D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11CA5">
              <w:rPr>
                <w:spacing w:val="-2"/>
                <w:sz w:val="24"/>
                <w:szCs w:val="24"/>
                <w:lang w:eastAsia="ru-RU"/>
              </w:rPr>
              <w:t>С</w:t>
            </w:r>
            <w:r>
              <w:rPr>
                <w:spacing w:val="-2"/>
                <w:sz w:val="24"/>
                <w:szCs w:val="24"/>
                <w:lang w:eastAsia="ru-RU"/>
              </w:rPr>
              <w:t xml:space="preserve">тр.5,6,9,11,13,15 </w:t>
            </w:r>
          </w:p>
        </w:tc>
      </w:tr>
      <w:tr w:rsidR="00946C2D" w:rsidRPr="00511CA5" w:rsidTr="009D4C74">
        <w:trPr>
          <w:trHeight w:val="339"/>
          <w:jc w:val="center"/>
        </w:trPr>
        <w:tc>
          <w:tcPr>
            <w:tcW w:w="710" w:type="dxa"/>
            <w:shd w:val="clear" w:color="auto" w:fill="auto"/>
          </w:tcPr>
          <w:p w:rsidR="00946C2D" w:rsidRPr="00511CA5" w:rsidRDefault="00946C2D" w:rsidP="00EC2D36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C2D" w:rsidRPr="00511CA5" w:rsidRDefault="00946C2D" w:rsidP="00057A68">
            <w:pPr>
              <w:autoSpaceDN w:val="0"/>
              <w:snapToGrid w:val="0"/>
              <w:spacing w:line="100" w:lineRule="atLeast"/>
              <w:rPr>
                <w:i/>
                <w:sz w:val="24"/>
                <w:szCs w:val="24"/>
                <w:lang w:eastAsia="ru-RU"/>
              </w:rPr>
            </w:pPr>
            <w:r w:rsidRPr="00511CA5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C2D" w:rsidRPr="00C95E03" w:rsidRDefault="00946C2D" w:rsidP="00236680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24194,</w:t>
            </w:r>
            <w:r w:rsidR="00236680">
              <w:rPr>
                <w:rFonts w:eastAsia="Calibri"/>
                <w:sz w:val="24"/>
                <w:szCs w:val="24"/>
                <w:lang w:eastAsia="ru-RU"/>
              </w:rPr>
              <w:t>36490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C2D" w:rsidRPr="00C95E03" w:rsidRDefault="00946C2D" w:rsidP="006D07D2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4031,6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C2D" w:rsidRPr="004A7809" w:rsidRDefault="00946C2D" w:rsidP="00EE3D04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080AF2">
              <w:rPr>
                <w:rFonts w:eastAsia="Calibri"/>
                <w:sz w:val="24"/>
                <w:szCs w:val="24"/>
                <w:lang w:eastAsia="ru-RU"/>
              </w:rPr>
              <w:t>3966,46490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C2D" w:rsidRPr="004A7809" w:rsidRDefault="00946C2D" w:rsidP="009E6ED2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4A7809">
              <w:rPr>
                <w:rFonts w:eastAsia="Calibri"/>
                <w:sz w:val="24"/>
                <w:szCs w:val="24"/>
                <w:lang w:eastAsia="ru-RU"/>
              </w:rPr>
              <w:t>400</w:t>
            </w:r>
            <w:r>
              <w:rPr>
                <w:rFonts w:eastAsia="Calibri"/>
                <w:sz w:val="24"/>
                <w:szCs w:val="24"/>
                <w:lang w:eastAsia="ru-RU"/>
              </w:rPr>
              <w:t>0</w:t>
            </w:r>
            <w:r w:rsidRPr="004A7809">
              <w:rPr>
                <w:rFonts w:eastAsia="Calibri"/>
                <w:sz w:val="24"/>
                <w:szCs w:val="24"/>
                <w:lang w:eastAsia="ru-RU"/>
              </w:rPr>
              <w:t>,</w:t>
            </w:r>
            <w:r>
              <w:rPr>
                <w:rFonts w:eastAsia="Calibri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C2D" w:rsidRPr="004A7809" w:rsidRDefault="00946C2D" w:rsidP="009E6ED2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4A7809">
              <w:rPr>
                <w:rFonts w:eastAsia="Calibri"/>
                <w:sz w:val="24"/>
                <w:szCs w:val="24"/>
                <w:lang w:eastAsia="ru-RU"/>
              </w:rPr>
              <w:t>40</w:t>
            </w:r>
            <w:r>
              <w:rPr>
                <w:rFonts w:eastAsia="Calibri"/>
                <w:sz w:val="24"/>
                <w:szCs w:val="24"/>
                <w:lang w:eastAsia="ru-RU"/>
              </w:rPr>
              <w:t>60,20000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C2D" w:rsidRPr="004A7809" w:rsidRDefault="00946C2D" w:rsidP="009E6ED2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4A7809">
              <w:rPr>
                <w:rFonts w:eastAsia="Calibri"/>
                <w:sz w:val="24"/>
                <w:szCs w:val="24"/>
                <w:lang w:eastAsia="ru-RU"/>
              </w:rPr>
              <w:t>40</w:t>
            </w:r>
            <w:r>
              <w:rPr>
                <w:rFonts w:eastAsia="Calibri"/>
                <w:sz w:val="24"/>
                <w:szCs w:val="24"/>
                <w:lang w:eastAsia="ru-RU"/>
              </w:rPr>
              <w:t>61,20000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C2D" w:rsidRPr="00511CA5" w:rsidRDefault="00946C2D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4009,9</w:t>
            </w:r>
            <w:r w:rsidR="00236680">
              <w:rPr>
                <w:rFonts w:eastAsia="Calibri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C2D" w:rsidRPr="00511CA5" w:rsidRDefault="00946C2D" w:rsidP="00057A6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C2D" w:rsidRPr="00511CA5" w:rsidRDefault="00946C2D" w:rsidP="00057A68">
            <w:pPr>
              <w:autoSpaceDN w:val="0"/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  <w:lang w:eastAsia="ru-RU"/>
              </w:rPr>
            </w:pPr>
          </w:p>
        </w:tc>
      </w:tr>
    </w:tbl>
    <w:p w:rsidR="00237FB2" w:rsidRDefault="00237FB2" w:rsidP="00237FB2">
      <w:pPr>
        <w:widowControl w:val="0"/>
        <w:autoSpaceDN w:val="0"/>
        <w:adjustRightInd w:val="0"/>
        <w:jc w:val="right"/>
        <w:outlineLvl w:val="1"/>
        <w:rPr>
          <w:rFonts w:cs="Calibri"/>
        </w:rPr>
      </w:pPr>
    </w:p>
    <w:p w:rsidR="00237FB2" w:rsidRDefault="00237FB2" w:rsidP="00237FB2">
      <w:pPr>
        <w:widowControl w:val="0"/>
        <w:autoSpaceDN w:val="0"/>
        <w:adjustRightInd w:val="0"/>
        <w:jc w:val="right"/>
        <w:outlineLvl w:val="1"/>
        <w:rPr>
          <w:rFonts w:cs="Calibri"/>
        </w:rPr>
      </w:pPr>
    </w:p>
    <w:p w:rsidR="00237FB2" w:rsidRDefault="00237FB2" w:rsidP="00237FB2">
      <w:pPr>
        <w:widowControl w:val="0"/>
        <w:autoSpaceDN w:val="0"/>
        <w:adjustRightInd w:val="0"/>
        <w:jc w:val="right"/>
        <w:outlineLvl w:val="1"/>
        <w:rPr>
          <w:rFonts w:cs="Calibri"/>
        </w:rPr>
      </w:pPr>
    </w:p>
    <w:p w:rsidR="00237FB2" w:rsidRDefault="00237FB2" w:rsidP="00237FB2">
      <w:pPr>
        <w:widowControl w:val="0"/>
        <w:autoSpaceDN w:val="0"/>
        <w:adjustRightInd w:val="0"/>
        <w:jc w:val="right"/>
        <w:outlineLvl w:val="1"/>
        <w:rPr>
          <w:rFonts w:cs="Calibri"/>
        </w:rPr>
      </w:pPr>
    </w:p>
    <w:sectPr w:rsidR="00237FB2" w:rsidSect="00A978EB">
      <w:pgSz w:w="16840" w:h="11907" w:orient="landscape" w:code="9"/>
      <w:pgMar w:top="567" w:right="1134" w:bottom="1134" w:left="85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268" w:rsidRDefault="00EE2268" w:rsidP="00BF5221">
      <w:r>
        <w:separator/>
      </w:r>
    </w:p>
  </w:endnote>
  <w:endnote w:type="continuationSeparator" w:id="0">
    <w:p w:rsidR="00EE2268" w:rsidRDefault="00EE2268" w:rsidP="00BF5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268" w:rsidRDefault="00EE2268" w:rsidP="00BF5221">
      <w:r>
        <w:separator/>
      </w:r>
    </w:p>
  </w:footnote>
  <w:footnote w:type="continuationSeparator" w:id="0">
    <w:p w:rsidR="00EE2268" w:rsidRDefault="00EE2268" w:rsidP="00BF52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313D"/>
    <w:multiLevelType w:val="hybridMultilevel"/>
    <w:tmpl w:val="B9A4598C"/>
    <w:lvl w:ilvl="0" w:tplc="DACC5552">
      <w:start w:val="1"/>
      <w:numFmt w:val="decimal"/>
      <w:lvlText w:val="%1)"/>
      <w:lvlJc w:val="left"/>
      <w:pPr>
        <w:ind w:left="3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8" w:hanging="360"/>
      </w:pPr>
    </w:lvl>
    <w:lvl w:ilvl="2" w:tplc="0419001B" w:tentative="1">
      <w:start w:val="1"/>
      <w:numFmt w:val="lowerRoman"/>
      <w:lvlText w:val="%3."/>
      <w:lvlJc w:val="right"/>
      <w:pPr>
        <w:ind w:left="1768" w:hanging="180"/>
      </w:pPr>
    </w:lvl>
    <w:lvl w:ilvl="3" w:tplc="0419000F" w:tentative="1">
      <w:start w:val="1"/>
      <w:numFmt w:val="decimal"/>
      <w:lvlText w:val="%4."/>
      <w:lvlJc w:val="left"/>
      <w:pPr>
        <w:ind w:left="2488" w:hanging="360"/>
      </w:pPr>
    </w:lvl>
    <w:lvl w:ilvl="4" w:tplc="04190019" w:tentative="1">
      <w:start w:val="1"/>
      <w:numFmt w:val="lowerLetter"/>
      <w:lvlText w:val="%5."/>
      <w:lvlJc w:val="left"/>
      <w:pPr>
        <w:ind w:left="3208" w:hanging="360"/>
      </w:pPr>
    </w:lvl>
    <w:lvl w:ilvl="5" w:tplc="0419001B" w:tentative="1">
      <w:start w:val="1"/>
      <w:numFmt w:val="lowerRoman"/>
      <w:lvlText w:val="%6."/>
      <w:lvlJc w:val="right"/>
      <w:pPr>
        <w:ind w:left="3928" w:hanging="180"/>
      </w:pPr>
    </w:lvl>
    <w:lvl w:ilvl="6" w:tplc="0419000F" w:tentative="1">
      <w:start w:val="1"/>
      <w:numFmt w:val="decimal"/>
      <w:lvlText w:val="%7."/>
      <w:lvlJc w:val="left"/>
      <w:pPr>
        <w:ind w:left="4648" w:hanging="360"/>
      </w:pPr>
    </w:lvl>
    <w:lvl w:ilvl="7" w:tplc="04190019" w:tentative="1">
      <w:start w:val="1"/>
      <w:numFmt w:val="lowerLetter"/>
      <w:lvlText w:val="%8."/>
      <w:lvlJc w:val="left"/>
      <w:pPr>
        <w:ind w:left="5368" w:hanging="360"/>
      </w:pPr>
    </w:lvl>
    <w:lvl w:ilvl="8" w:tplc="0419001B" w:tentative="1">
      <w:start w:val="1"/>
      <w:numFmt w:val="lowerRoman"/>
      <w:lvlText w:val="%9."/>
      <w:lvlJc w:val="right"/>
      <w:pPr>
        <w:ind w:left="6088" w:hanging="180"/>
      </w:pPr>
    </w:lvl>
  </w:abstractNum>
  <w:abstractNum w:abstractNumId="1">
    <w:nsid w:val="05ED0680"/>
    <w:multiLevelType w:val="hybridMultilevel"/>
    <w:tmpl w:val="4180394C"/>
    <w:lvl w:ilvl="0" w:tplc="B57A837A">
      <w:start w:val="1"/>
      <w:numFmt w:val="decimal"/>
      <w:lvlText w:val="%1)"/>
      <w:lvlJc w:val="left"/>
      <w:pPr>
        <w:ind w:left="1556" w:hanging="98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6C90F3E"/>
    <w:multiLevelType w:val="multilevel"/>
    <w:tmpl w:val="9BBE3CC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hAnsi="Times New Roman" w:cs="Times New Roman" w:hint="default"/>
        <w:b/>
        <w:i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ascii="Calibri" w:hAnsi="Calibri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497" w:hanging="1080"/>
      </w:pPr>
      <w:rPr>
        <w:rFonts w:ascii="Calibri" w:hAnsi="Calibri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780" w:hanging="1080"/>
      </w:pPr>
      <w:rPr>
        <w:rFonts w:ascii="Calibri" w:hAnsi="Calibri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423" w:hanging="1440"/>
      </w:pPr>
      <w:rPr>
        <w:rFonts w:ascii="Calibri" w:hAnsi="Calibri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4066" w:hanging="1800"/>
      </w:pPr>
      <w:rPr>
        <w:rFonts w:ascii="Calibri" w:hAnsi="Calibri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49" w:hanging="1800"/>
      </w:pPr>
      <w:rPr>
        <w:rFonts w:ascii="Calibri" w:hAnsi="Calibri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92" w:hanging="2160"/>
      </w:pPr>
      <w:rPr>
        <w:rFonts w:ascii="Calibri" w:hAnsi="Calibri" w:hint="default"/>
        <w:sz w:val="24"/>
      </w:rPr>
    </w:lvl>
  </w:abstractNum>
  <w:abstractNum w:abstractNumId="3">
    <w:nsid w:val="06FC2E0C"/>
    <w:multiLevelType w:val="hybridMultilevel"/>
    <w:tmpl w:val="0E36A2C2"/>
    <w:lvl w:ilvl="0" w:tplc="14A68BA8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">
    <w:nsid w:val="07B01CDE"/>
    <w:multiLevelType w:val="hybridMultilevel"/>
    <w:tmpl w:val="E6D8811A"/>
    <w:lvl w:ilvl="0" w:tplc="61185ECA">
      <w:start w:val="1"/>
      <w:numFmt w:val="decimal"/>
      <w:lvlText w:val="%1."/>
      <w:lvlJc w:val="left"/>
      <w:pPr>
        <w:ind w:left="7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3" w:hanging="360"/>
      </w:pPr>
    </w:lvl>
    <w:lvl w:ilvl="2" w:tplc="0419001B" w:tentative="1">
      <w:start w:val="1"/>
      <w:numFmt w:val="lowerRoman"/>
      <w:lvlText w:val="%3."/>
      <w:lvlJc w:val="right"/>
      <w:pPr>
        <w:ind w:left="2183" w:hanging="180"/>
      </w:pPr>
    </w:lvl>
    <w:lvl w:ilvl="3" w:tplc="0419000F" w:tentative="1">
      <w:start w:val="1"/>
      <w:numFmt w:val="decimal"/>
      <w:lvlText w:val="%4."/>
      <w:lvlJc w:val="left"/>
      <w:pPr>
        <w:ind w:left="2903" w:hanging="360"/>
      </w:pPr>
    </w:lvl>
    <w:lvl w:ilvl="4" w:tplc="04190019" w:tentative="1">
      <w:start w:val="1"/>
      <w:numFmt w:val="lowerLetter"/>
      <w:lvlText w:val="%5."/>
      <w:lvlJc w:val="left"/>
      <w:pPr>
        <w:ind w:left="3623" w:hanging="360"/>
      </w:pPr>
    </w:lvl>
    <w:lvl w:ilvl="5" w:tplc="0419001B" w:tentative="1">
      <w:start w:val="1"/>
      <w:numFmt w:val="lowerRoman"/>
      <w:lvlText w:val="%6."/>
      <w:lvlJc w:val="right"/>
      <w:pPr>
        <w:ind w:left="4343" w:hanging="180"/>
      </w:pPr>
    </w:lvl>
    <w:lvl w:ilvl="6" w:tplc="0419000F" w:tentative="1">
      <w:start w:val="1"/>
      <w:numFmt w:val="decimal"/>
      <w:lvlText w:val="%7."/>
      <w:lvlJc w:val="left"/>
      <w:pPr>
        <w:ind w:left="5063" w:hanging="360"/>
      </w:pPr>
    </w:lvl>
    <w:lvl w:ilvl="7" w:tplc="04190019" w:tentative="1">
      <w:start w:val="1"/>
      <w:numFmt w:val="lowerLetter"/>
      <w:lvlText w:val="%8."/>
      <w:lvlJc w:val="left"/>
      <w:pPr>
        <w:ind w:left="5783" w:hanging="360"/>
      </w:pPr>
    </w:lvl>
    <w:lvl w:ilvl="8" w:tplc="0419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5">
    <w:nsid w:val="0D19297D"/>
    <w:multiLevelType w:val="hybridMultilevel"/>
    <w:tmpl w:val="2578BF42"/>
    <w:lvl w:ilvl="0" w:tplc="2EF273CE">
      <w:start w:val="1"/>
      <w:numFmt w:val="decimal"/>
      <w:lvlText w:val="%1)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6">
    <w:nsid w:val="103B54F6"/>
    <w:multiLevelType w:val="hybridMultilevel"/>
    <w:tmpl w:val="3DBCB262"/>
    <w:lvl w:ilvl="0" w:tplc="F18C4846">
      <w:start w:val="1"/>
      <w:numFmt w:val="decimal"/>
      <w:lvlText w:val="%1)"/>
      <w:lvlJc w:val="left"/>
      <w:pPr>
        <w:ind w:left="3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</w:lvl>
    <w:lvl w:ilvl="3" w:tplc="0419000F" w:tentative="1">
      <w:start w:val="1"/>
      <w:numFmt w:val="decimal"/>
      <w:lvlText w:val="%4."/>
      <w:lvlJc w:val="left"/>
      <w:pPr>
        <w:ind w:left="2548" w:hanging="360"/>
      </w:p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</w:lvl>
    <w:lvl w:ilvl="6" w:tplc="0419000F" w:tentative="1">
      <w:start w:val="1"/>
      <w:numFmt w:val="decimal"/>
      <w:lvlText w:val="%7."/>
      <w:lvlJc w:val="left"/>
      <w:pPr>
        <w:ind w:left="4708" w:hanging="360"/>
      </w:p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7">
    <w:nsid w:val="1F815D39"/>
    <w:multiLevelType w:val="hybridMultilevel"/>
    <w:tmpl w:val="09B47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217CDF"/>
    <w:multiLevelType w:val="hybridMultilevel"/>
    <w:tmpl w:val="D778B6B8"/>
    <w:lvl w:ilvl="0" w:tplc="58B6CE10">
      <w:start w:val="1"/>
      <w:numFmt w:val="decimal"/>
      <w:lvlText w:val="%1."/>
      <w:lvlJc w:val="left"/>
      <w:pPr>
        <w:ind w:left="1089" w:hanging="360"/>
      </w:pPr>
      <w:rPr>
        <w:rFonts w:ascii="Arial" w:hAnsi="Arial" w:cs="Arial" w:hint="default"/>
        <w:b/>
        <w:color w:val="373737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9" w:hanging="360"/>
      </w:pPr>
    </w:lvl>
    <w:lvl w:ilvl="2" w:tplc="0419001B" w:tentative="1">
      <w:start w:val="1"/>
      <w:numFmt w:val="lowerRoman"/>
      <w:lvlText w:val="%3."/>
      <w:lvlJc w:val="right"/>
      <w:pPr>
        <w:ind w:left="2529" w:hanging="180"/>
      </w:pPr>
    </w:lvl>
    <w:lvl w:ilvl="3" w:tplc="0419000F" w:tentative="1">
      <w:start w:val="1"/>
      <w:numFmt w:val="decimal"/>
      <w:lvlText w:val="%4."/>
      <w:lvlJc w:val="left"/>
      <w:pPr>
        <w:ind w:left="3249" w:hanging="360"/>
      </w:pPr>
    </w:lvl>
    <w:lvl w:ilvl="4" w:tplc="04190019" w:tentative="1">
      <w:start w:val="1"/>
      <w:numFmt w:val="lowerLetter"/>
      <w:lvlText w:val="%5."/>
      <w:lvlJc w:val="left"/>
      <w:pPr>
        <w:ind w:left="3969" w:hanging="360"/>
      </w:pPr>
    </w:lvl>
    <w:lvl w:ilvl="5" w:tplc="0419001B" w:tentative="1">
      <w:start w:val="1"/>
      <w:numFmt w:val="lowerRoman"/>
      <w:lvlText w:val="%6."/>
      <w:lvlJc w:val="right"/>
      <w:pPr>
        <w:ind w:left="4689" w:hanging="180"/>
      </w:pPr>
    </w:lvl>
    <w:lvl w:ilvl="6" w:tplc="0419000F" w:tentative="1">
      <w:start w:val="1"/>
      <w:numFmt w:val="decimal"/>
      <w:lvlText w:val="%7."/>
      <w:lvlJc w:val="left"/>
      <w:pPr>
        <w:ind w:left="5409" w:hanging="360"/>
      </w:pPr>
    </w:lvl>
    <w:lvl w:ilvl="7" w:tplc="04190019" w:tentative="1">
      <w:start w:val="1"/>
      <w:numFmt w:val="lowerLetter"/>
      <w:lvlText w:val="%8."/>
      <w:lvlJc w:val="left"/>
      <w:pPr>
        <w:ind w:left="6129" w:hanging="360"/>
      </w:pPr>
    </w:lvl>
    <w:lvl w:ilvl="8" w:tplc="0419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9">
    <w:nsid w:val="325D5D27"/>
    <w:multiLevelType w:val="hybridMultilevel"/>
    <w:tmpl w:val="EB385508"/>
    <w:lvl w:ilvl="0" w:tplc="FBEE7876">
      <w:start w:val="1"/>
      <w:numFmt w:val="decimal"/>
      <w:lvlText w:val="%1."/>
      <w:lvlJc w:val="left"/>
      <w:pPr>
        <w:ind w:left="1449" w:hanging="360"/>
      </w:pPr>
      <w:rPr>
        <w:rFonts w:ascii="Arial" w:hAnsi="Arial" w:cs="Arial" w:hint="default"/>
        <w:b/>
        <w:color w:val="373737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169" w:hanging="360"/>
      </w:pPr>
    </w:lvl>
    <w:lvl w:ilvl="2" w:tplc="0419001B" w:tentative="1">
      <w:start w:val="1"/>
      <w:numFmt w:val="lowerRoman"/>
      <w:lvlText w:val="%3."/>
      <w:lvlJc w:val="right"/>
      <w:pPr>
        <w:ind w:left="2889" w:hanging="180"/>
      </w:pPr>
    </w:lvl>
    <w:lvl w:ilvl="3" w:tplc="0419000F" w:tentative="1">
      <w:start w:val="1"/>
      <w:numFmt w:val="decimal"/>
      <w:lvlText w:val="%4."/>
      <w:lvlJc w:val="left"/>
      <w:pPr>
        <w:ind w:left="3609" w:hanging="360"/>
      </w:pPr>
    </w:lvl>
    <w:lvl w:ilvl="4" w:tplc="04190019" w:tentative="1">
      <w:start w:val="1"/>
      <w:numFmt w:val="lowerLetter"/>
      <w:lvlText w:val="%5."/>
      <w:lvlJc w:val="left"/>
      <w:pPr>
        <w:ind w:left="4329" w:hanging="360"/>
      </w:pPr>
    </w:lvl>
    <w:lvl w:ilvl="5" w:tplc="0419001B" w:tentative="1">
      <w:start w:val="1"/>
      <w:numFmt w:val="lowerRoman"/>
      <w:lvlText w:val="%6."/>
      <w:lvlJc w:val="right"/>
      <w:pPr>
        <w:ind w:left="5049" w:hanging="180"/>
      </w:pPr>
    </w:lvl>
    <w:lvl w:ilvl="6" w:tplc="0419000F" w:tentative="1">
      <w:start w:val="1"/>
      <w:numFmt w:val="decimal"/>
      <w:lvlText w:val="%7."/>
      <w:lvlJc w:val="left"/>
      <w:pPr>
        <w:ind w:left="5769" w:hanging="360"/>
      </w:pPr>
    </w:lvl>
    <w:lvl w:ilvl="7" w:tplc="04190019" w:tentative="1">
      <w:start w:val="1"/>
      <w:numFmt w:val="lowerLetter"/>
      <w:lvlText w:val="%8."/>
      <w:lvlJc w:val="left"/>
      <w:pPr>
        <w:ind w:left="6489" w:hanging="360"/>
      </w:pPr>
    </w:lvl>
    <w:lvl w:ilvl="8" w:tplc="0419001B" w:tentative="1">
      <w:start w:val="1"/>
      <w:numFmt w:val="lowerRoman"/>
      <w:lvlText w:val="%9."/>
      <w:lvlJc w:val="right"/>
      <w:pPr>
        <w:ind w:left="7209" w:hanging="180"/>
      </w:pPr>
    </w:lvl>
  </w:abstractNum>
  <w:abstractNum w:abstractNumId="10">
    <w:nsid w:val="335A427E"/>
    <w:multiLevelType w:val="hybridMultilevel"/>
    <w:tmpl w:val="3DBCB262"/>
    <w:lvl w:ilvl="0" w:tplc="F18C4846">
      <w:start w:val="1"/>
      <w:numFmt w:val="decimal"/>
      <w:lvlText w:val="%1)"/>
      <w:lvlJc w:val="left"/>
      <w:pPr>
        <w:ind w:left="3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</w:lvl>
    <w:lvl w:ilvl="3" w:tplc="0419000F" w:tentative="1">
      <w:start w:val="1"/>
      <w:numFmt w:val="decimal"/>
      <w:lvlText w:val="%4."/>
      <w:lvlJc w:val="left"/>
      <w:pPr>
        <w:ind w:left="2548" w:hanging="360"/>
      </w:p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</w:lvl>
    <w:lvl w:ilvl="6" w:tplc="0419000F" w:tentative="1">
      <w:start w:val="1"/>
      <w:numFmt w:val="decimal"/>
      <w:lvlText w:val="%7."/>
      <w:lvlJc w:val="left"/>
      <w:pPr>
        <w:ind w:left="4708" w:hanging="360"/>
      </w:p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1">
    <w:nsid w:val="351D6221"/>
    <w:multiLevelType w:val="hybridMultilevel"/>
    <w:tmpl w:val="91027E8C"/>
    <w:lvl w:ilvl="0" w:tplc="86003FEC">
      <w:start w:val="1"/>
      <w:numFmt w:val="decimal"/>
      <w:lvlText w:val="%1)"/>
      <w:lvlJc w:val="left"/>
      <w:pPr>
        <w:ind w:left="5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2" w:hanging="360"/>
      </w:pPr>
    </w:lvl>
    <w:lvl w:ilvl="2" w:tplc="0419001B" w:tentative="1">
      <w:start w:val="1"/>
      <w:numFmt w:val="lowerRoman"/>
      <w:lvlText w:val="%3."/>
      <w:lvlJc w:val="right"/>
      <w:pPr>
        <w:ind w:left="2032" w:hanging="180"/>
      </w:pPr>
    </w:lvl>
    <w:lvl w:ilvl="3" w:tplc="0419000F" w:tentative="1">
      <w:start w:val="1"/>
      <w:numFmt w:val="decimal"/>
      <w:lvlText w:val="%4."/>
      <w:lvlJc w:val="left"/>
      <w:pPr>
        <w:ind w:left="2752" w:hanging="360"/>
      </w:pPr>
    </w:lvl>
    <w:lvl w:ilvl="4" w:tplc="04190019" w:tentative="1">
      <w:start w:val="1"/>
      <w:numFmt w:val="lowerLetter"/>
      <w:lvlText w:val="%5."/>
      <w:lvlJc w:val="left"/>
      <w:pPr>
        <w:ind w:left="3472" w:hanging="360"/>
      </w:pPr>
    </w:lvl>
    <w:lvl w:ilvl="5" w:tplc="0419001B" w:tentative="1">
      <w:start w:val="1"/>
      <w:numFmt w:val="lowerRoman"/>
      <w:lvlText w:val="%6."/>
      <w:lvlJc w:val="right"/>
      <w:pPr>
        <w:ind w:left="4192" w:hanging="180"/>
      </w:pPr>
    </w:lvl>
    <w:lvl w:ilvl="6" w:tplc="0419000F" w:tentative="1">
      <w:start w:val="1"/>
      <w:numFmt w:val="decimal"/>
      <w:lvlText w:val="%7."/>
      <w:lvlJc w:val="left"/>
      <w:pPr>
        <w:ind w:left="4912" w:hanging="360"/>
      </w:pPr>
    </w:lvl>
    <w:lvl w:ilvl="7" w:tplc="04190019" w:tentative="1">
      <w:start w:val="1"/>
      <w:numFmt w:val="lowerLetter"/>
      <w:lvlText w:val="%8."/>
      <w:lvlJc w:val="left"/>
      <w:pPr>
        <w:ind w:left="5632" w:hanging="360"/>
      </w:pPr>
    </w:lvl>
    <w:lvl w:ilvl="8" w:tplc="0419001B" w:tentative="1">
      <w:start w:val="1"/>
      <w:numFmt w:val="lowerRoman"/>
      <w:lvlText w:val="%9."/>
      <w:lvlJc w:val="right"/>
      <w:pPr>
        <w:ind w:left="6352" w:hanging="180"/>
      </w:pPr>
    </w:lvl>
  </w:abstractNum>
  <w:abstractNum w:abstractNumId="12">
    <w:nsid w:val="357176B8"/>
    <w:multiLevelType w:val="hybridMultilevel"/>
    <w:tmpl w:val="2C0C2F7A"/>
    <w:lvl w:ilvl="0" w:tplc="A9ACDF5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43321C2B"/>
    <w:multiLevelType w:val="hybridMultilevel"/>
    <w:tmpl w:val="6EFC5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B375C0"/>
    <w:multiLevelType w:val="hybridMultilevel"/>
    <w:tmpl w:val="05BC5818"/>
    <w:lvl w:ilvl="0" w:tplc="14E4C5C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3F14944"/>
    <w:multiLevelType w:val="multilevel"/>
    <w:tmpl w:val="38823D30"/>
    <w:lvl w:ilvl="0">
      <w:start w:val="1"/>
      <w:numFmt w:val="decimal"/>
      <w:lvlText w:val="%1."/>
      <w:lvlJc w:val="left"/>
      <w:pPr>
        <w:ind w:left="1449" w:hanging="360"/>
      </w:pPr>
      <w:rPr>
        <w:rFonts w:ascii="Times New Roman" w:hAnsi="Times New Roman" w:cs="Times New Roman" w:hint="default"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216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529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49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969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329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049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129" w:hanging="2160"/>
      </w:pPr>
      <w:rPr>
        <w:rFonts w:ascii="Times New Roman" w:hAnsi="Times New Roman" w:cs="Times New Roman" w:hint="default"/>
      </w:rPr>
    </w:lvl>
  </w:abstractNum>
  <w:abstractNum w:abstractNumId="16">
    <w:nsid w:val="48D12E4A"/>
    <w:multiLevelType w:val="hybridMultilevel"/>
    <w:tmpl w:val="EB0232D6"/>
    <w:lvl w:ilvl="0" w:tplc="1C36B42E">
      <w:start w:val="1"/>
      <w:numFmt w:val="decimal"/>
      <w:lvlText w:val="%1)"/>
      <w:lvlJc w:val="left"/>
      <w:pPr>
        <w:ind w:left="37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17">
    <w:nsid w:val="4EDE5BC6"/>
    <w:multiLevelType w:val="multilevel"/>
    <w:tmpl w:val="B1628FC4"/>
    <w:lvl w:ilvl="0">
      <w:start w:val="1"/>
      <w:numFmt w:val="decimal"/>
      <w:lvlText w:val="%1."/>
      <w:lvlJc w:val="left"/>
      <w:pPr>
        <w:ind w:left="1455" w:hanging="888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4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6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58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831" w:hanging="2160"/>
      </w:pPr>
      <w:rPr>
        <w:rFonts w:hint="default"/>
      </w:rPr>
    </w:lvl>
  </w:abstractNum>
  <w:abstractNum w:abstractNumId="18">
    <w:nsid w:val="502E3504"/>
    <w:multiLevelType w:val="hybridMultilevel"/>
    <w:tmpl w:val="2578BF42"/>
    <w:lvl w:ilvl="0" w:tplc="2EF273CE">
      <w:start w:val="1"/>
      <w:numFmt w:val="decimal"/>
      <w:lvlText w:val="%1)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19">
    <w:nsid w:val="5C283F87"/>
    <w:multiLevelType w:val="hybridMultilevel"/>
    <w:tmpl w:val="EB0232D6"/>
    <w:lvl w:ilvl="0" w:tplc="1C36B42E">
      <w:start w:val="1"/>
      <w:numFmt w:val="decimal"/>
      <w:lvlText w:val="%1)"/>
      <w:lvlJc w:val="left"/>
      <w:pPr>
        <w:ind w:left="37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20">
    <w:nsid w:val="624C4B48"/>
    <w:multiLevelType w:val="hybridMultilevel"/>
    <w:tmpl w:val="B9A4598C"/>
    <w:lvl w:ilvl="0" w:tplc="DACC5552">
      <w:start w:val="1"/>
      <w:numFmt w:val="decimal"/>
      <w:lvlText w:val="%1)"/>
      <w:lvlJc w:val="left"/>
      <w:pPr>
        <w:ind w:left="3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8" w:hanging="360"/>
      </w:pPr>
    </w:lvl>
    <w:lvl w:ilvl="2" w:tplc="0419001B" w:tentative="1">
      <w:start w:val="1"/>
      <w:numFmt w:val="lowerRoman"/>
      <w:lvlText w:val="%3."/>
      <w:lvlJc w:val="right"/>
      <w:pPr>
        <w:ind w:left="1768" w:hanging="180"/>
      </w:pPr>
    </w:lvl>
    <w:lvl w:ilvl="3" w:tplc="0419000F" w:tentative="1">
      <w:start w:val="1"/>
      <w:numFmt w:val="decimal"/>
      <w:lvlText w:val="%4."/>
      <w:lvlJc w:val="left"/>
      <w:pPr>
        <w:ind w:left="2488" w:hanging="360"/>
      </w:pPr>
    </w:lvl>
    <w:lvl w:ilvl="4" w:tplc="04190019" w:tentative="1">
      <w:start w:val="1"/>
      <w:numFmt w:val="lowerLetter"/>
      <w:lvlText w:val="%5."/>
      <w:lvlJc w:val="left"/>
      <w:pPr>
        <w:ind w:left="3208" w:hanging="360"/>
      </w:pPr>
    </w:lvl>
    <w:lvl w:ilvl="5" w:tplc="0419001B" w:tentative="1">
      <w:start w:val="1"/>
      <w:numFmt w:val="lowerRoman"/>
      <w:lvlText w:val="%6."/>
      <w:lvlJc w:val="right"/>
      <w:pPr>
        <w:ind w:left="3928" w:hanging="180"/>
      </w:pPr>
    </w:lvl>
    <w:lvl w:ilvl="6" w:tplc="0419000F" w:tentative="1">
      <w:start w:val="1"/>
      <w:numFmt w:val="decimal"/>
      <w:lvlText w:val="%7."/>
      <w:lvlJc w:val="left"/>
      <w:pPr>
        <w:ind w:left="4648" w:hanging="360"/>
      </w:pPr>
    </w:lvl>
    <w:lvl w:ilvl="7" w:tplc="04190019" w:tentative="1">
      <w:start w:val="1"/>
      <w:numFmt w:val="lowerLetter"/>
      <w:lvlText w:val="%8."/>
      <w:lvlJc w:val="left"/>
      <w:pPr>
        <w:ind w:left="5368" w:hanging="360"/>
      </w:pPr>
    </w:lvl>
    <w:lvl w:ilvl="8" w:tplc="0419001B" w:tentative="1">
      <w:start w:val="1"/>
      <w:numFmt w:val="lowerRoman"/>
      <w:lvlText w:val="%9."/>
      <w:lvlJc w:val="right"/>
      <w:pPr>
        <w:ind w:left="6088" w:hanging="180"/>
      </w:pPr>
    </w:lvl>
  </w:abstractNum>
  <w:abstractNum w:abstractNumId="21">
    <w:nsid w:val="63D23F84"/>
    <w:multiLevelType w:val="hybridMultilevel"/>
    <w:tmpl w:val="3EB2A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8943B7"/>
    <w:multiLevelType w:val="hybridMultilevel"/>
    <w:tmpl w:val="B8C633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CA0CCB"/>
    <w:multiLevelType w:val="multilevel"/>
    <w:tmpl w:val="F71EE8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75DF2C2B"/>
    <w:multiLevelType w:val="hybridMultilevel"/>
    <w:tmpl w:val="B9A4598C"/>
    <w:lvl w:ilvl="0" w:tplc="DACC5552">
      <w:start w:val="1"/>
      <w:numFmt w:val="decimal"/>
      <w:lvlText w:val="%1)"/>
      <w:lvlJc w:val="left"/>
      <w:pPr>
        <w:ind w:left="3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8" w:hanging="360"/>
      </w:pPr>
    </w:lvl>
    <w:lvl w:ilvl="2" w:tplc="0419001B" w:tentative="1">
      <w:start w:val="1"/>
      <w:numFmt w:val="lowerRoman"/>
      <w:lvlText w:val="%3."/>
      <w:lvlJc w:val="right"/>
      <w:pPr>
        <w:ind w:left="1768" w:hanging="180"/>
      </w:pPr>
    </w:lvl>
    <w:lvl w:ilvl="3" w:tplc="0419000F" w:tentative="1">
      <w:start w:val="1"/>
      <w:numFmt w:val="decimal"/>
      <w:lvlText w:val="%4."/>
      <w:lvlJc w:val="left"/>
      <w:pPr>
        <w:ind w:left="2488" w:hanging="360"/>
      </w:pPr>
    </w:lvl>
    <w:lvl w:ilvl="4" w:tplc="04190019" w:tentative="1">
      <w:start w:val="1"/>
      <w:numFmt w:val="lowerLetter"/>
      <w:lvlText w:val="%5."/>
      <w:lvlJc w:val="left"/>
      <w:pPr>
        <w:ind w:left="3208" w:hanging="360"/>
      </w:pPr>
    </w:lvl>
    <w:lvl w:ilvl="5" w:tplc="0419001B" w:tentative="1">
      <w:start w:val="1"/>
      <w:numFmt w:val="lowerRoman"/>
      <w:lvlText w:val="%6."/>
      <w:lvlJc w:val="right"/>
      <w:pPr>
        <w:ind w:left="3928" w:hanging="180"/>
      </w:pPr>
    </w:lvl>
    <w:lvl w:ilvl="6" w:tplc="0419000F" w:tentative="1">
      <w:start w:val="1"/>
      <w:numFmt w:val="decimal"/>
      <w:lvlText w:val="%7."/>
      <w:lvlJc w:val="left"/>
      <w:pPr>
        <w:ind w:left="4648" w:hanging="360"/>
      </w:pPr>
    </w:lvl>
    <w:lvl w:ilvl="7" w:tplc="04190019" w:tentative="1">
      <w:start w:val="1"/>
      <w:numFmt w:val="lowerLetter"/>
      <w:lvlText w:val="%8."/>
      <w:lvlJc w:val="left"/>
      <w:pPr>
        <w:ind w:left="5368" w:hanging="360"/>
      </w:pPr>
    </w:lvl>
    <w:lvl w:ilvl="8" w:tplc="0419001B" w:tentative="1">
      <w:start w:val="1"/>
      <w:numFmt w:val="lowerRoman"/>
      <w:lvlText w:val="%9."/>
      <w:lvlJc w:val="right"/>
      <w:pPr>
        <w:ind w:left="6088" w:hanging="180"/>
      </w:pPr>
    </w:lvl>
  </w:abstractNum>
  <w:abstractNum w:abstractNumId="25">
    <w:nsid w:val="767F4445"/>
    <w:multiLevelType w:val="multilevel"/>
    <w:tmpl w:val="8042E1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76C9613A"/>
    <w:multiLevelType w:val="hybridMultilevel"/>
    <w:tmpl w:val="F4A85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8C13C3"/>
    <w:multiLevelType w:val="multilevel"/>
    <w:tmpl w:val="45949A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b/>
        <w:i/>
        <w:sz w:val="28"/>
        <w:szCs w:val="28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28">
    <w:nsid w:val="7C187DEF"/>
    <w:multiLevelType w:val="multilevel"/>
    <w:tmpl w:val="2D9628E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7DED4BFC"/>
    <w:multiLevelType w:val="hybridMultilevel"/>
    <w:tmpl w:val="AC7E0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3"/>
  </w:num>
  <w:num w:numId="3">
    <w:abstractNumId w:val="12"/>
  </w:num>
  <w:num w:numId="4">
    <w:abstractNumId w:val="21"/>
  </w:num>
  <w:num w:numId="5">
    <w:abstractNumId w:val="25"/>
  </w:num>
  <w:num w:numId="6">
    <w:abstractNumId w:val="26"/>
  </w:num>
  <w:num w:numId="7">
    <w:abstractNumId w:val="23"/>
  </w:num>
  <w:num w:numId="8">
    <w:abstractNumId w:val="8"/>
  </w:num>
  <w:num w:numId="9">
    <w:abstractNumId w:val="9"/>
  </w:num>
  <w:num w:numId="10">
    <w:abstractNumId w:val="15"/>
  </w:num>
  <w:num w:numId="11">
    <w:abstractNumId w:val="7"/>
  </w:num>
  <w:num w:numId="12">
    <w:abstractNumId w:val="14"/>
  </w:num>
  <w:num w:numId="13">
    <w:abstractNumId w:val="2"/>
  </w:num>
  <w:num w:numId="14">
    <w:abstractNumId w:val="27"/>
  </w:num>
  <w:num w:numId="15">
    <w:abstractNumId w:val="4"/>
  </w:num>
  <w:num w:numId="16">
    <w:abstractNumId w:val="3"/>
  </w:num>
  <w:num w:numId="17">
    <w:abstractNumId w:val="6"/>
  </w:num>
  <w:num w:numId="18">
    <w:abstractNumId w:val="24"/>
  </w:num>
  <w:num w:numId="19">
    <w:abstractNumId w:val="18"/>
  </w:num>
  <w:num w:numId="20">
    <w:abstractNumId w:val="16"/>
  </w:num>
  <w:num w:numId="21">
    <w:abstractNumId w:val="11"/>
  </w:num>
  <w:num w:numId="22">
    <w:abstractNumId w:val="10"/>
  </w:num>
  <w:num w:numId="23">
    <w:abstractNumId w:val="20"/>
  </w:num>
  <w:num w:numId="24">
    <w:abstractNumId w:val="0"/>
  </w:num>
  <w:num w:numId="25">
    <w:abstractNumId w:val="5"/>
  </w:num>
  <w:num w:numId="26">
    <w:abstractNumId w:val="19"/>
  </w:num>
  <w:num w:numId="27">
    <w:abstractNumId w:val="17"/>
  </w:num>
  <w:num w:numId="28">
    <w:abstractNumId w:val="28"/>
  </w:num>
  <w:num w:numId="29">
    <w:abstractNumId w:val="29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7812"/>
    <w:rsid w:val="00004A8C"/>
    <w:rsid w:val="00012947"/>
    <w:rsid w:val="00013D8E"/>
    <w:rsid w:val="000177E9"/>
    <w:rsid w:val="0002504C"/>
    <w:rsid w:val="00025859"/>
    <w:rsid w:val="0002678B"/>
    <w:rsid w:val="000319F7"/>
    <w:rsid w:val="00035077"/>
    <w:rsid w:val="00037FCB"/>
    <w:rsid w:val="00040A00"/>
    <w:rsid w:val="00040AD1"/>
    <w:rsid w:val="00041118"/>
    <w:rsid w:val="00041638"/>
    <w:rsid w:val="00050677"/>
    <w:rsid w:val="00053EA4"/>
    <w:rsid w:val="00056D47"/>
    <w:rsid w:val="00057A68"/>
    <w:rsid w:val="0006037D"/>
    <w:rsid w:val="00064AAF"/>
    <w:rsid w:val="00064DE2"/>
    <w:rsid w:val="00067696"/>
    <w:rsid w:val="0007040E"/>
    <w:rsid w:val="00070EE8"/>
    <w:rsid w:val="000838BF"/>
    <w:rsid w:val="00086744"/>
    <w:rsid w:val="0009159B"/>
    <w:rsid w:val="000920ED"/>
    <w:rsid w:val="0009419A"/>
    <w:rsid w:val="000B326C"/>
    <w:rsid w:val="000B4330"/>
    <w:rsid w:val="000C01C9"/>
    <w:rsid w:val="000C0572"/>
    <w:rsid w:val="000C63D2"/>
    <w:rsid w:val="000D2D51"/>
    <w:rsid w:val="000D40DC"/>
    <w:rsid w:val="000D6C1A"/>
    <w:rsid w:val="000E251A"/>
    <w:rsid w:val="000E3494"/>
    <w:rsid w:val="000E383E"/>
    <w:rsid w:val="000E4C71"/>
    <w:rsid w:val="000E51B0"/>
    <w:rsid w:val="000F08D2"/>
    <w:rsid w:val="000F192D"/>
    <w:rsid w:val="000F7029"/>
    <w:rsid w:val="00100BE6"/>
    <w:rsid w:val="00105388"/>
    <w:rsid w:val="0010654C"/>
    <w:rsid w:val="0010674D"/>
    <w:rsid w:val="0011055C"/>
    <w:rsid w:val="00116E3B"/>
    <w:rsid w:val="00120A6A"/>
    <w:rsid w:val="00121DA9"/>
    <w:rsid w:val="0012464D"/>
    <w:rsid w:val="0012551C"/>
    <w:rsid w:val="00126976"/>
    <w:rsid w:val="001310FA"/>
    <w:rsid w:val="001367F0"/>
    <w:rsid w:val="00137B78"/>
    <w:rsid w:val="00140C79"/>
    <w:rsid w:val="0014171E"/>
    <w:rsid w:val="00157812"/>
    <w:rsid w:val="001655B8"/>
    <w:rsid w:val="00167767"/>
    <w:rsid w:val="00167D94"/>
    <w:rsid w:val="00170B91"/>
    <w:rsid w:val="00173E1D"/>
    <w:rsid w:val="00175F31"/>
    <w:rsid w:val="00182B4A"/>
    <w:rsid w:val="00183E58"/>
    <w:rsid w:val="001859B4"/>
    <w:rsid w:val="001A3988"/>
    <w:rsid w:val="001B4774"/>
    <w:rsid w:val="001B6059"/>
    <w:rsid w:val="001C08E2"/>
    <w:rsid w:val="001C48AD"/>
    <w:rsid w:val="001D5375"/>
    <w:rsid w:val="001E4645"/>
    <w:rsid w:val="001E67D5"/>
    <w:rsid w:val="001F0E17"/>
    <w:rsid w:val="001F7C40"/>
    <w:rsid w:val="00205510"/>
    <w:rsid w:val="00205FF2"/>
    <w:rsid w:val="0020616C"/>
    <w:rsid w:val="0021521B"/>
    <w:rsid w:val="0021586B"/>
    <w:rsid w:val="00220CA7"/>
    <w:rsid w:val="00225F3D"/>
    <w:rsid w:val="00236680"/>
    <w:rsid w:val="00237FB2"/>
    <w:rsid w:val="00240FD7"/>
    <w:rsid w:val="00247782"/>
    <w:rsid w:val="00251A82"/>
    <w:rsid w:val="00257E14"/>
    <w:rsid w:val="00260137"/>
    <w:rsid w:val="00262AF3"/>
    <w:rsid w:val="002650A3"/>
    <w:rsid w:val="002653C5"/>
    <w:rsid w:val="00266B40"/>
    <w:rsid w:val="002678AB"/>
    <w:rsid w:val="002731C8"/>
    <w:rsid w:val="00274C9C"/>
    <w:rsid w:val="00282812"/>
    <w:rsid w:val="00292F5D"/>
    <w:rsid w:val="002A0A59"/>
    <w:rsid w:val="002A1318"/>
    <w:rsid w:val="002A44A4"/>
    <w:rsid w:val="002A4906"/>
    <w:rsid w:val="002A4F87"/>
    <w:rsid w:val="002A7DAD"/>
    <w:rsid w:val="002C151D"/>
    <w:rsid w:val="002D0EEC"/>
    <w:rsid w:val="002E1895"/>
    <w:rsid w:val="002E6866"/>
    <w:rsid w:val="002F157D"/>
    <w:rsid w:val="002F3539"/>
    <w:rsid w:val="002F44BC"/>
    <w:rsid w:val="002F4F2F"/>
    <w:rsid w:val="00304861"/>
    <w:rsid w:val="003057DF"/>
    <w:rsid w:val="003075EA"/>
    <w:rsid w:val="00307804"/>
    <w:rsid w:val="00315A3E"/>
    <w:rsid w:val="003321C0"/>
    <w:rsid w:val="00332C68"/>
    <w:rsid w:val="0034211A"/>
    <w:rsid w:val="003421F9"/>
    <w:rsid w:val="003541E6"/>
    <w:rsid w:val="003606BA"/>
    <w:rsid w:val="00360C3C"/>
    <w:rsid w:val="0036322A"/>
    <w:rsid w:val="003642F7"/>
    <w:rsid w:val="0036455E"/>
    <w:rsid w:val="003665BA"/>
    <w:rsid w:val="00372B25"/>
    <w:rsid w:val="00374E5E"/>
    <w:rsid w:val="00375A0A"/>
    <w:rsid w:val="00380616"/>
    <w:rsid w:val="00381C84"/>
    <w:rsid w:val="00390C34"/>
    <w:rsid w:val="00394407"/>
    <w:rsid w:val="003A299E"/>
    <w:rsid w:val="003A2CF3"/>
    <w:rsid w:val="003B47CD"/>
    <w:rsid w:val="003B5A5C"/>
    <w:rsid w:val="003B63EF"/>
    <w:rsid w:val="003C7F9F"/>
    <w:rsid w:val="003D05E3"/>
    <w:rsid w:val="003D1A87"/>
    <w:rsid w:val="003D3705"/>
    <w:rsid w:val="003E1193"/>
    <w:rsid w:val="003E4A68"/>
    <w:rsid w:val="003E4F08"/>
    <w:rsid w:val="003E765B"/>
    <w:rsid w:val="003F4864"/>
    <w:rsid w:val="00402657"/>
    <w:rsid w:val="0041266D"/>
    <w:rsid w:val="00412C59"/>
    <w:rsid w:val="004130AC"/>
    <w:rsid w:val="00414D10"/>
    <w:rsid w:val="00416412"/>
    <w:rsid w:val="0042097A"/>
    <w:rsid w:val="0042314C"/>
    <w:rsid w:val="00427355"/>
    <w:rsid w:val="00434256"/>
    <w:rsid w:val="00434CDE"/>
    <w:rsid w:val="004421D7"/>
    <w:rsid w:val="00452DD9"/>
    <w:rsid w:val="00457B1D"/>
    <w:rsid w:val="004708BF"/>
    <w:rsid w:val="004733D5"/>
    <w:rsid w:val="00475373"/>
    <w:rsid w:val="00480E3A"/>
    <w:rsid w:val="004811C6"/>
    <w:rsid w:val="00482879"/>
    <w:rsid w:val="00483823"/>
    <w:rsid w:val="00484B1E"/>
    <w:rsid w:val="004867F7"/>
    <w:rsid w:val="0048721D"/>
    <w:rsid w:val="00491EAA"/>
    <w:rsid w:val="00492687"/>
    <w:rsid w:val="00497F0E"/>
    <w:rsid w:val="004A23C2"/>
    <w:rsid w:val="004A2C3F"/>
    <w:rsid w:val="004A3063"/>
    <w:rsid w:val="004A5980"/>
    <w:rsid w:val="004A7809"/>
    <w:rsid w:val="004B17F9"/>
    <w:rsid w:val="004B6783"/>
    <w:rsid w:val="004C0912"/>
    <w:rsid w:val="004D009F"/>
    <w:rsid w:val="004D02A2"/>
    <w:rsid w:val="004D3FEF"/>
    <w:rsid w:val="004D6BEC"/>
    <w:rsid w:val="004E2BBF"/>
    <w:rsid w:val="004E4656"/>
    <w:rsid w:val="004E6CDE"/>
    <w:rsid w:val="004E6E89"/>
    <w:rsid w:val="005018DA"/>
    <w:rsid w:val="00504C00"/>
    <w:rsid w:val="0050517A"/>
    <w:rsid w:val="00510F0E"/>
    <w:rsid w:val="00512BC9"/>
    <w:rsid w:val="00514C6D"/>
    <w:rsid w:val="00515A80"/>
    <w:rsid w:val="00516325"/>
    <w:rsid w:val="005209E7"/>
    <w:rsid w:val="005215BE"/>
    <w:rsid w:val="005217DC"/>
    <w:rsid w:val="00522D0E"/>
    <w:rsid w:val="0052407A"/>
    <w:rsid w:val="00524622"/>
    <w:rsid w:val="00527C78"/>
    <w:rsid w:val="00531F4B"/>
    <w:rsid w:val="005321D8"/>
    <w:rsid w:val="005335EB"/>
    <w:rsid w:val="00536D45"/>
    <w:rsid w:val="00545644"/>
    <w:rsid w:val="00547841"/>
    <w:rsid w:val="00553B6C"/>
    <w:rsid w:val="00555F48"/>
    <w:rsid w:val="00556620"/>
    <w:rsid w:val="00556FCE"/>
    <w:rsid w:val="00561BA7"/>
    <w:rsid w:val="00561D93"/>
    <w:rsid w:val="0056258F"/>
    <w:rsid w:val="00564BDC"/>
    <w:rsid w:val="005668CF"/>
    <w:rsid w:val="005742DA"/>
    <w:rsid w:val="005744FC"/>
    <w:rsid w:val="00581319"/>
    <w:rsid w:val="005921CE"/>
    <w:rsid w:val="00592785"/>
    <w:rsid w:val="005A0ADA"/>
    <w:rsid w:val="005A3B80"/>
    <w:rsid w:val="005B008D"/>
    <w:rsid w:val="005B3BAA"/>
    <w:rsid w:val="005B50BE"/>
    <w:rsid w:val="005B598B"/>
    <w:rsid w:val="005B6E7A"/>
    <w:rsid w:val="005B751D"/>
    <w:rsid w:val="005C0A90"/>
    <w:rsid w:val="005C5935"/>
    <w:rsid w:val="005D5DCE"/>
    <w:rsid w:val="005E324F"/>
    <w:rsid w:val="005E4B16"/>
    <w:rsid w:val="005E5F54"/>
    <w:rsid w:val="005E7219"/>
    <w:rsid w:val="005F1E67"/>
    <w:rsid w:val="005F6FBB"/>
    <w:rsid w:val="0060548C"/>
    <w:rsid w:val="006056A1"/>
    <w:rsid w:val="00607729"/>
    <w:rsid w:val="006131AB"/>
    <w:rsid w:val="006143A8"/>
    <w:rsid w:val="006217C8"/>
    <w:rsid w:val="006227B5"/>
    <w:rsid w:val="00625995"/>
    <w:rsid w:val="00626565"/>
    <w:rsid w:val="006267B0"/>
    <w:rsid w:val="00632121"/>
    <w:rsid w:val="0063495A"/>
    <w:rsid w:val="006452E9"/>
    <w:rsid w:val="0064630E"/>
    <w:rsid w:val="0065074D"/>
    <w:rsid w:val="006521F0"/>
    <w:rsid w:val="00660AAC"/>
    <w:rsid w:val="00667C34"/>
    <w:rsid w:val="0067021D"/>
    <w:rsid w:val="00684B66"/>
    <w:rsid w:val="00692D94"/>
    <w:rsid w:val="00694941"/>
    <w:rsid w:val="006B5873"/>
    <w:rsid w:val="006B5C7E"/>
    <w:rsid w:val="006B69D8"/>
    <w:rsid w:val="006B6CFD"/>
    <w:rsid w:val="006C1521"/>
    <w:rsid w:val="006D07D2"/>
    <w:rsid w:val="006D622A"/>
    <w:rsid w:val="006D6DD2"/>
    <w:rsid w:val="006E1019"/>
    <w:rsid w:val="006F2E72"/>
    <w:rsid w:val="00704E0A"/>
    <w:rsid w:val="00707C58"/>
    <w:rsid w:val="00710B1C"/>
    <w:rsid w:val="00717549"/>
    <w:rsid w:val="0071791F"/>
    <w:rsid w:val="0072111A"/>
    <w:rsid w:val="00722F8E"/>
    <w:rsid w:val="00725596"/>
    <w:rsid w:val="00726C2D"/>
    <w:rsid w:val="00735680"/>
    <w:rsid w:val="007533D2"/>
    <w:rsid w:val="0075457E"/>
    <w:rsid w:val="00760281"/>
    <w:rsid w:val="00761250"/>
    <w:rsid w:val="00763372"/>
    <w:rsid w:val="007653F4"/>
    <w:rsid w:val="0077339B"/>
    <w:rsid w:val="0077463C"/>
    <w:rsid w:val="007824EE"/>
    <w:rsid w:val="00783B31"/>
    <w:rsid w:val="00785C8A"/>
    <w:rsid w:val="00785DE3"/>
    <w:rsid w:val="00790BD6"/>
    <w:rsid w:val="007A38BC"/>
    <w:rsid w:val="007A4C78"/>
    <w:rsid w:val="007B0307"/>
    <w:rsid w:val="007B2DFB"/>
    <w:rsid w:val="007B587A"/>
    <w:rsid w:val="007C0341"/>
    <w:rsid w:val="007D0B24"/>
    <w:rsid w:val="007D1BC2"/>
    <w:rsid w:val="007D2D22"/>
    <w:rsid w:val="007E0326"/>
    <w:rsid w:val="007E0EEA"/>
    <w:rsid w:val="007E16ED"/>
    <w:rsid w:val="007E3E64"/>
    <w:rsid w:val="007E4E97"/>
    <w:rsid w:val="007F1A83"/>
    <w:rsid w:val="007F345E"/>
    <w:rsid w:val="007F34B2"/>
    <w:rsid w:val="007F3B95"/>
    <w:rsid w:val="007F5811"/>
    <w:rsid w:val="007F7062"/>
    <w:rsid w:val="00802ADC"/>
    <w:rsid w:val="00804D81"/>
    <w:rsid w:val="00805006"/>
    <w:rsid w:val="008107AF"/>
    <w:rsid w:val="0081190B"/>
    <w:rsid w:val="008123CB"/>
    <w:rsid w:val="00814F11"/>
    <w:rsid w:val="008212AC"/>
    <w:rsid w:val="00823BD6"/>
    <w:rsid w:val="00827678"/>
    <w:rsid w:val="00830D48"/>
    <w:rsid w:val="00833982"/>
    <w:rsid w:val="00835B64"/>
    <w:rsid w:val="00836109"/>
    <w:rsid w:val="00836971"/>
    <w:rsid w:val="00837174"/>
    <w:rsid w:val="008409C2"/>
    <w:rsid w:val="008441C4"/>
    <w:rsid w:val="008455DB"/>
    <w:rsid w:val="00856B76"/>
    <w:rsid w:val="00867C54"/>
    <w:rsid w:val="00873194"/>
    <w:rsid w:val="0087552D"/>
    <w:rsid w:val="00875771"/>
    <w:rsid w:val="008805D2"/>
    <w:rsid w:val="00884626"/>
    <w:rsid w:val="00891B38"/>
    <w:rsid w:val="0089595C"/>
    <w:rsid w:val="008A14B3"/>
    <w:rsid w:val="008B3D43"/>
    <w:rsid w:val="008B43DB"/>
    <w:rsid w:val="008C362A"/>
    <w:rsid w:val="008D3685"/>
    <w:rsid w:val="008D736A"/>
    <w:rsid w:val="008E016E"/>
    <w:rsid w:val="008E2D5A"/>
    <w:rsid w:val="008F205B"/>
    <w:rsid w:val="008F46E7"/>
    <w:rsid w:val="008F66D4"/>
    <w:rsid w:val="009025DA"/>
    <w:rsid w:val="00906B46"/>
    <w:rsid w:val="00912ABF"/>
    <w:rsid w:val="00916BD7"/>
    <w:rsid w:val="00916F65"/>
    <w:rsid w:val="0092281A"/>
    <w:rsid w:val="00934B48"/>
    <w:rsid w:val="00941B79"/>
    <w:rsid w:val="00942905"/>
    <w:rsid w:val="00944F4E"/>
    <w:rsid w:val="00945DAA"/>
    <w:rsid w:val="00946C2D"/>
    <w:rsid w:val="009514C1"/>
    <w:rsid w:val="0095238A"/>
    <w:rsid w:val="0095413B"/>
    <w:rsid w:val="0095490D"/>
    <w:rsid w:val="00963DC5"/>
    <w:rsid w:val="00964B4E"/>
    <w:rsid w:val="00964C5A"/>
    <w:rsid w:val="00964D49"/>
    <w:rsid w:val="00965BAF"/>
    <w:rsid w:val="00967ED1"/>
    <w:rsid w:val="00971BB6"/>
    <w:rsid w:val="009728CF"/>
    <w:rsid w:val="00976582"/>
    <w:rsid w:val="00985FFA"/>
    <w:rsid w:val="00987952"/>
    <w:rsid w:val="009936ED"/>
    <w:rsid w:val="009953CC"/>
    <w:rsid w:val="0099583E"/>
    <w:rsid w:val="009A0191"/>
    <w:rsid w:val="009A3B63"/>
    <w:rsid w:val="009B016D"/>
    <w:rsid w:val="009B45CD"/>
    <w:rsid w:val="009B7DC2"/>
    <w:rsid w:val="009C04BA"/>
    <w:rsid w:val="009C0FD2"/>
    <w:rsid w:val="009D3C43"/>
    <w:rsid w:val="009D42B2"/>
    <w:rsid w:val="009D4C74"/>
    <w:rsid w:val="009E2155"/>
    <w:rsid w:val="009E272F"/>
    <w:rsid w:val="009E6ED2"/>
    <w:rsid w:val="009F233E"/>
    <w:rsid w:val="00A01B1B"/>
    <w:rsid w:val="00A053F1"/>
    <w:rsid w:val="00A06DD6"/>
    <w:rsid w:val="00A10598"/>
    <w:rsid w:val="00A14FB2"/>
    <w:rsid w:val="00A23A3A"/>
    <w:rsid w:val="00A2425F"/>
    <w:rsid w:val="00A256C5"/>
    <w:rsid w:val="00A31787"/>
    <w:rsid w:val="00A33225"/>
    <w:rsid w:val="00A33EDB"/>
    <w:rsid w:val="00A34085"/>
    <w:rsid w:val="00A35B65"/>
    <w:rsid w:val="00A36950"/>
    <w:rsid w:val="00A36AD9"/>
    <w:rsid w:val="00A37768"/>
    <w:rsid w:val="00A41C2D"/>
    <w:rsid w:val="00A4361D"/>
    <w:rsid w:val="00A45823"/>
    <w:rsid w:val="00A45BD3"/>
    <w:rsid w:val="00A45CFD"/>
    <w:rsid w:val="00A46BBD"/>
    <w:rsid w:val="00A55B38"/>
    <w:rsid w:val="00A57C96"/>
    <w:rsid w:val="00A637BF"/>
    <w:rsid w:val="00A6706E"/>
    <w:rsid w:val="00A83C42"/>
    <w:rsid w:val="00A84B0C"/>
    <w:rsid w:val="00A870D6"/>
    <w:rsid w:val="00A87A85"/>
    <w:rsid w:val="00A87E61"/>
    <w:rsid w:val="00A915F0"/>
    <w:rsid w:val="00A92378"/>
    <w:rsid w:val="00A92A85"/>
    <w:rsid w:val="00A93E41"/>
    <w:rsid w:val="00A978EB"/>
    <w:rsid w:val="00AA234C"/>
    <w:rsid w:val="00AB5900"/>
    <w:rsid w:val="00AB5DF5"/>
    <w:rsid w:val="00AC09AE"/>
    <w:rsid w:val="00AC0E8C"/>
    <w:rsid w:val="00AC2E6A"/>
    <w:rsid w:val="00AD3175"/>
    <w:rsid w:val="00AD5ADF"/>
    <w:rsid w:val="00AD760A"/>
    <w:rsid w:val="00AD7CEE"/>
    <w:rsid w:val="00AE18E9"/>
    <w:rsid w:val="00AE2800"/>
    <w:rsid w:val="00AE40B7"/>
    <w:rsid w:val="00B010BD"/>
    <w:rsid w:val="00B01807"/>
    <w:rsid w:val="00B021FA"/>
    <w:rsid w:val="00B04F90"/>
    <w:rsid w:val="00B06612"/>
    <w:rsid w:val="00B07713"/>
    <w:rsid w:val="00B10380"/>
    <w:rsid w:val="00B1194D"/>
    <w:rsid w:val="00B14ADF"/>
    <w:rsid w:val="00B152CD"/>
    <w:rsid w:val="00B157A5"/>
    <w:rsid w:val="00B172B6"/>
    <w:rsid w:val="00B20896"/>
    <w:rsid w:val="00B233A9"/>
    <w:rsid w:val="00B240FF"/>
    <w:rsid w:val="00B360DF"/>
    <w:rsid w:val="00B36117"/>
    <w:rsid w:val="00B3675B"/>
    <w:rsid w:val="00B36D87"/>
    <w:rsid w:val="00B4465E"/>
    <w:rsid w:val="00B44DA1"/>
    <w:rsid w:val="00B46ECC"/>
    <w:rsid w:val="00B51648"/>
    <w:rsid w:val="00B51DA6"/>
    <w:rsid w:val="00B52247"/>
    <w:rsid w:val="00B64337"/>
    <w:rsid w:val="00B66AED"/>
    <w:rsid w:val="00B67CCE"/>
    <w:rsid w:val="00B71464"/>
    <w:rsid w:val="00B76E02"/>
    <w:rsid w:val="00B818D8"/>
    <w:rsid w:val="00BA2DB0"/>
    <w:rsid w:val="00BA7CF9"/>
    <w:rsid w:val="00BB1219"/>
    <w:rsid w:val="00BB18A0"/>
    <w:rsid w:val="00BB1F82"/>
    <w:rsid w:val="00BB48A4"/>
    <w:rsid w:val="00BC45E7"/>
    <w:rsid w:val="00BC6174"/>
    <w:rsid w:val="00BD089D"/>
    <w:rsid w:val="00BD1A7E"/>
    <w:rsid w:val="00BD4B67"/>
    <w:rsid w:val="00BE21B7"/>
    <w:rsid w:val="00BE3849"/>
    <w:rsid w:val="00BF40F4"/>
    <w:rsid w:val="00BF5221"/>
    <w:rsid w:val="00C01B83"/>
    <w:rsid w:val="00C04B3A"/>
    <w:rsid w:val="00C07E64"/>
    <w:rsid w:val="00C1189F"/>
    <w:rsid w:val="00C13AC9"/>
    <w:rsid w:val="00C2250F"/>
    <w:rsid w:val="00C24666"/>
    <w:rsid w:val="00C24D91"/>
    <w:rsid w:val="00C34057"/>
    <w:rsid w:val="00C34D5E"/>
    <w:rsid w:val="00C528E0"/>
    <w:rsid w:val="00C61545"/>
    <w:rsid w:val="00C621AA"/>
    <w:rsid w:val="00C645C2"/>
    <w:rsid w:val="00C7790E"/>
    <w:rsid w:val="00C86A55"/>
    <w:rsid w:val="00C9044C"/>
    <w:rsid w:val="00C947CB"/>
    <w:rsid w:val="00C9499F"/>
    <w:rsid w:val="00C95875"/>
    <w:rsid w:val="00C95E03"/>
    <w:rsid w:val="00CA0755"/>
    <w:rsid w:val="00CA4AE3"/>
    <w:rsid w:val="00CB3ACB"/>
    <w:rsid w:val="00CB6652"/>
    <w:rsid w:val="00CC0D07"/>
    <w:rsid w:val="00CC234B"/>
    <w:rsid w:val="00CC5FFB"/>
    <w:rsid w:val="00CC6883"/>
    <w:rsid w:val="00CD0D8F"/>
    <w:rsid w:val="00CD256C"/>
    <w:rsid w:val="00CD3AE8"/>
    <w:rsid w:val="00CD5579"/>
    <w:rsid w:val="00CD5ABD"/>
    <w:rsid w:val="00CD7946"/>
    <w:rsid w:val="00CE7533"/>
    <w:rsid w:val="00CF0974"/>
    <w:rsid w:val="00CF179B"/>
    <w:rsid w:val="00CF19DA"/>
    <w:rsid w:val="00CF1BEE"/>
    <w:rsid w:val="00CF2246"/>
    <w:rsid w:val="00CF5109"/>
    <w:rsid w:val="00D02572"/>
    <w:rsid w:val="00D10FFB"/>
    <w:rsid w:val="00D11C8C"/>
    <w:rsid w:val="00D11D98"/>
    <w:rsid w:val="00D21359"/>
    <w:rsid w:val="00D22CE4"/>
    <w:rsid w:val="00D23843"/>
    <w:rsid w:val="00D25251"/>
    <w:rsid w:val="00D31BFD"/>
    <w:rsid w:val="00D31ED0"/>
    <w:rsid w:val="00D357CF"/>
    <w:rsid w:val="00D37212"/>
    <w:rsid w:val="00D40C84"/>
    <w:rsid w:val="00D40D0A"/>
    <w:rsid w:val="00D41CE0"/>
    <w:rsid w:val="00D44AA3"/>
    <w:rsid w:val="00D45200"/>
    <w:rsid w:val="00D45441"/>
    <w:rsid w:val="00D605E7"/>
    <w:rsid w:val="00D648AE"/>
    <w:rsid w:val="00D7061B"/>
    <w:rsid w:val="00D71051"/>
    <w:rsid w:val="00D7270C"/>
    <w:rsid w:val="00D76907"/>
    <w:rsid w:val="00D81120"/>
    <w:rsid w:val="00D82256"/>
    <w:rsid w:val="00D823DB"/>
    <w:rsid w:val="00D82F7C"/>
    <w:rsid w:val="00D8480F"/>
    <w:rsid w:val="00D85F82"/>
    <w:rsid w:val="00D90751"/>
    <w:rsid w:val="00D90939"/>
    <w:rsid w:val="00D97D22"/>
    <w:rsid w:val="00DA2C9F"/>
    <w:rsid w:val="00DA6049"/>
    <w:rsid w:val="00DB17BC"/>
    <w:rsid w:val="00DB46B3"/>
    <w:rsid w:val="00DC2CE3"/>
    <w:rsid w:val="00DC3806"/>
    <w:rsid w:val="00DD2110"/>
    <w:rsid w:val="00DD664C"/>
    <w:rsid w:val="00DD724E"/>
    <w:rsid w:val="00DF4B00"/>
    <w:rsid w:val="00E004A9"/>
    <w:rsid w:val="00E01DD2"/>
    <w:rsid w:val="00E02616"/>
    <w:rsid w:val="00E05E49"/>
    <w:rsid w:val="00E06765"/>
    <w:rsid w:val="00E110E5"/>
    <w:rsid w:val="00E1207A"/>
    <w:rsid w:val="00E1310E"/>
    <w:rsid w:val="00E1426E"/>
    <w:rsid w:val="00E24FA1"/>
    <w:rsid w:val="00E31872"/>
    <w:rsid w:val="00E433CA"/>
    <w:rsid w:val="00E45A63"/>
    <w:rsid w:val="00E45C15"/>
    <w:rsid w:val="00E45E0C"/>
    <w:rsid w:val="00E46181"/>
    <w:rsid w:val="00E5456C"/>
    <w:rsid w:val="00E64083"/>
    <w:rsid w:val="00E661C7"/>
    <w:rsid w:val="00E66DFB"/>
    <w:rsid w:val="00E66F43"/>
    <w:rsid w:val="00E80B51"/>
    <w:rsid w:val="00E83280"/>
    <w:rsid w:val="00E83BB6"/>
    <w:rsid w:val="00E848BD"/>
    <w:rsid w:val="00E86D09"/>
    <w:rsid w:val="00E90A2A"/>
    <w:rsid w:val="00E90CDE"/>
    <w:rsid w:val="00E92DE6"/>
    <w:rsid w:val="00E95E37"/>
    <w:rsid w:val="00EA0836"/>
    <w:rsid w:val="00EA499A"/>
    <w:rsid w:val="00EA5450"/>
    <w:rsid w:val="00EA59B1"/>
    <w:rsid w:val="00EC2D36"/>
    <w:rsid w:val="00ED6C7C"/>
    <w:rsid w:val="00EE2268"/>
    <w:rsid w:val="00EE26E9"/>
    <w:rsid w:val="00EE3D04"/>
    <w:rsid w:val="00EE4A12"/>
    <w:rsid w:val="00EE6B84"/>
    <w:rsid w:val="00EF12CF"/>
    <w:rsid w:val="00EF2F26"/>
    <w:rsid w:val="00EF4A87"/>
    <w:rsid w:val="00EF5138"/>
    <w:rsid w:val="00F0100C"/>
    <w:rsid w:val="00F0315C"/>
    <w:rsid w:val="00F033EE"/>
    <w:rsid w:val="00F06FB9"/>
    <w:rsid w:val="00F07F4D"/>
    <w:rsid w:val="00F15FF9"/>
    <w:rsid w:val="00F1674B"/>
    <w:rsid w:val="00F24104"/>
    <w:rsid w:val="00F25DCB"/>
    <w:rsid w:val="00F30C29"/>
    <w:rsid w:val="00F30E11"/>
    <w:rsid w:val="00F33937"/>
    <w:rsid w:val="00F34EC9"/>
    <w:rsid w:val="00F35495"/>
    <w:rsid w:val="00F44DA1"/>
    <w:rsid w:val="00F45727"/>
    <w:rsid w:val="00F55619"/>
    <w:rsid w:val="00F55B97"/>
    <w:rsid w:val="00F62937"/>
    <w:rsid w:val="00F653CD"/>
    <w:rsid w:val="00F672AE"/>
    <w:rsid w:val="00F76267"/>
    <w:rsid w:val="00F77EA4"/>
    <w:rsid w:val="00F82CED"/>
    <w:rsid w:val="00F8588D"/>
    <w:rsid w:val="00F9280F"/>
    <w:rsid w:val="00F93D75"/>
    <w:rsid w:val="00F966CF"/>
    <w:rsid w:val="00F97C21"/>
    <w:rsid w:val="00FA2C1D"/>
    <w:rsid w:val="00FA497C"/>
    <w:rsid w:val="00FA6714"/>
    <w:rsid w:val="00FB5862"/>
    <w:rsid w:val="00FC6CBE"/>
    <w:rsid w:val="00FD1061"/>
    <w:rsid w:val="00FD18C4"/>
    <w:rsid w:val="00FD3EB0"/>
    <w:rsid w:val="00FE2E61"/>
    <w:rsid w:val="00FE35FF"/>
    <w:rsid w:val="00FE3AFC"/>
    <w:rsid w:val="00FE4AA7"/>
    <w:rsid w:val="00FE7068"/>
    <w:rsid w:val="00FF0971"/>
    <w:rsid w:val="00FF0F3A"/>
    <w:rsid w:val="00FF3927"/>
    <w:rsid w:val="00FF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Simple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812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0319F7"/>
    <w:pPr>
      <w:keepNext/>
      <w:suppressAutoHyphens w:val="0"/>
      <w:autoSpaceDN w:val="0"/>
      <w:ind w:left="-567" w:firstLine="993"/>
      <w:outlineLvl w:val="0"/>
    </w:pPr>
    <w:rPr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19F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Strong"/>
    <w:qFormat/>
    <w:rsid w:val="00157812"/>
    <w:rPr>
      <w:b/>
      <w:bCs/>
    </w:rPr>
  </w:style>
  <w:style w:type="paragraph" w:styleId="a4">
    <w:name w:val="No Spacing"/>
    <w:uiPriority w:val="1"/>
    <w:qFormat/>
    <w:rsid w:val="00157812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a5">
    <w:name w:val="Содержимое таблицы"/>
    <w:basedOn w:val="a"/>
    <w:rsid w:val="00157812"/>
    <w:pPr>
      <w:suppressLineNumbers/>
    </w:pPr>
  </w:style>
  <w:style w:type="paragraph" w:styleId="a6">
    <w:name w:val="List Paragraph"/>
    <w:basedOn w:val="a"/>
    <w:uiPriority w:val="34"/>
    <w:qFormat/>
    <w:rsid w:val="00CD7946"/>
    <w:pPr>
      <w:ind w:left="720"/>
      <w:contextualSpacing/>
    </w:pPr>
  </w:style>
  <w:style w:type="character" w:styleId="a7">
    <w:name w:val="Hyperlink"/>
    <w:rsid w:val="000319F7"/>
    <w:rPr>
      <w:color w:val="0000FF"/>
      <w:u w:val="single"/>
    </w:rPr>
  </w:style>
  <w:style w:type="paragraph" w:styleId="a8">
    <w:name w:val="header"/>
    <w:basedOn w:val="a"/>
    <w:link w:val="a9"/>
    <w:rsid w:val="000319F7"/>
    <w:pPr>
      <w:tabs>
        <w:tab w:val="center" w:pos="4677"/>
        <w:tab w:val="right" w:pos="9355"/>
      </w:tabs>
      <w:suppressAutoHyphens w:val="0"/>
      <w:autoSpaceDN w:val="0"/>
    </w:pPr>
    <w:rPr>
      <w:lang w:eastAsia="ru-RU"/>
    </w:rPr>
  </w:style>
  <w:style w:type="character" w:customStyle="1" w:styleId="a9">
    <w:name w:val="Верхний колонтитул Знак"/>
    <w:basedOn w:val="a0"/>
    <w:link w:val="a8"/>
    <w:rsid w:val="000319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0319F7"/>
  </w:style>
  <w:style w:type="paragraph" w:styleId="ab">
    <w:name w:val="footer"/>
    <w:basedOn w:val="a"/>
    <w:link w:val="ac"/>
    <w:rsid w:val="000319F7"/>
    <w:pPr>
      <w:tabs>
        <w:tab w:val="center" w:pos="4677"/>
        <w:tab w:val="right" w:pos="9355"/>
      </w:tabs>
      <w:suppressAutoHyphens w:val="0"/>
      <w:autoSpaceDN w:val="0"/>
    </w:pPr>
    <w:rPr>
      <w:lang w:eastAsia="ru-RU"/>
    </w:rPr>
  </w:style>
  <w:style w:type="character" w:customStyle="1" w:styleId="ac">
    <w:name w:val="Нижний колонтитул Знак"/>
    <w:basedOn w:val="a0"/>
    <w:link w:val="ab"/>
    <w:rsid w:val="000319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319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Текст выноски Знак"/>
    <w:basedOn w:val="a0"/>
    <w:link w:val="ae"/>
    <w:uiPriority w:val="99"/>
    <w:semiHidden/>
    <w:rsid w:val="000319F7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alloon Text"/>
    <w:basedOn w:val="a"/>
    <w:link w:val="ad"/>
    <w:uiPriority w:val="99"/>
    <w:semiHidden/>
    <w:unhideWhenUsed/>
    <w:rsid w:val="000319F7"/>
    <w:pPr>
      <w:suppressAutoHyphens w:val="0"/>
      <w:autoSpaceDN w:val="0"/>
    </w:pPr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0319F7"/>
  </w:style>
  <w:style w:type="paragraph" w:styleId="af">
    <w:name w:val="Normal (Web)"/>
    <w:basedOn w:val="a"/>
    <w:uiPriority w:val="99"/>
    <w:semiHidden/>
    <w:unhideWhenUsed/>
    <w:rsid w:val="00A14FB2"/>
    <w:pP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Title">
    <w:name w:val="ConsPlusTitle"/>
    <w:uiPriority w:val="99"/>
    <w:rsid w:val="00F339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0">
    <w:name w:val="Title"/>
    <w:basedOn w:val="a"/>
    <w:link w:val="af1"/>
    <w:qFormat/>
    <w:rsid w:val="005018DA"/>
    <w:pPr>
      <w:suppressAutoHyphens w:val="0"/>
      <w:autoSpaceDE/>
      <w:jc w:val="center"/>
    </w:pPr>
    <w:rPr>
      <w:sz w:val="24"/>
      <w:lang w:eastAsia="ru-RU"/>
    </w:rPr>
  </w:style>
  <w:style w:type="character" w:customStyle="1" w:styleId="af1">
    <w:name w:val="Название Знак"/>
    <w:basedOn w:val="a0"/>
    <w:link w:val="af0"/>
    <w:rsid w:val="005018DA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E40B7"/>
  </w:style>
  <w:style w:type="table" w:styleId="12">
    <w:name w:val="Table Simple 1"/>
    <w:basedOn w:val="a1"/>
    <w:rsid w:val="00AE40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af2">
    <w:name w:val="Table Grid"/>
    <w:basedOn w:val="a1"/>
    <w:rsid w:val="00AE40B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B7B242-C105-47C8-9C09-FD21F7ECF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1574</TotalTime>
  <Pages>1</Pages>
  <Words>3590</Words>
  <Characters>20464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1</dc:creator>
  <cp:lastModifiedBy>user</cp:lastModifiedBy>
  <cp:revision>55</cp:revision>
  <cp:lastPrinted>2017-02-14T09:50:00Z</cp:lastPrinted>
  <dcterms:created xsi:type="dcterms:W3CDTF">2016-05-13T03:35:00Z</dcterms:created>
  <dcterms:modified xsi:type="dcterms:W3CDTF">2017-02-14T09:50:00Z</dcterms:modified>
</cp:coreProperties>
</file>