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322E4D" w:rsidP="00C86C01">
            <w:pPr>
              <w:pStyle w:val="1"/>
              <w:ind w:left="-72" w:firstLine="0"/>
              <w:jc w:val="center"/>
            </w:pPr>
            <w:r>
              <w:t>АДМИНИСТРАЦИЯ СЕВЕРОУРАЛЬСКОГ</w:t>
            </w:r>
            <w:r w:rsidR="00BC5273">
              <w:t>О</w:t>
            </w:r>
            <w:r>
              <w:t xml:space="preserve"> ГОРОДСКОГО ОКРУГА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322E4D" w:rsidP="00F065E1">
            <w:pPr>
              <w:pStyle w:val="1"/>
              <w:ind w:left="-72" w:firstLine="0"/>
              <w:jc w:val="center"/>
            </w:pPr>
            <w:r>
              <w:t>РАСПОРЯЖЕНИЕ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A132A" w:rsidP="00DA20C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A529D3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E9262D">
              <w:rPr>
                <w:b/>
                <w:sz w:val="24"/>
              </w:rPr>
              <w:t xml:space="preserve">  </w:t>
            </w:r>
            <w:r w:rsidR="00E9262D">
              <w:rPr>
                <w:u w:val="single"/>
              </w:rPr>
              <w:t xml:space="preserve">№ </w:t>
            </w:r>
            <w:r w:rsidR="00AA132A">
              <w:rPr>
                <w:u w:val="single"/>
              </w:rPr>
              <w:t>34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A132A" w:rsidRDefault="00AA132A" w:rsidP="00AA132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приостановке назначения проверок, в отношении которых применяются положения Федерального закона от 26 декабря 2008 года № 294-ФЗ </w:t>
      </w:r>
    </w:p>
    <w:p w:rsidR="00AA132A" w:rsidRDefault="00AA132A" w:rsidP="00AA132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Североуральского городского округа  </w:t>
      </w:r>
    </w:p>
    <w:p w:rsidR="00AA132A" w:rsidRDefault="00AA132A" w:rsidP="00AA132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A132A" w:rsidRDefault="00AA132A" w:rsidP="00AA132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A132A" w:rsidRDefault="00AA132A" w:rsidP="00B447E6">
      <w:pPr>
        <w:pStyle w:val="ConsPlusNormal"/>
        <w:ind w:left="34" w:firstLine="53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целях исполнения Поручения Председателя Правительства Российской Федерации от 18.03.2020 № ММ-П36-1945, пункта 2 Перечня поручений Губернатора Свердловской области от 19.03.2020 № 6-ЕК: </w:t>
      </w:r>
    </w:p>
    <w:p w:rsidR="00AA132A" w:rsidRPr="00AA132A" w:rsidRDefault="00AA132A" w:rsidP="00B447E6">
      <w:pPr>
        <w:pStyle w:val="ConsPlusNormal"/>
        <w:ind w:left="34" w:firstLine="533"/>
        <w:jc w:val="both"/>
        <w:rPr>
          <w:rFonts w:ascii="PT Astra Serif" w:hAnsi="PT Astra Serif" w:cs="Times New Roman"/>
          <w:sz w:val="18"/>
          <w:szCs w:val="28"/>
        </w:rPr>
      </w:pPr>
    </w:p>
    <w:p w:rsidR="00AA132A" w:rsidRDefault="00AA132A" w:rsidP="00B447E6">
      <w:pPr>
        <w:pStyle w:val="ConsPlusNormal"/>
        <w:numPr>
          <w:ilvl w:val="0"/>
          <w:numId w:val="1"/>
        </w:numPr>
        <w:tabs>
          <w:tab w:val="left" w:pos="851"/>
        </w:tabs>
        <w:ind w:left="34" w:firstLine="533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Приостановить до 1 мая 2020 года назначение проверок, в отношении которых применяются положения  Федерального </w:t>
      </w:r>
      <w:hyperlink r:id="rId6" w:history="1">
        <w:r w:rsidRPr="00AA132A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 на территории Североуральского городского округа,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:rsidR="00AA132A" w:rsidRDefault="00AA132A" w:rsidP="00B447E6">
      <w:pPr>
        <w:pStyle w:val="ConsPlusNormal"/>
        <w:tabs>
          <w:tab w:val="left" w:pos="709"/>
        </w:tabs>
        <w:ind w:firstLine="533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2. Контроль за исполнением </w:t>
      </w:r>
      <w:r>
        <w:rPr>
          <w:rFonts w:ascii="PT Astra Serif" w:hAnsi="PT Astra Serif" w:cs="Times New Roman"/>
          <w:sz w:val="28"/>
          <w:szCs w:val="28"/>
        </w:rPr>
        <w:t>настоящего распоряжения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AA132A" w:rsidRDefault="00AA132A" w:rsidP="00B447E6">
      <w:pPr>
        <w:pStyle w:val="ConsPlusNormal"/>
        <w:ind w:firstLine="53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Опубликовать настоящее распоряжение на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официальном сайте Администрации Североуральского городского округа.</w:t>
      </w:r>
    </w:p>
    <w:p w:rsidR="00AA132A" w:rsidRDefault="00AA132A" w:rsidP="00B447E6">
      <w:pPr>
        <w:pStyle w:val="ConsPlusNormal"/>
        <w:ind w:firstLine="533"/>
        <w:jc w:val="both"/>
        <w:rPr>
          <w:rFonts w:ascii="PT Astra Serif" w:hAnsi="PT Astra Serif" w:cs="Times New Roman"/>
          <w:sz w:val="28"/>
          <w:szCs w:val="28"/>
        </w:rPr>
      </w:pPr>
    </w:p>
    <w:p w:rsidR="00AA132A" w:rsidRDefault="00AA132A" w:rsidP="00AA132A">
      <w:pPr>
        <w:rPr>
          <w:szCs w:val="28"/>
        </w:rPr>
      </w:pPr>
    </w:p>
    <w:p w:rsidR="00AA132A" w:rsidRDefault="00AA132A" w:rsidP="00AA132A">
      <w:pPr>
        <w:rPr>
          <w:szCs w:val="28"/>
        </w:rPr>
      </w:pPr>
      <w:r>
        <w:rPr>
          <w:szCs w:val="28"/>
        </w:rPr>
        <w:t xml:space="preserve">Глава </w:t>
      </w:r>
    </w:p>
    <w:p w:rsidR="00AA132A" w:rsidRDefault="00AA132A" w:rsidP="00AA132A">
      <w:pPr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В. П. Матюшенко</w:t>
      </w:r>
    </w:p>
    <w:sectPr w:rsidR="00AA132A" w:rsidSect="00092C88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D6E22"/>
    <w:multiLevelType w:val="hybridMultilevel"/>
    <w:tmpl w:val="EF5AD054"/>
    <w:lvl w:ilvl="0" w:tplc="0B3A1E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2C88"/>
    <w:rsid w:val="00322E4D"/>
    <w:rsid w:val="00421C4B"/>
    <w:rsid w:val="004F3578"/>
    <w:rsid w:val="00524F8B"/>
    <w:rsid w:val="007F097C"/>
    <w:rsid w:val="008C4B8C"/>
    <w:rsid w:val="00996EAD"/>
    <w:rsid w:val="00A315F2"/>
    <w:rsid w:val="00A32D57"/>
    <w:rsid w:val="00A529D3"/>
    <w:rsid w:val="00A96B2C"/>
    <w:rsid w:val="00AA132A"/>
    <w:rsid w:val="00B447E6"/>
    <w:rsid w:val="00BC5273"/>
    <w:rsid w:val="00C5181B"/>
    <w:rsid w:val="00C86C01"/>
    <w:rsid w:val="00CA2FF8"/>
    <w:rsid w:val="00CB43D7"/>
    <w:rsid w:val="00DA20CF"/>
    <w:rsid w:val="00E3605F"/>
    <w:rsid w:val="00E9262D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A1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1F9B9CF6F0812AA9B49F9E3B56DFD2B35F01A5C30250D0F662F744F2bAe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2020-03-23T11:08:00Z</cp:lastPrinted>
  <dcterms:created xsi:type="dcterms:W3CDTF">2014-04-14T10:25:00Z</dcterms:created>
  <dcterms:modified xsi:type="dcterms:W3CDTF">2020-03-23T11:08:00Z</dcterms:modified>
</cp:coreProperties>
</file>