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A9" w:rsidRDefault="00B07AA9"/>
    <w:p w:rsidR="00B07AA9" w:rsidRDefault="00B07AA9"/>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84865" w:rsidRPr="00943573" w:rsidTr="00212A7E">
        <w:tc>
          <w:tcPr>
            <w:tcW w:w="9540" w:type="dxa"/>
            <w:tcBorders>
              <w:top w:val="nil"/>
              <w:left w:val="nil"/>
              <w:bottom w:val="single" w:sz="4" w:space="0" w:color="auto"/>
              <w:right w:val="nil"/>
            </w:tcBorders>
          </w:tcPr>
          <w:p w:rsidR="00184865" w:rsidRDefault="00184865" w:rsidP="00212A7E">
            <w:pPr>
              <w:pStyle w:val="a4"/>
              <w:jc w:val="center"/>
              <w:rPr>
                <w:rFonts w:ascii="Times New Roman" w:hAnsi="Times New Roman"/>
                <w:b/>
                <w:sz w:val="28"/>
                <w:szCs w:val="28"/>
              </w:rPr>
            </w:pPr>
            <w:r w:rsidRPr="00943573">
              <w:rPr>
                <w:rFonts w:ascii="Times New Roman" w:hAnsi="Times New Roman"/>
                <w:sz w:val="28"/>
                <w:szCs w:val="28"/>
              </w:rPr>
              <w:t xml:space="preserve">АДМИНИСТРАЦИЯ </w:t>
            </w:r>
            <w:r>
              <w:rPr>
                <w:rFonts w:ascii="Times New Roman" w:hAnsi="Times New Roman"/>
                <w:sz w:val="28"/>
                <w:szCs w:val="28"/>
              </w:rPr>
              <w:t>СЕВЕРОУРАЛЬ</w:t>
            </w:r>
            <w:r w:rsidRPr="00943573">
              <w:rPr>
                <w:rFonts w:ascii="Times New Roman" w:hAnsi="Times New Roman"/>
                <w:sz w:val="28"/>
                <w:szCs w:val="28"/>
              </w:rPr>
              <w:t xml:space="preserve">СКОГО ГОРОДСКОГО </w:t>
            </w:r>
            <w:r>
              <w:rPr>
                <w:rFonts w:ascii="Times New Roman" w:hAnsi="Times New Roman"/>
                <w:sz w:val="28"/>
                <w:szCs w:val="28"/>
              </w:rPr>
              <w:t>ОКРУГА</w:t>
            </w:r>
            <w:r w:rsidRPr="00943573">
              <w:rPr>
                <w:rFonts w:ascii="Times New Roman" w:hAnsi="Times New Roman"/>
                <w:b/>
                <w:sz w:val="28"/>
                <w:szCs w:val="28"/>
              </w:rPr>
              <w:t xml:space="preserve"> </w:t>
            </w:r>
          </w:p>
          <w:p w:rsidR="00184865" w:rsidRPr="000D6AC7" w:rsidRDefault="00184865" w:rsidP="00212A7E">
            <w:pPr>
              <w:pStyle w:val="a4"/>
              <w:jc w:val="center"/>
              <w:rPr>
                <w:rFonts w:ascii="Times New Roman" w:hAnsi="Times New Roman"/>
                <w:b/>
                <w:sz w:val="16"/>
                <w:szCs w:val="16"/>
              </w:rPr>
            </w:pPr>
            <w:bookmarkStart w:id="0" w:name="_GoBack"/>
            <w:bookmarkEnd w:id="0"/>
          </w:p>
          <w:p w:rsidR="00184865" w:rsidRPr="006E528F" w:rsidRDefault="00184865" w:rsidP="00212A7E">
            <w:pPr>
              <w:pStyle w:val="a4"/>
              <w:jc w:val="center"/>
              <w:rPr>
                <w:rFonts w:ascii="Times New Roman" w:hAnsi="Times New Roman"/>
                <w:b/>
                <w:sz w:val="28"/>
                <w:szCs w:val="28"/>
              </w:rPr>
            </w:pPr>
            <w:r w:rsidRPr="00943573">
              <w:rPr>
                <w:rFonts w:ascii="Times New Roman" w:hAnsi="Times New Roman"/>
                <w:b/>
                <w:sz w:val="28"/>
                <w:szCs w:val="28"/>
              </w:rPr>
              <w:t>ПОСТАНОВЛЕНИЕ</w:t>
            </w:r>
          </w:p>
        </w:tc>
      </w:tr>
      <w:tr w:rsidR="00184865" w:rsidRPr="00943573" w:rsidTr="00212A7E">
        <w:trPr>
          <w:trHeight w:val="604"/>
        </w:trPr>
        <w:tc>
          <w:tcPr>
            <w:tcW w:w="9540" w:type="dxa"/>
            <w:tcBorders>
              <w:top w:val="single" w:sz="4" w:space="0" w:color="auto"/>
              <w:left w:val="nil"/>
              <w:bottom w:val="nil"/>
              <w:right w:val="nil"/>
            </w:tcBorders>
          </w:tcPr>
          <w:p w:rsidR="00184865" w:rsidRPr="000D6AC7" w:rsidRDefault="00184865" w:rsidP="00212A7E">
            <w:pPr>
              <w:pStyle w:val="a4"/>
              <w:rPr>
                <w:rFonts w:ascii="Times New Roman" w:hAnsi="Times New Roman"/>
                <w:sz w:val="16"/>
                <w:szCs w:val="16"/>
              </w:rPr>
            </w:pPr>
          </w:p>
          <w:p w:rsidR="00184865" w:rsidRPr="000D6AC7" w:rsidRDefault="00184865" w:rsidP="003F7995">
            <w:pPr>
              <w:pStyle w:val="a4"/>
              <w:rPr>
                <w:rFonts w:ascii="Times New Roman" w:hAnsi="Times New Roman"/>
                <w:sz w:val="28"/>
                <w:szCs w:val="28"/>
              </w:rPr>
            </w:pPr>
            <w:proofErr w:type="gramStart"/>
            <w:r>
              <w:rPr>
                <w:rFonts w:ascii="Times New Roman" w:hAnsi="Times New Roman"/>
                <w:sz w:val="28"/>
                <w:szCs w:val="28"/>
              </w:rPr>
              <w:t xml:space="preserve">От  </w:t>
            </w:r>
            <w:r w:rsidR="003F7995">
              <w:rPr>
                <w:rFonts w:ascii="Times New Roman" w:hAnsi="Times New Roman"/>
                <w:sz w:val="28"/>
                <w:szCs w:val="28"/>
              </w:rPr>
              <w:t>10.12.2014</w:t>
            </w:r>
            <w:proofErr w:type="gramEnd"/>
            <w:r w:rsidR="003F7995">
              <w:rPr>
                <w:rFonts w:ascii="Times New Roman" w:hAnsi="Times New Roman"/>
                <w:sz w:val="28"/>
                <w:szCs w:val="28"/>
              </w:rPr>
              <w:t xml:space="preserve"> года</w:t>
            </w:r>
            <w:r>
              <w:rPr>
                <w:rFonts w:ascii="Times New Roman" w:hAnsi="Times New Roman"/>
                <w:sz w:val="28"/>
                <w:szCs w:val="28"/>
              </w:rPr>
              <w:t xml:space="preserve">  № </w:t>
            </w:r>
            <w:r w:rsidR="003F7995">
              <w:rPr>
                <w:rFonts w:ascii="Times New Roman" w:hAnsi="Times New Roman"/>
                <w:sz w:val="28"/>
                <w:szCs w:val="28"/>
              </w:rPr>
              <w:t>1918</w:t>
            </w:r>
          </w:p>
        </w:tc>
      </w:tr>
    </w:tbl>
    <w:p w:rsidR="00184865" w:rsidRDefault="00184865" w:rsidP="00184865">
      <w:pPr>
        <w:jc w:val="center"/>
        <w:outlineLvl w:val="0"/>
        <w:rPr>
          <w:b/>
          <w:bCs/>
          <w:sz w:val="28"/>
          <w:szCs w:val="28"/>
        </w:rPr>
      </w:pPr>
    </w:p>
    <w:p w:rsidR="00184865" w:rsidRDefault="00184865" w:rsidP="00184865">
      <w:pPr>
        <w:jc w:val="center"/>
        <w:outlineLvl w:val="0"/>
        <w:rPr>
          <w:b/>
          <w:bCs/>
          <w:sz w:val="28"/>
          <w:szCs w:val="28"/>
        </w:rPr>
      </w:pPr>
    </w:p>
    <w:p w:rsidR="00184865" w:rsidRPr="00F51246" w:rsidRDefault="00184865" w:rsidP="00184865">
      <w:pPr>
        <w:jc w:val="center"/>
        <w:outlineLvl w:val="0"/>
        <w:rPr>
          <w:b/>
          <w:bCs/>
          <w:sz w:val="28"/>
          <w:szCs w:val="28"/>
        </w:rPr>
      </w:pPr>
      <w:r w:rsidRPr="00F51246">
        <w:rPr>
          <w:b/>
          <w:bCs/>
          <w:sz w:val="28"/>
          <w:szCs w:val="28"/>
        </w:rPr>
        <w:t>О проведении открытого конкурса по отбору управляющей организации</w:t>
      </w:r>
    </w:p>
    <w:p w:rsidR="00184865" w:rsidRPr="00F51246" w:rsidRDefault="00184865" w:rsidP="00184865">
      <w:pPr>
        <w:jc w:val="center"/>
        <w:outlineLvl w:val="0"/>
        <w:rPr>
          <w:b/>
          <w:bCs/>
          <w:sz w:val="28"/>
          <w:szCs w:val="28"/>
        </w:rPr>
      </w:pPr>
      <w:r w:rsidRPr="00F51246">
        <w:rPr>
          <w:b/>
          <w:bCs/>
          <w:sz w:val="28"/>
          <w:szCs w:val="28"/>
        </w:rPr>
        <w:t xml:space="preserve">для управления </w:t>
      </w:r>
      <w:r>
        <w:rPr>
          <w:b/>
          <w:bCs/>
          <w:sz w:val="28"/>
          <w:szCs w:val="28"/>
        </w:rPr>
        <w:t xml:space="preserve">введенным в эксплуатацию </w:t>
      </w:r>
      <w:r w:rsidRPr="00F51246">
        <w:rPr>
          <w:b/>
          <w:bCs/>
          <w:sz w:val="28"/>
          <w:szCs w:val="28"/>
        </w:rPr>
        <w:t>многоквартирным</w:t>
      </w:r>
      <w:r>
        <w:rPr>
          <w:b/>
          <w:bCs/>
          <w:sz w:val="28"/>
          <w:szCs w:val="28"/>
        </w:rPr>
        <w:t xml:space="preserve"> домом по адресу: город Североуральск, поселок Калья, улица Ленина, 38</w:t>
      </w:r>
    </w:p>
    <w:p w:rsidR="00184865" w:rsidRPr="005A17A0" w:rsidRDefault="00184865" w:rsidP="00184865">
      <w:pPr>
        <w:rPr>
          <w:b/>
          <w:bCs/>
          <w:sz w:val="16"/>
          <w:szCs w:val="16"/>
        </w:rPr>
      </w:pPr>
    </w:p>
    <w:p w:rsidR="00184865" w:rsidRPr="005A17A0" w:rsidRDefault="00184865" w:rsidP="00184865">
      <w:pPr>
        <w:jc w:val="both"/>
        <w:rPr>
          <w:sz w:val="28"/>
          <w:szCs w:val="28"/>
        </w:rPr>
      </w:pPr>
      <w:r w:rsidRPr="005A17A0">
        <w:rPr>
          <w:sz w:val="28"/>
          <w:szCs w:val="28"/>
        </w:rPr>
        <w:t xml:space="preserve">      </w:t>
      </w:r>
      <w:r w:rsidRPr="005A17A0">
        <w:rPr>
          <w:sz w:val="28"/>
          <w:szCs w:val="28"/>
          <w:lang w:eastAsia="en-US"/>
        </w:rPr>
        <w:t xml:space="preserve">В соответствии со </w:t>
      </w:r>
      <w:r w:rsidRPr="000D6AC7">
        <w:rPr>
          <w:sz w:val="28"/>
          <w:szCs w:val="28"/>
          <w:lang w:eastAsia="en-US"/>
        </w:rPr>
        <w:t>статьей 161 Жилищного кодекса Российской Федерации</w:t>
      </w:r>
      <w:r w:rsidR="002D2F20">
        <w:rPr>
          <w:sz w:val="28"/>
          <w:szCs w:val="28"/>
          <w:lang w:eastAsia="en-US"/>
        </w:rPr>
        <w:t>, («Российская газета», 2005г., 12 января, №95)</w:t>
      </w:r>
      <w:r w:rsidRPr="000D6AC7">
        <w:rPr>
          <w:sz w:val="28"/>
          <w:szCs w:val="28"/>
          <w:lang w:eastAsia="en-US"/>
        </w:rPr>
        <w:t>,</w:t>
      </w:r>
      <w:r w:rsidR="002D2F20">
        <w:rPr>
          <w:sz w:val="28"/>
          <w:szCs w:val="28"/>
          <w:lang w:eastAsia="en-US"/>
        </w:rPr>
        <w:t xml:space="preserve"> с изменениями на 01.07.2014 года,</w:t>
      </w:r>
      <w:r w:rsidRPr="000D6AC7">
        <w:rPr>
          <w:sz w:val="28"/>
          <w:szCs w:val="28"/>
          <w:lang w:eastAsia="en-US"/>
        </w:rPr>
        <w:t xml:space="preserve"> Федеральным законом Российской Федерации от 6 октября 2003 года N 131-ФЗ "Об общих принципах организации местного самоуправления в Российской Федерации",</w:t>
      </w:r>
      <w:r w:rsidR="002D2F20">
        <w:rPr>
          <w:sz w:val="28"/>
          <w:szCs w:val="28"/>
          <w:lang w:eastAsia="en-US"/>
        </w:rPr>
        <w:t xml:space="preserve"> («Российская газета», 2003г., 08 октября, №202)</w:t>
      </w:r>
      <w:r w:rsidR="002D2F20" w:rsidRPr="000D6AC7">
        <w:rPr>
          <w:sz w:val="28"/>
          <w:szCs w:val="28"/>
          <w:lang w:eastAsia="en-US"/>
        </w:rPr>
        <w:t>,</w:t>
      </w:r>
      <w:r w:rsidR="002D2F20">
        <w:rPr>
          <w:sz w:val="28"/>
          <w:szCs w:val="28"/>
          <w:lang w:eastAsia="en-US"/>
        </w:rPr>
        <w:t xml:space="preserve"> с изменениями на 14.10.2014 года,</w:t>
      </w:r>
      <w:r w:rsidRPr="000D6AC7">
        <w:rPr>
          <w:sz w:val="28"/>
          <w:szCs w:val="28"/>
          <w:lang w:eastAsia="en-US"/>
        </w:rPr>
        <w:t xml:space="preserve"> в целях реализации Постановления</w:t>
      </w:r>
      <w:r w:rsidRPr="005A17A0">
        <w:rPr>
          <w:sz w:val="28"/>
          <w:szCs w:val="28"/>
          <w:lang w:eastAsia="en-US"/>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5A17A0">
        <w:rPr>
          <w:sz w:val="28"/>
          <w:szCs w:val="28"/>
        </w:rPr>
        <w:t xml:space="preserve">, Уставом Североуральского городского округа (газета «Наше слово», 2005, 15 августа, № 95) с изменениями на </w:t>
      </w:r>
      <w:r w:rsidR="002D2F20">
        <w:rPr>
          <w:sz w:val="28"/>
          <w:szCs w:val="28"/>
        </w:rPr>
        <w:t>15</w:t>
      </w:r>
      <w:r w:rsidRPr="005A17A0">
        <w:rPr>
          <w:sz w:val="28"/>
          <w:szCs w:val="28"/>
        </w:rPr>
        <w:t xml:space="preserve"> </w:t>
      </w:r>
      <w:r w:rsidR="002D2F20">
        <w:rPr>
          <w:sz w:val="28"/>
          <w:szCs w:val="28"/>
        </w:rPr>
        <w:t>октября</w:t>
      </w:r>
      <w:r w:rsidRPr="005A17A0">
        <w:rPr>
          <w:sz w:val="28"/>
          <w:szCs w:val="28"/>
        </w:rPr>
        <w:t xml:space="preserve"> 2014 года</w:t>
      </w:r>
    </w:p>
    <w:p w:rsidR="00184865" w:rsidRPr="005A17A0" w:rsidRDefault="00184865" w:rsidP="00184865">
      <w:pPr>
        <w:jc w:val="both"/>
        <w:rPr>
          <w:sz w:val="16"/>
          <w:szCs w:val="16"/>
        </w:rPr>
      </w:pPr>
      <w:r w:rsidRPr="005A17A0">
        <w:rPr>
          <w:sz w:val="28"/>
          <w:szCs w:val="28"/>
        </w:rPr>
        <w:t xml:space="preserve"> </w:t>
      </w:r>
    </w:p>
    <w:p w:rsidR="00184865" w:rsidRDefault="00184865" w:rsidP="00184865">
      <w:pPr>
        <w:jc w:val="both"/>
        <w:outlineLvl w:val="0"/>
        <w:rPr>
          <w:sz w:val="28"/>
          <w:szCs w:val="28"/>
        </w:rPr>
      </w:pPr>
      <w:r w:rsidRPr="005A17A0">
        <w:rPr>
          <w:sz w:val="28"/>
          <w:szCs w:val="28"/>
        </w:rPr>
        <w:t xml:space="preserve">ПОСТАНОВЛЯЕТ: </w:t>
      </w:r>
    </w:p>
    <w:p w:rsidR="00B07AA9" w:rsidRPr="00B07AA9" w:rsidRDefault="0007389F" w:rsidP="0025302E">
      <w:pPr>
        <w:pStyle w:val="aa"/>
        <w:numPr>
          <w:ilvl w:val="0"/>
          <w:numId w:val="3"/>
        </w:numPr>
        <w:ind w:left="0" w:firstLine="426"/>
        <w:jc w:val="both"/>
        <w:outlineLvl w:val="0"/>
        <w:rPr>
          <w:bCs/>
          <w:sz w:val="28"/>
          <w:szCs w:val="28"/>
        </w:rPr>
      </w:pPr>
      <w:r w:rsidRPr="00B07AA9">
        <w:rPr>
          <w:sz w:val="28"/>
          <w:szCs w:val="28"/>
        </w:rPr>
        <w:t xml:space="preserve">Отделу по городскому и жилищно-коммунальному хозяйству Администрации Североуральского городского округа организовать и провести открытый аукцион </w:t>
      </w:r>
      <w:r w:rsidRPr="00B07AA9">
        <w:rPr>
          <w:bCs/>
          <w:sz w:val="28"/>
          <w:szCs w:val="28"/>
        </w:rPr>
        <w:t>по отбору управляющей организации для управления введенным в эксплуатацию многоквартирным домом по адресу: город Североуральск, поселок Калья, улица Ленина, 38</w:t>
      </w:r>
      <w:r w:rsidR="00B07AA9">
        <w:rPr>
          <w:bCs/>
          <w:sz w:val="28"/>
          <w:szCs w:val="28"/>
        </w:rPr>
        <w:t>.</w:t>
      </w:r>
    </w:p>
    <w:p w:rsidR="00184865" w:rsidRPr="005A17A0" w:rsidRDefault="00B07AA9" w:rsidP="00184865">
      <w:pPr>
        <w:ind w:firstLine="426"/>
        <w:jc w:val="both"/>
        <w:rPr>
          <w:sz w:val="28"/>
          <w:szCs w:val="28"/>
        </w:rPr>
      </w:pPr>
      <w:r>
        <w:rPr>
          <w:sz w:val="28"/>
          <w:szCs w:val="28"/>
        </w:rPr>
        <w:t>2</w:t>
      </w:r>
      <w:r w:rsidR="00184865">
        <w:rPr>
          <w:sz w:val="28"/>
          <w:szCs w:val="28"/>
        </w:rPr>
        <w:t xml:space="preserve">. </w:t>
      </w:r>
      <w:r w:rsidR="00184865" w:rsidRPr="005A17A0">
        <w:rPr>
          <w:sz w:val="28"/>
          <w:szCs w:val="28"/>
        </w:rPr>
        <w:t xml:space="preserve">Утвердить Извещение о проведении открытого конкурса по отбору управляющей организации для управления введенным в эксплуатацию многоквартирным домом по адресу: город Североуральск, поселок Калья, улица Ленина, 38 </w:t>
      </w:r>
      <w:r w:rsidR="00184865">
        <w:rPr>
          <w:sz w:val="28"/>
          <w:szCs w:val="28"/>
        </w:rPr>
        <w:t>(Приложение № 1)</w:t>
      </w:r>
      <w:r w:rsidR="00184865" w:rsidRPr="005A17A0">
        <w:rPr>
          <w:sz w:val="28"/>
          <w:szCs w:val="28"/>
        </w:rPr>
        <w:t>.</w:t>
      </w:r>
    </w:p>
    <w:p w:rsidR="00184865" w:rsidRPr="005A17A0" w:rsidRDefault="00B07AA9" w:rsidP="00184865">
      <w:pPr>
        <w:ind w:firstLine="426"/>
        <w:jc w:val="both"/>
        <w:rPr>
          <w:sz w:val="28"/>
          <w:szCs w:val="28"/>
        </w:rPr>
      </w:pPr>
      <w:r>
        <w:rPr>
          <w:sz w:val="28"/>
          <w:szCs w:val="28"/>
        </w:rPr>
        <w:t>3</w:t>
      </w:r>
      <w:r w:rsidR="00184865" w:rsidRPr="005A17A0">
        <w:rPr>
          <w:sz w:val="28"/>
          <w:szCs w:val="28"/>
        </w:rPr>
        <w:t xml:space="preserve">. Утвердить </w:t>
      </w:r>
      <w:r>
        <w:rPr>
          <w:sz w:val="28"/>
          <w:szCs w:val="28"/>
        </w:rPr>
        <w:t xml:space="preserve">информационную карту и </w:t>
      </w:r>
      <w:r w:rsidR="00184865" w:rsidRPr="005A17A0">
        <w:rPr>
          <w:sz w:val="28"/>
          <w:szCs w:val="28"/>
        </w:rPr>
        <w:t xml:space="preserve">конкурсную документацию на проведение открытого конкурса по отбору управляющей организации для управления введенным в эксплуатацию многоквартирным домом по адресу: город Североуральск, поселок Калья, улица Ленина, 38, </w:t>
      </w:r>
      <w:r w:rsidR="00184865">
        <w:rPr>
          <w:bCs/>
          <w:sz w:val="28"/>
          <w:szCs w:val="28"/>
        </w:rPr>
        <w:t>(Приложение № 2)</w:t>
      </w:r>
      <w:r w:rsidR="00184865" w:rsidRPr="005A17A0">
        <w:rPr>
          <w:bCs/>
          <w:sz w:val="28"/>
          <w:szCs w:val="28"/>
        </w:rPr>
        <w:t>.</w:t>
      </w:r>
    </w:p>
    <w:p w:rsidR="00184865" w:rsidRPr="005A17A0" w:rsidRDefault="00B07AA9" w:rsidP="00184865">
      <w:pPr>
        <w:ind w:firstLine="426"/>
        <w:jc w:val="both"/>
        <w:rPr>
          <w:sz w:val="28"/>
          <w:szCs w:val="28"/>
        </w:rPr>
      </w:pPr>
      <w:r>
        <w:rPr>
          <w:sz w:val="28"/>
          <w:szCs w:val="28"/>
        </w:rPr>
        <w:t>4</w:t>
      </w:r>
      <w:r w:rsidR="00184865" w:rsidRPr="005A17A0">
        <w:rPr>
          <w:sz w:val="28"/>
          <w:szCs w:val="28"/>
        </w:rPr>
        <w:t xml:space="preserve">. Разместить конкурсную документацию на сайте </w:t>
      </w:r>
      <w:hyperlink r:id="rId5" w:history="1">
        <w:r w:rsidR="00184865" w:rsidRPr="005A17A0">
          <w:rPr>
            <w:rStyle w:val="a3"/>
            <w:sz w:val="28"/>
            <w:szCs w:val="28"/>
            <w:lang w:val="en-US"/>
          </w:rPr>
          <w:t>www</w:t>
        </w:r>
        <w:r w:rsidR="00184865" w:rsidRPr="005A17A0">
          <w:rPr>
            <w:rStyle w:val="a3"/>
            <w:sz w:val="28"/>
            <w:szCs w:val="28"/>
          </w:rPr>
          <w:t>.</w:t>
        </w:r>
        <w:proofErr w:type="spellStart"/>
        <w:r w:rsidR="00184865" w:rsidRPr="005A17A0">
          <w:rPr>
            <w:rStyle w:val="a3"/>
            <w:sz w:val="28"/>
            <w:szCs w:val="28"/>
            <w:lang w:val="en-US"/>
          </w:rPr>
          <w:t>torgi</w:t>
        </w:r>
        <w:proofErr w:type="spellEnd"/>
        <w:r w:rsidR="00184865" w:rsidRPr="005A17A0">
          <w:rPr>
            <w:rStyle w:val="a3"/>
            <w:sz w:val="28"/>
            <w:szCs w:val="28"/>
          </w:rPr>
          <w:t>.</w:t>
        </w:r>
        <w:proofErr w:type="spellStart"/>
        <w:r w:rsidR="00184865" w:rsidRPr="005A17A0">
          <w:rPr>
            <w:rStyle w:val="a3"/>
            <w:sz w:val="28"/>
            <w:szCs w:val="28"/>
            <w:lang w:val="en-US"/>
          </w:rPr>
          <w:t>gov</w:t>
        </w:r>
        <w:proofErr w:type="spellEnd"/>
        <w:r w:rsidR="00184865" w:rsidRPr="005A17A0">
          <w:rPr>
            <w:rStyle w:val="a3"/>
            <w:sz w:val="28"/>
            <w:szCs w:val="28"/>
          </w:rPr>
          <w:t>.</w:t>
        </w:r>
        <w:proofErr w:type="spellStart"/>
        <w:r w:rsidR="00184865" w:rsidRPr="005A17A0">
          <w:rPr>
            <w:rStyle w:val="a3"/>
            <w:sz w:val="28"/>
            <w:szCs w:val="28"/>
            <w:lang w:val="en-US"/>
          </w:rPr>
          <w:t>ru</w:t>
        </w:r>
        <w:proofErr w:type="spellEnd"/>
      </w:hyperlink>
      <w:r w:rsidR="00184865" w:rsidRPr="005A17A0">
        <w:rPr>
          <w:sz w:val="28"/>
          <w:szCs w:val="28"/>
        </w:rPr>
        <w:t>.</w:t>
      </w:r>
    </w:p>
    <w:p w:rsidR="00184865" w:rsidRPr="005A17A0" w:rsidRDefault="00B07AA9" w:rsidP="00184865">
      <w:pPr>
        <w:ind w:firstLine="426"/>
        <w:jc w:val="both"/>
        <w:rPr>
          <w:sz w:val="28"/>
          <w:szCs w:val="28"/>
        </w:rPr>
      </w:pPr>
      <w:r>
        <w:rPr>
          <w:sz w:val="28"/>
          <w:szCs w:val="28"/>
        </w:rPr>
        <w:t>5</w:t>
      </w:r>
      <w:r w:rsidR="00184865" w:rsidRPr="005A17A0">
        <w:rPr>
          <w:sz w:val="28"/>
          <w:szCs w:val="28"/>
        </w:rPr>
        <w:t>. Опубликовать настоящее Постановление в газете «Наше слово» и разместить на официальном сайте Администрации Североуральского городского округа в сети «Интернет»</w:t>
      </w:r>
    </w:p>
    <w:p w:rsidR="00184865" w:rsidRPr="005A17A0" w:rsidRDefault="00184865" w:rsidP="00184865">
      <w:pPr>
        <w:jc w:val="both"/>
        <w:rPr>
          <w:sz w:val="28"/>
          <w:szCs w:val="28"/>
        </w:rPr>
      </w:pPr>
      <w:r w:rsidRPr="005A17A0">
        <w:rPr>
          <w:sz w:val="28"/>
          <w:szCs w:val="28"/>
        </w:rPr>
        <w:t xml:space="preserve">      </w:t>
      </w:r>
      <w:r w:rsidR="001B4563">
        <w:rPr>
          <w:sz w:val="28"/>
          <w:szCs w:val="28"/>
        </w:rPr>
        <w:t>6</w:t>
      </w:r>
      <w:r w:rsidRPr="005A17A0">
        <w:rPr>
          <w:sz w:val="28"/>
          <w:szCs w:val="28"/>
        </w:rPr>
        <w:t>. Контроль за исполнением настоящего постановления возложить на первого заместителя главы Администрации Североуральского городского округа Матюшенко В.П.</w:t>
      </w:r>
    </w:p>
    <w:p w:rsidR="00184865" w:rsidRPr="005A17A0" w:rsidRDefault="00184865" w:rsidP="00184865">
      <w:pPr>
        <w:rPr>
          <w:sz w:val="28"/>
          <w:szCs w:val="28"/>
        </w:rPr>
      </w:pPr>
    </w:p>
    <w:p w:rsidR="00184865" w:rsidRPr="005A17A0" w:rsidRDefault="00184865" w:rsidP="00184865">
      <w:pPr>
        <w:rPr>
          <w:sz w:val="28"/>
          <w:szCs w:val="28"/>
        </w:rPr>
      </w:pPr>
    </w:p>
    <w:p w:rsidR="00184865" w:rsidRPr="005A17A0" w:rsidRDefault="00184865" w:rsidP="00184865">
      <w:pPr>
        <w:rPr>
          <w:sz w:val="28"/>
          <w:szCs w:val="28"/>
        </w:rPr>
      </w:pPr>
      <w:r w:rsidRPr="005A17A0">
        <w:rPr>
          <w:sz w:val="28"/>
          <w:szCs w:val="28"/>
        </w:rPr>
        <w:t>Глава Администрации</w:t>
      </w:r>
    </w:p>
    <w:p w:rsidR="00184865" w:rsidRPr="005A17A0" w:rsidRDefault="00184865" w:rsidP="00184865">
      <w:pPr>
        <w:rPr>
          <w:sz w:val="28"/>
          <w:szCs w:val="28"/>
        </w:rPr>
      </w:pPr>
      <w:r w:rsidRPr="005A17A0">
        <w:rPr>
          <w:sz w:val="28"/>
          <w:szCs w:val="28"/>
        </w:rPr>
        <w:t xml:space="preserve">Североуральского городского округа                </w:t>
      </w:r>
      <w:r>
        <w:rPr>
          <w:sz w:val="28"/>
          <w:szCs w:val="28"/>
        </w:rPr>
        <w:t xml:space="preserve">                    </w:t>
      </w:r>
      <w:r w:rsidRPr="005A17A0">
        <w:rPr>
          <w:sz w:val="28"/>
          <w:szCs w:val="28"/>
        </w:rPr>
        <w:t xml:space="preserve">          В.А. </w:t>
      </w:r>
      <w:r>
        <w:rPr>
          <w:sz w:val="28"/>
          <w:szCs w:val="28"/>
        </w:rPr>
        <w:t>Ильиных</w:t>
      </w:r>
    </w:p>
    <w:p w:rsidR="00184865" w:rsidRDefault="00184865" w:rsidP="00184865">
      <w:pPr>
        <w:outlineLvl w:val="0"/>
        <w:rPr>
          <w:sz w:val="28"/>
          <w:szCs w:val="28"/>
        </w:rPr>
      </w:pPr>
    </w:p>
    <w:p w:rsidR="00184865" w:rsidRDefault="00184865" w:rsidP="00184865">
      <w:pPr>
        <w:outlineLvl w:val="0"/>
        <w:rPr>
          <w:iCs/>
          <w:sz w:val="22"/>
          <w:szCs w:val="22"/>
        </w:rPr>
      </w:pPr>
    </w:p>
    <w:p w:rsidR="00184865" w:rsidRDefault="00184865" w:rsidP="00184865">
      <w:pPr>
        <w:outlineLvl w:val="0"/>
        <w:rPr>
          <w:iCs/>
          <w:sz w:val="22"/>
          <w:szCs w:val="22"/>
        </w:rPr>
      </w:pPr>
    </w:p>
    <w:p w:rsidR="00521F55" w:rsidRDefault="00521F55" w:rsidP="00184865">
      <w:pPr>
        <w:outlineLvl w:val="0"/>
        <w:rPr>
          <w:iCs/>
          <w:sz w:val="22"/>
          <w:szCs w:val="22"/>
        </w:rPr>
      </w:pPr>
    </w:p>
    <w:p w:rsidR="00521F55" w:rsidRDefault="00521F55" w:rsidP="00184865">
      <w:pPr>
        <w:outlineLvl w:val="0"/>
        <w:rPr>
          <w:iCs/>
          <w:sz w:val="22"/>
          <w:szCs w:val="22"/>
        </w:rPr>
      </w:pPr>
    </w:p>
    <w:p w:rsidR="00521F55" w:rsidRDefault="00521F55" w:rsidP="00184865">
      <w:pPr>
        <w:outlineLvl w:val="0"/>
        <w:rPr>
          <w:iCs/>
          <w:sz w:val="22"/>
          <w:szCs w:val="22"/>
        </w:rPr>
      </w:pPr>
    </w:p>
    <w:p w:rsidR="00521F55" w:rsidRDefault="00521F55" w:rsidP="00184865">
      <w:pPr>
        <w:outlineLvl w:val="0"/>
        <w:rPr>
          <w:iCs/>
          <w:sz w:val="22"/>
          <w:szCs w:val="22"/>
        </w:rPr>
      </w:pPr>
    </w:p>
    <w:p w:rsidR="00521F55" w:rsidRDefault="00521F55" w:rsidP="00184865">
      <w:pPr>
        <w:outlineLvl w:val="0"/>
        <w:rPr>
          <w:iCs/>
          <w:sz w:val="22"/>
          <w:szCs w:val="22"/>
        </w:rPr>
      </w:pPr>
    </w:p>
    <w:p w:rsidR="00521F55" w:rsidRPr="000D6AC7" w:rsidRDefault="00521F55" w:rsidP="00184865">
      <w:pPr>
        <w:outlineLvl w:val="0"/>
        <w:rPr>
          <w:iCs/>
          <w:sz w:val="22"/>
          <w:szCs w:val="22"/>
        </w:rPr>
      </w:pPr>
    </w:p>
    <w:p w:rsidR="00184865" w:rsidRPr="005A17A0" w:rsidRDefault="00184865" w:rsidP="00184865">
      <w:pPr>
        <w:ind w:left="5387"/>
        <w:jc w:val="right"/>
        <w:outlineLvl w:val="0"/>
        <w:rPr>
          <w:iCs/>
          <w:sz w:val="22"/>
          <w:szCs w:val="22"/>
        </w:rPr>
      </w:pPr>
      <w:r w:rsidRPr="005A17A0">
        <w:rPr>
          <w:iCs/>
          <w:sz w:val="22"/>
          <w:szCs w:val="22"/>
        </w:rPr>
        <w:t>Приложение №</w:t>
      </w:r>
      <w:r w:rsidR="0025302E">
        <w:rPr>
          <w:iCs/>
          <w:sz w:val="22"/>
          <w:szCs w:val="22"/>
        </w:rPr>
        <w:t>1</w:t>
      </w:r>
      <w:r w:rsidRPr="005A17A0">
        <w:rPr>
          <w:iCs/>
          <w:sz w:val="22"/>
          <w:szCs w:val="22"/>
        </w:rPr>
        <w:t xml:space="preserve"> </w:t>
      </w:r>
    </w:p>
    <w:p w:rsidR="00184865" w:rsidRPr="000D6AC7" w:rsidRDefault="00184865" w:rsidP="00184865">
      <w:pPr>
        <w:ind w:left="5387"/>
        <w:jc w:val="right"/>
        <w:rPr>
          <w:sz w:val="22"/>
          <w:szCs w:val="22"/>
        </w:rPr>
      </w:pPr>
      <w:r w:rsidRPr="005A17A0">
        <w:rPr>
          <w:iCs/>
          <w:sz w:val="22"/>
          <w:szCs w:val="22"/>
        </w:rPr>
        <w:t>к постановлению</w:t>
      </w:r>
      <w:r>
        <w:rPr>
          <w:sz w:val="22"/>
          <w:szCs w:val="22"/>
        </w:rPr>
        <w:t xml:space="preserve"> </w:t>
      </w:r>
      <w:r>
        <w:rPr>
          <w:iCs/>
          <w:sz w:val="22"/>
          <w:szCs w:val="22"/>
        </w:rPr>
        <w:t>А</w:t>
      </w:r>
      <w:r w:rsidRPr="005A17A0">
        <w:rPr>
          <w:iCs/>
          <w:sz w:val="22"/>
          <w:szCs w:val="22"/>
        </w:rPr>
        <w:t xml:space="preserve">дминистрации </w:t>
      </w:r>
      <w:r>
        <w:rPr>
          <w:iCs/>
          <w:sz w:val="22"/>
          <w:szCs w:val="22"/>
        </w:rPr>
        <w:t>Североураль</w:t>
      </w:r>
      <w:r w:rsidRPr="005A17A0">
        <w:rPr>
          <w:iCs/>
          <w:sz w:val="22"/>
          <w:szCs w:val="22"/>
        </w:rPr>
        <w:t>ского</w:t>
      </w:r>
      <w:r>
        <w:rPr>
          <w:sz w:val="22"/>
          <w:szCs w:val="22"/>
        </w:rPr>
        <w:t xml:space="preserve"> </w:t>
      </w:r>
      <w:r w:rsidRPr="005A17A0">
        <w:rPr>
          <w:iCs/>
          <w:sz w:val="22"/>
          <w:szCs w:val="22"/>
        </w:rPr>
        <w:t xml:space="preserve">городского </w:t>
      </w:r>
      <w:r>
        <w:rPr>
          <w:iCs/>
          <w:sz w:val="22"/>
          <w:szCs w:val="22"/>
        </w:rPr>
        <w:t>округа</w:t>
      </w:r>
      <w:r w:rsidRPr="005A17A0">
        <w:rPr>
          <w:iCs/>
          <w:sz w:val="22"/>
          <w:szCs w:val="22"/>
        </w:rPr>
        <w:t xml:space="preserve"> </w:t>
      </w:r>
    </w:p>
    <w:p w:rsidR="00184865" w:rsidRPr="005A17A0" w:rsidRDefault="0025302E" w:rsidP="00184865">
      <w:pPr>
        <w:jc w:val="right"/>
        <w:rPr>
          <w:iCs/>
          <w:sz w:val="22"/>
          <w:szCs w:val="22"/>
        </w:rPr>
      </w:pPr>
      <w:r>
        <w:rPr>
          <w:iCs/>
          <w:sz w:val="22"/>
          <w:szCs w:val="22"/>
        </w:rPr>
        <w:t xml:space="preserve">           </w:t>
      </w:r>
      <w:r w:rsidR="00184865" w:rsidRPr="005A17A0">
        <w:rPr>
          <w:iCs/>
          <w:sz w:val="22"/>
          <w:szCs w:val="22"/>
        </w:rPr>
        <w:t xml:space="preserve">      </w:t>
      </w:r>
      <w:r w:rsidR="00317601">
        <w:rPr>
          <w:iCs/>
          <w:sz w:val="22"/>
          <w:szCs w:val="22"/>
        </w:rPr>
        <w:t xml:space="preserve">                      </w:t>
      </w:r>
      <w:r w:rsidR="00184865" w:rsidRPr="005A17A0">
        <w:rPr>
          <w:iCs/>
          <w:sz w:val="22"/>
          <w:szCs w:val="22"/>
        </w:rPr>
        <w:t xml:space="preserve">       от</w:t>
      </w:r>
      <w:r w:rsidR="00317601">
        <w:rPr>
          <w:iCs/>
          <w:sz w:val="22"/>
          <w:szCs w:val="22"/>
        </w:rPr>
        <w:t xml:space="preserve"> </w:t>
      </w:r>
      <w:r w:rsidR="00315E7F">
        <w:rPr>
          <w:iCs/>
          <w:sz w:val="22"/>
          <w:szCs w:val="22"/>
        </w:rPr>
        <w:t>10.12.2014 г.</w:t>
      </w:r>
      <w:r w:rsidR="00184865" w:rsidRPr="005A17A0">
        <w:rPr>
          <w:iCs/>
          <w:sz w:val="22"/>
          <w:szCs w:val="22"/>
        </w:rPr>
        <w:t xml:space="preserve">  № </w:t>
      </w:r>
      <w:r w:rsidR="00315E7F">
        <w:rPr>
          <w:iCs/>
          <w:sz w:val="22"/>
          <w:szCs w:val="22"/>
        </w:rPr>
        <w:t>1918</w:t>
      </w:r>
    </w:p>
    <w:p w:rsidR="00184865" w:rsidRPr="00F72EC7" w:rsidRDefault="00184865" w:rsidP="00184865">
      <w:pPr>
        <w:jc w:val="center"/>
        <w:rPr>
          <w:b/>
          <w:bCs/>
          <w:sz w:val="22"/>
          <w:szCs w:val="22"/>
        </w:rPr>
      </w:pPr>
    </w:p>
    <w:p w:rsidR="00184865" w:rsidRPr="00F72EC7" w:rsidRDefault="00184865" w:rsidP="00337E17">
      <w:pPr>
        <w:jc w:val="center"/>
        <w:outlineLvl w:val="0"/>
        <w:rPr>
          <w:b/>
          <w:bCs/>
          <w:sz w:val="22"/>
          <w:szCs w:val="22"/>
        </w:rPr>
      </w:pPr>
      <w:r w:rsidRPr="00F72EC7">
        <w:rPr>
          <w:b/>
          <w:bCs/>
          <w:sz w:val="22"/>
          <w:szCs w:val="22"/>
        </w:rPr>
        <w:t>ИЗВЕЩЕНИЕ</w:t>
      </w:r>
    </w:p>
    <w:p w:rsidR="00184865" w:rsidRPr="000D6AC7" w:rsidRDefault="00184865" w:rsidP="00337E17">
      <w:pPr>
        <w:jc w:val="center"/>
        <w:rPr>
          <w:sz w:val="22"/>
          <w:szCs w:val="22"/>
        </w:rPr>
      </w:pPr>
      <w:r w:rsidRPr="000D6AC7">
        <w:rPr>
          <w:b/>
          <w:bCs/>
          <w:iCs/>
          <w:sz w:val="22"/>
          <w:szCs w:val="22"/>
        </w:rPr>
        <w:t>о проведении открытого конкурса по отбору управляющей организации</w:t>
      </w:r>
    </w:p>
    <w:p w:rsidR="00184865" w:rsidRPr="000D6AC7" w:rsidRDefault="00184865" w:rsidP="00337E17">
      <w:pPr>
        <w:jc w:val="center"/>
        <w:rPr>
          <w:b/>
          <w:bCs/>
          <w:iCs/>
          <w:sz w:val="22"/>
          <w:szCs w:val="22"/>
        </w:rPr>
      </w:pPr>
      <w:r w:rsidRPr="000D6AC7">
        <w:rPr>
          <w:b/>
          <w:bCs/>
          <w:iCs/>
          <w:sz w:val="22"/>
          <w:szCs w:val="22"/>
        </w:rPr>
        <w:t> для управления многоквартирным домом</w:t>
      </w:r>
    </w:p>
    <w:p w:rsidR="00184865" w:rsidRPr="000D6AC7" w:rsidRDefault="00184865" w:rsidP="00337E17">
      <w:pPr>
        <w:jc w:val="center"/>
        <w:rPr>
          <w:b/>
          <w:bCs/>
          <w:iCs/>
          <w:sz w:val="22"/>
          <w:szCs w:val="22"/>
        </w:rPr>
      </w:pPr>
    </w:p>
    <w:p w:rsidR="00184865" w:rsidRPr="00F72EC7" w:rsidRDefault="00184865" w:rsidP="00337E17">
      <w:pPr>
        <w:ind w:firstLine="425"/>
        <w:jc w:val="both"/>
        <w:rPr>
          <w:sz w:val="22"/>
          <w:szCs w:val="22"/>
        </w:rPr>
      </w:pPr>
      <w:r w:rsidRPr="00F72EC7">
        <w:rPr>
          <w:b/>
          <w:bCs/>
          <w:sz w:val="22"/>
          <w:szCs w:val="22"/>
        </w:rPr>
        <w:t>1. Основание проведения конкурса:</w:t>
      </w:r>
      <w:r w:rsidRPr="00F72EC7">
        <w:rPr>
          <w:sz w:val="22"/>
          <w:szCs w:val="22"/>
        </w:rPr>
        <w:t xml:space="preserve"> ст.161 Жилищного кодекса РФ, постановление Правительства РФ от 06.02.2006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84865" w:rsidRDefault="00184865" w:rsidP="00337E17">
      <w:pPr>
        <w:ind w:firstLine="425"/>
        <w:jc w:val="both"/>
        <w:rPr>
          <w:b/>
          <w:bCs/>
          <w:sz w:val="22"/>
          <w:szCs w:val="22"/>
        </w:rPr>
      </w:pPr>
      <w:r w:rsidRPr="00F72EC7">
        <w:rPr>
          <w:b/>
          <w:bCs/>
          <w:sz w:val="22"/>
          <w:szCs w:val="22"/>
        </w:rPr>
        <w:t>2.</w:t>
      </w:r>
      <w:r w:rsidRPr="00F72EC7">
        <w:rPr>
          <w:sz w:val="22"/>
          <w:szCs w:val="22"/>
        </w:rPr>
        <w:t xml:space="preserve"> </w:t>
      </w:r>
      <w:r w:rsidRPr="00F72EC7">
        <w:rPr>
          <w:b/>
          <w:bCs/>
          <w:sz w:val="22"/>
          <w:szCs w:val="22"/>
        </w:rPr>
        <w:t>Предмет конкурса</w:t>
      </w:r>
      <w:r w:rsidRPr="00F72EC7">
        <w:rPr>
          <w:sz w:val="22"/>
          <w:szCs w:val="22"/>
        </w:rPr>
        <w:t xml:space="preserve">: </w:t>
      </w:r>
      <w:r>
        <w:rPr>
          <w:sz w:val="22"/>
          <w:szCs w:val="22"/>
        </w:rPr>
        <w:t>право заключения договора</w:t>
      </w:r>
      <w:r w:rsidRPr="00F72EC7">
        <w:rPr>
          <w:sz w:val="22"/>
          <w:szCs w:val="22"/>
        </w:rPr>
        <w:t xml:space="preserve"> управления </w:t>
      </w:r>
      <w:r w:rsidRPr="005A17A0">
        <w:t xml:space="preserve">введенным в эксплуатацию многоквартирным домом по адресу: город Североуральск, поселок Калья, улица Ленина, 38 </w:t>
      </w:r>
    </w:p>
    <w:p w:rsidR="00184865" w:rsidRPr="005A17A0" w:rsidRDefault="00184865" w:rsidP="00337E17">
      <w:pPr>
        <w:ind w:firstLine="425"/>
        <w:rPr>
          <w:iCs/>
          <w:sz w:val="22"/>
          <w:szCs w:val="22"/>
        </w:rPr>
      </w:pPr>
      <w:r w:rsidRPr="00F72EC7">
        <w:rPr>
          <w:b/>
          <w:bCs/>
          <w:sz w:val="22"/>
          <w:szCs w:val="22"/>
        </w:rPr>
        <w:t xml:space="preserve">3. Организатор конкурса: </w:t>
      </w:r>
      <w:r>
        <w:rPr>
          <w:iCs/>
          <w:sz w:val="22"/>
          <w:szCs w:val="22"/>
        </w:rPr>
        <w:t>А</w:t>
      </w:r>
      <w:r w:rsidRPr="005A17A0">
        <w:rPr>
          <w:iCs/>
          <w:sz w:val="22"/>
          <w:szCs w:val="22"/>
        </w:rPr>
        <w:t xml:space="preserve">дминистрации </w:t>
      </w:r>
      <w:r>
        <w:rPr>
          <w:iCs/>
          <w:sz w:val="22"/>
          <w:szCs w:val="22"/>
        </w:rPr>
        <w:t>Североураль</w:t>
      </w:r>
      <w:r w:rsidRPr="005A17A0">
        <w:rPr>
          <w:iCs/>
          <w:sz w:val="22"/>
          <w:szCs w:val="22"/>
        </w:rPr>
        <w:t>ского</w:t>
      </w:r>
      <w:r>
        <w:rPr>
          <w:iCs/>
          <w:sz w:val="22"/>
          <w:szCs w:val="22"/>
        </w:rPr>
        <w:t xml:space="preserve"> </w:t>
      </w:r>
      <w:r w:rsidRPr="005A17A0">
        <w:rPr>
          <w:iCs/>
          <w:sz w:val="22"/>
          <w:szCs w:val="22"/>
        </w:rPr>
        <w:t xml:space="preserve">городского </w:t>
      </w:r>
      <w:r>
        <w:rPr>
          <w:iCs/>
          <w:sz w:val="22"/>
          <w:szCs w:val="22"/>
        </w:rPr>
        <w:t>округа</w:t>
      </w:r>
    </w:p>
    <w:p w:rsidR="00184865" w:rsidRDefault="00184865" w:rsidP="00337E17">
      <w:pPr>
        <w:ind w:firstLine="425"/>
        <w:jc w:val="both"/>
        <w:rPr>
          <w:sz w:val="22"/>
          <w:szCs w:val="22"/>
        </w:rPr>
      </w:pPr>
      <w:r w:rsidRPr="00F72EC7">
        <w:rPr>
          <w:sz w:val="22"/>
          <w:szCs w:val="22"/>
        </w:rPr>
        <w:t xml:space="preserve">Место нахождения: </w:t>
      </w:r>
      <w:r>
        <w:rPr>
          <w:sz w:val="22"/>
          <w:szCs w:val="22"/>
        </w:rPr>
        <w:t>Свердловская область, город Североуральск</w:t>
      </w:r>
      <w:r w:rsidRPr="00F72EC7">
        <w:rPr>
          <w:sz w:val="22"/>
          <w:szCs w:val="22"/>
        </w:rPr>
        <w:t xml:space="preserve">, ул. </w:t>
      </w:r>
      <w:r>
        <w:rPr>
          <w:sz w:val="22"/>
          <w:szCs w:val="22"/>
        </w:rPr>
        <w:t>Чайковского, 15</w:t>
      </w:r>
    </w:p>
    <w:p w:rsidR="00184865" w:rsidRDefault="00184865" w:rsidP="00337E17">
      <w:pPr>
        <w:ind w:firstLine="425"/>
        <w:jc w:val="both"/>
        <w:rPr>
          <w:sz w:val="22"/>
          <w:szCs w:val="22"/>
        </w:rPr>
      </w:pPr>
      <w:r w:rsidRPr="00F72EC7">
        <w:rPr>
          <w:sz w:val="22"/>
          <w:szCs w:val="22"/>
        </w:rPr>
        <w:t xml:space="preserve">Почтовый адрес: </w:t>
      </w:r>
      <w:r>
        <w:rPr>
          <w:sz w:val="22"/>
          <w:szCs w:val="22"/>
        </w:rPr>
        <w:t>624480</w:t>
      </w:r>
      <w:r w:rsidRPr="00F72EC7">
        <w:rPr>
          <w:sz w:val="22"/>
          <w:szCs w:val="22"/>
        </w:rPr>
        <w:t xml:space="preserve"> </w:t>
      </w:r>
      <w:r>
        <w:rPr>
          <w:sz w:val="22"/>
          <w:szCs w:val="22"/>
        </w:rPr>
        <w:t>Свердловская область, город Североуральск</w:t>
      </w:r>
      <w:r w:rsidRPr="00F72EC7">
        <w:rPr>
          <w:sz w:val="22"/>
          <w:szCs w:val="22"/>
        </w:rPr>
        <w:t xml:space="preserve">, ул. </w:t>
      </w:r>
      <w:r>
        <w:rPr>
          <w:sz w:val="22"/>
          <w:szCs w:val="22"/>
        </w:rPr>
        <w:t>Чайковского, 15</w:t>
      </w:r>
    </w:p>
    <w:p w:rsidR="00184865" w:rsidRPr="00F72EC7" w:rsidRDefault="00184865" w:rsidP="00337E17">
      <w:pPr>
        <w:ind w:firstLine="425"/>
        <w:jc w:val="both"/>
        <w:rPr>
          <w:sz w:val="22"/>
          <w:szCs w:val="22"/>
        </w:rPr>
      </w:pPr>
      <w:r w:rsidRPr="00F72EC7">
        <w:rPr>
          <w:sz w:val="22"/>
          <w:szCs w:val="22"/>
        </w:rPr>
        <w:t xml:space="preserve">Адрес электронной почты: </w:t>
      </w:r>
      <w:hyperlink r:id="rId6" w:history="1">
        <w:proofErr w:type="gramStart"/>
        <w:r>
          <w:rPr>
            <w:rStyle w:val="a3"/>
            <w:sz w:val="22"/>
            <w:szCs w:val="22"/>
          </w:rPr>
          <w:t>_</w:t>
        </w:r>
        <w:r w:rsidR="00212A7E" w:rsidRPr="00212A7E">
          <w:rPr>
            <w:rStyle w:val="a3"/>
            <w:sz w:val="22"/>
            <w:szCs w:val="22"/>
          </w:rPr>
          <w:t>s-uralsk_adm.org@mail.ru.</w:t>
        </w:r>
      </w:hyperlink>
      <w:r w:rsidRPr="00F72EC7">
        <w:rPr>
          <w:sz w:val="22"/>
          <w:szCs w:val="22"/>
        </w:rPr>
        <w:t>;</w:t>
      </w:r>
      <w:proofErr w:type="gramEnd"/>
      <w:r w:rsidRPr="00F72EC7">
        <w:rPr>
          <w:sz w:val="22"/>
          <w:szCs w:val="22"/>
        </w:rPr>
        <w:t xml:space="preserve">    Телефон (факс): (</w:t>
      </w:r>
      <w:r w:rsidR="002D2F20">
        <w:rPr>
          <w:sz w:val="22"/>
          <w:szCs w:val="22"/>
        </w:rPr>
        <w:t>34380) 2-24-01</w:t>
      </w:r>
      <w:r w:rsidRPr="00F72EC7">
        <w:rPr>
          <w:sz w:val="22"/>
          <w:szCs w:val="22"/>
        </w:rPr>
        <w:t>;</w:t>
      </w:r>
    </w:p>
    <w:p w:rsidR="00184865" w:rsidRPr="00F72EC7" w:rsidRDefault="00184865" w:rsidP="00337E17">
      <w:pPr>
        <w:ind w:firstLine="425"/>
        <w:jc w:val="both"/>
        <w:rPr>
          <w:sz w:val="22"/>
          <w:szCs w:val="22"/>
        </w:rPr>
      </w:pPr>
      <w:r w:rsidRPr="00F72EC7">
        <w:rPr>
          <w:sz w:val="22"/>
          <w:szCs w:val="22"/>
        </w:rPr>
        <w:t xml:space="preserve">Контактное лицо: </w:t>
      </w:r>
      <w:r w:rsidR="002D2F20">
        <w:rPr>
          <w:sz w:val="22"/>
          <w:szCs w:val="22"/>
        </w:rPr>
        <w:t>Глаголев Андрей Васильевич</w:t>
      </w:r>
      <w:r w:rsidRPr="00F72EC7">
        <w:rPr>
          <w:sz w:val="22"/>
          <w:szCs w:val="22"/>
        </w:rPr>
        <w:t>, тел. </w:t>
      </w:r>
      <w:r w:rsidR="002D2F20">
        <w:rPr>
          <w:sz w:val="22"/>
          <w:szCs w:val="22"/>
        </w:rPr>
        <w:t>(34380) 2-42-55</w:t>
      </w:r>
    </w:p>
    <w:p w:rsidR="00184865" w:rsidRPr="00F72EC7" w:rsidRDefault="00184865" w:rsidP="00337E17">
      <w:pPr>
        <w:ind w:firstLine="425"/>
        <w:jc w:val="both"/>
        <w:rPr>
          <w:sz w:val="22"/>
          <w:szCs w:val="22"/>
        </w:rPr>
      </w:pPr>
      <w:r w:rsidRPr="00F72EC7">
        <w:rPr>
          <w:b/>
          <w:bCs/>
          <w:sz w:val="22"/>
          <w:szCs w:val="22"/>
        </w:rPr>
        <w:t>4. Характеристика объектов конкурса:</w:t>
      </w:r>
      <w:r w:rsidRPr="00F72EC7">
        <w:rPr>
          <w:sz w:val="22"/>
          <w:szCs w:val="22"/>
        </w:rPr>
        <w:t xml:space="preserve"> размер платы за содержание и ремонт помещения – </w:t>
      </w:r>
      <w:r w:rsidR="00212A7E">
        <w:rPr>
          <w:sz w:val="22"/>
          <w:szCs w:val="22"/>
        </w:rPr>
        <w:t>12,91</w:t>
      </w:r>
      <w:r w:rsidRPr="00F72EC7">
        <w:rPr>
          <w:sz w:val="22"/>
          <w:szCs w:val="22"/>
        </w:rPr>
        <w:t xml:space="preserve"> руб./м</w:t>
      </w:r>
      <w:r w:rsidRPr="00F72EC7">
        <w:rPr>
          <w:sz w:val="22"/>
          <w:szCs w:val="22"/>
          <w:vertAlign w:val="superscript"/>
        </w:rPr>
        <w:t>2</w:t>
      </w:r>
      <w:r w:rsidR="00212A7E">
        <w:rPr>
          <w:sz w:val="22"/>
          <w:szCs w:val="22"/>
        </w:rPr>
        <w:t>,</w:t>
      </w:r>
      <w:r w:rsidRPr="00F72EC7">
        <w:rPr>
          <w:sz w:val="22"/>
          <w:szCs w:val="22"/>
        </w:rPr>
        <w:t xml:space="preserve"> размер обеспечения заявки на участие в конкурсе – </w:t>
      </w:r>
      <w:r w:rsidR="0025302E" w:rsidRPr="00F72EC7">
        <w:rPr>
          <w:sz w:val="22"/>
          <w:szCs w:val="22"/>
        </w:rPr>
        <w:t>Конкурсная документац</w:t>
      </w:r>
      <w:r w:rsidR="00337E17">
        <w:rPr>
          <w:sz w:val="22"/>
          <w:szCs w:val="22"/>
        </w:rPr>
        <w:t>ия предоставляется безвозмездно</w:t>
      </w:r>
      <w:r w:rsidRPr="00F72EC7">
        <w:rPr>
          <w:sz w:val="22"/>
          <w:szCs w:val="22"/>
        </w:rPr>
        <w:t>;</w:t>
      </w:r>
    </w:p>
    <w:p w:rsidR="00184865" w:rsidRPr="00F72EC7" w:rsidRDefault="00184865" w:rsidP="00337E17">
      <w:pPr>
        <w:ind w:firstLine="425"/>
        <w:jc w:val="both"/>
        <w:rPr>
          <w:sz w:val="22"/>
          <w:szCs w:val="22"/>
        </w:rPr>
      </w:pPr>
      <w:r>
        <w:rPr>
          <w:sz w:val="22"/>
          <w:szCs w:val="22"/>
        </w:rPr>
        <w:t>Х</w:t>
      </w:r>
      <w:r w:rsidRPr="00F72EC7">
        <w:rPr>
          <w:sz w:val="22"/>
          <w:szCs w:val="22"/>
        </w:rPr>
        <w:t>арактеристики многоквартирн</w:t>
      </w:r>
      <w:r>
        <w:rPr>
          <w:sz w:val="22"/>
          <w:szCs w:val="22"/>
        </w:rPr>
        <w:t>ого</w:t>
      </w:r>
      <w:r w:rsidRPr="00F72EC7">
        <w:rPr>
          <w:sz w:val="22"/>
          <w:szCs w:val="22"/>
        </w:rPr>
        <w:t xml:space="preserve"> дом</w:t>
      </w:r>
      <w:r>
        <w:rPr>
          <w:sz w:val="22"/>
          <w:szCs w:val="22"/>
        </w:rPr>
        <w:t>а</w:t>
      </w:r>
      <w:r w:rsidRPr="00F72EC7">
        <w:rPr>
          <w:sz w:val="22"/>
          <w:szCs w:val="22"/>
        </w:rPr>
        <w:t>, представлены в приложении №</w:t>
      </w:r>
      <w:r>
        <w:rPr>
          <w:sz w:val="22"/>
          <w:szCs w:val="22"/>
        </w:rPr>
        <w:t xml:space="preserve"> </w:t>
      </w:r>
      <w:r w:rsidR="0025302E" w:rsidRPr="00976754">
        <w:rPr>
          <w:sz w:val="22"/>
          <w:szCs w:val="22"/>
        </w:rPr>
        <w:t>1</w:t>
      </w:r>
      <w:r w:rsidRPr="00976754">
        <w:rPr>
          <w:sz w:val="22"/>
          <w:szCs w:val="22"/>
        </w:rPr>
        <w:t xml:space="preserve"> к</w:t>
      </w:r>
      <w:r w:rsidRPr="00F72EC7">
        <w:rPr>
          <w:sz w:val="22"/>
          <w:szCs w:val="22"/>
        </w:rPr>
        <w:t xml:space="preserve"> конкурсной документации</w:t>
      </w:r>
      <w:r>
        <w:rPr>
          <w:sz w:val="22"/>
          <w:szCs w:val="22"/>
        </w:rPr>
        <w:t>.</w:t>
      </w:r>
    </w:p>
    <w:p w:rsidR="00184865" w:rsidRPr="00F72EC7" w:rsidRDefault="00184865" w:rsidP="00337E17">
      <w:pPr>
        <w:ind w:firstLine="425"/>
        <w:jc w:val="both"/>
        <w:rPr>
          <w:sz w:val="22"/>
          <w:szCs w:val="22"/>
        </w:rPr>
      </w:pPr>
      <w:r w:rsidRPr="00F72EC7">
        <w:rPr>
          <w:b/>
          <w:bCs/>
          <w:sz w:val="22"/>
          <w:szCs w:val="22"/>
        </w:rPr>
        <w:t>5. Перечень обязательных работ и услуг по содержанию и ремонту объектов конкурса</w:t>
      </w:r>
      <w:r w:rsidRPr="00F72EC7">
        <w:rPr>
          <w:sz w:val="22"/>
          <w:szCs w:val="22"/>
        </w:rPr>
        <w:t xml:space="preserve"> представлен в конкурсной документации.</w:t>
      </w:r>
    </w:p>
    <w:p w:rsidR="00184865" w:rsidRPr="00F72EC7" w:rsidRDefault="00184865" w:rsidP="00337E17">
      <w:pPr>
        <w:ind w:firstLine="425"/>
        <w:jc w:val="both"/>
        <w:rPr>
          <w:sz w:val="22"/>
          <w:szCs w:val="22"/>
        </w:rPr>
      </w:pPr>
      <w:r w:rsidRPr="00F72EC7">
        <w:rPr>
          <w:b/>
          <w:bCs/>
          <w:sz w:val="22"/>
          <w:szCs w:val="22"/>
        </w:rPr>
        <w:t xml:space="preserve">6. Перечень коммунальных услуг: </w:t>
      </w:r>
    </w:p>
    <w:p w:rsidR="00184865" w:rsidRDefault="00184865" w:rsidP="00337E17">
      <w:pPr>
        <w:ind w:firstLine="425"/>
        <w:jc w:val="both"/>
        <w:rPr>
          <w:sz w:val="22"/>
          <w:szCs w:val="22"/>
        </w:rPr>
      </w:pPr>
      <w:r w:rsidRPr="00F72EC7">
        <w:rPr>
          <w:sz w:val="22"/>
          <w:szCs w:val="22"/>
        </w:rPr>
        <w:t>6.1. холодное водоснабжение.</w:t>
      </w:r>
    </w:p>
    <w:p w:rsidR="00184865" w:rsidRDefault="00184865" w:rsidP="00337E17">
      <w:pPr>
        <w:ind w:firstLine="425"/>
        <w:jc w:val="both"/>
        <w:rPr>
          <w:sz w:val="22"/>
          <w:szCs w:val="22"/>
        </w:rPr>
      </w:pPr>
      <w:r>
        <w:rPr>
          <w:sz w:val="22"/>
          <w:szCs w:val="22"/>
        </w:rPr>
        <w:t>6.2. горячее водоснабжение.</w:t>
      </w:r>
    </w:p>
    <w:p w:rsidR="00184865" w:rsidRDefault="00212A7E" w:rsidP="00337E17">
      <w:pPr>
        <w:ind w:firstLine="425"/>
        <w:jc w:val="both"/>
        <w:rPr>
          <w:sz w:val="22"/>
          <w:szCs w:val="22"/>
        </w:rPr>
      </w:pPr>
      <w:r>
        <w:rPr>
          <w:sz w:val="22"/>
          <w:szCs w:val="22"/>
        </w:rPr>
        <w:t>6.3. отопление.</w:t>
      </w:r>
    </w:p>
    <w:p w:rsidR="00212A7E" w:rsidRDefault="00212A7E" w:rsidP="00337E17">
      <w:pPr>
        <w:ind w:firstLine="425"/>
        <w:jc w:val="both"/>
        <w:rPr>
          <w:sz w:val="22"/>
          <w:szCs w:val="22"/>
        </w:rPr>
      </w:pPr>
      <w:r>
        <w:rPr>
          <w:sz w:val="22"/>
          <w:szCs w:val="22"/>
        </w:rPr>
        <w:t>6.4. электроснабжение.</w:t>
      </w:r>
    </w:p>
    <w:p w:rsidR="00212A7E" w:rsidRPr="00F72EC7" w:rsidRDefault="00212A7E" w:rsidP="00337E17">
      <w:pPr>
        <w:ind w:firstLine="425"/>
        <w:jc w:val="both"/>
        <w:rPr>
          <w:sz w:val="22"/>
          <w:szCs w:val="22"/>
        </w:rPr>
      </w:pPr>
      <w:r>
        <w:rPr>
          <w:sz w:val="22"/>
          <w:szCs w:val="22"/>
        </w:rPr>
        <w:t>6.5. водоотведение.</w:t>
      </w:r>
    </w:p>
    <w:p w:rsidR="00184865" w:rsidRPr="00F72EC7" w:rsidRDefault="00184865" w:rsidP="00337E17">
      <w:pPr>
        <w:ind w:firstLine="425"/>
        <w:jc w:val="both"/>
        <w:rPr>
          <w:sz w:val="22"/>
          <w:szCs w:val="22"/>
        </w:rPr>
      </w:pPr>
      <w:r w:rsidRPr="00F72EC7">
        <w:rPr>
          <w:b/>
          <w:bCs/>
          <w:sz w:val="22"/>
          <w:szCs w:val="22"/>
        </w:rPr>
        <w:t>7. Срок, место и порядок предоставления конкурсной документации:</w:t>
      </w:r>
    </w:p>
    <w:p w:rsidR="00184865" w:rsidRPr="00F72EC7" w:rsidRDefault="00C86547" w:rsidP="00337E17">
      <w:pPr>
        <w:ind w:firstLine="425"/>
        <w:jc w:val="both"/>
        <w:rPr>
          <w:sz w:val="22"/>
          <w:szCs w:val="22"/>
        </w:rPr>
      </w:pPr>
      <w:r w:rsidRPr="00C86547">
        <w:rPr>
          <w:sz w:val="22"/>
          <w:szCs w:val="22"/>
        </w:rPr>
        <w:t>Конкурсная документация предоставляется претендентам на участие в конкурсе с 12 декабря 2014 года по 12 января 2015 года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по адресу: Свердловская область, город Североуральск, ул. Чайковского, 15, каб.19а  в рабочие дни с</w:t>
      </w:r>
      <w:r>
        <w:rPr>
          <w:sz w:val="22"/>
          <w:szCs w:val="22"/>
        </w:rPr>
        <w:t xml:space="preserve"> 8 час 00 мин до 17 час 00 мин</w:t>
      </w:r>
      <w:r w:rsidRPr="00C86547">
        <w:rPr>
          <w:sz w:val="22"/>
          <w:szCs w:val="22"/>
        </w:rPr>
        <w:t>.</w:t>
      </w:r>
      <w:r w:rsidR="00184865" w:rsidRPr="00F72EC7">
        <w:rPr>
          <w:sz w:val="22"/>
          <w:szCs w:val="22"/>
        </w:rPr>
        <w:t xml:space="preserve"> </w:t>
      </w:r>
      <w:r>
        <w:rPr>
          <w:sz w:val="22"/>
          <w:szCs w:val="22"/>
        </w:rPr>
        <w:t>А</w:t>
      </w:r>
      <w:r w:rsidR="00184865" w:rsidRPr="00F72EC7">
        <w:rPr>
          <w:sz w:val="22"/>
          <w:szCs w:val="22"/>
        </w:rPr>
        <w:t xml:space="preserve">дрес официального сайта, на котором размещено извещение </w:t>
      </w:r>
      <w:proofErr w:type="spellStart"/>
      <w:r w:rsidR="00184865" w:rsidRPr="009E0C6B">
        <w:rPr>
          <w:bCs/>
          <w:sz w:val="22"/>
          <w:szCs w:val="22"/>
        </w:rPr>
        <w:t>www</w:t>
      </w:r>
      <w:proofErr w:type="spellEnd"/>
      <w:r w:rsidR="00184865" w:rsidRPr="009E0C6B">
        <w:rPr>
          <w:bCs/>
          <w:sz w:val="22"/>
          <w:szCs w:val="22"/>
        </w:rPr>
        <w:t>.</w:t>
      </w:r>
      <w:proofErr w:type="spellStart"/>
      <w:r w:rsidR="00184865" w:rsidRPr="009E0C6B">
        <w:rPr>
          <w:bCs/>
          <w:sz w:val="22"/>
          <w:szCs w:val="22"/>
          <w:lang w:val="en-US"/>
        </w:rPr>
        <w:t>torgi</w:t>
      </w:r>
      <w:proofErr w:type="spellEnd"/>
      <w:r w:rsidR="00184865" w:rsidRPr="009E0C6B">
        <w:rPr>
          <w:bCs/>
          <w:sz w:val="22"/>
          <w:szCs w:val="22"/>
        </w:rPr>
        <w:t>.</w:t>
      </w:r>
      <w:proofErr w:type="spellStart"/>
      <w:r w:rsidR="00184865" w:rsidRPr="009E0C6B">
        <w:rPr>
          <w:bCs/>
          <w:sz w:val="22"/>
          <w:szCs w:val="22"/>
          <w:lang w:val="en-US"/>
        </w:rPr>
        <w:t>gov</w:t>
      </w:r>
      <w:proofErr w:type="spellEnd"/>
      <w:r w:rsidR="00184865" w:rsidRPr="009E0C6B">
        <w:rPr>
          <w:bCs/>
          <w:sz w:val="22"/>
          <w:szCs w:val="22"/>
        </w:rPr>
        <w:t>.</w:t>
      </w:r>
      <w:proofErr w:type="spellStart"/>
      <w:r w:rsidR="00184865" w:rsidRPr="009E0C6B">
        <w:rPr>
          <w:bCs/>
          <w:sz w:val="22"/>
          <w:szCs w:val="22"/>
          <w:lang w:val="en-US"/>
        </w:rPr>
        <w:t>ru</w:t>
      </w:r>
      <w:proofErr w:type="spellEnd"/>
      <w:r w:rsidR="00184865" w:rsidRPr="009E0C6B">
        <w:rPr>
          <w:sz w:val="22"/>
          <w:szCs w:val="22"/>
        </w:rPr>
        <w:t>.</w:t>
      </w:r>
      <w:r w:rsidR="00184865" w:rsidRPr="00F72EC7">
        <w:rPr>
          <w:rFonts w:ascii="Arial" w:hAnsi="Arial" w:cs="Arial"/>
          <w:sz w:val="22"/>
          <w:szCs w:val="22"/>
        </w:rPr>
        <w:t> </w:t>
      </w:r>
      <w:r w:rsidR="00184865" w:rsidRPr="00F72EC7">
        <w:rPr>
          <w:sz w:val="22"/>
          <w:szCs w:val="22"/>
        </w:rPr>
        <w:t>Сроки предоставления документов конкурсантам: со дня размещения извещения на официальном сайте до даты начала процедуры вскрытия конвертов. Конкурсная документация предоставляется без взимания платы.</w:t>
      </w:r>
    </w:p>
    <w:p w:rsidR="00184865" w:rsidRPr="00F72EC7" w:rsidRDefault="00184865" w:rsidP="00337E17">
      <w:pPr>
        <w:ind w:firstLine="425"/>
        <w:jc w:val="both"/>
        <w:rPr>
          <w:sz w:val="22"/>
          <w:szCs w:val="22"/>
        </w:rPr>
      </w:pPr>
      <w:r w:rsidRPr="00F72EC7">
        <w:rPr>
          <w:b/>
          <w:bCs/>
          <w:sz w:val="22"/>
          <w:szCs w:val="22"/>
        </w:rPr>
        <w:t>8. Место, порядок, срок подачи заявок на участие в конкурсе.</w:t>
      </w:r>
    </w:p>
    <w:p w:rsidR="00C86547" w:rsidRPr="00C86547" w:rsidRDefault="00C86547" w:rsidP="00C86547">
      <w:pPr>
        <w:ind w:firstLine="425"/>
        <w:jc w:val="both"/>
        <w:rPr>
          <w:sz w:val="22"/>
          <w:szCs w:val="22"/>
        </w:rPr>
      </w:pPr>
      <w:r w:rsidRPr="00C86547">
        <w:rPr>
          <w:sz w:val="22"/>
          <w:szCs w:val="22"/>
        </w:rPr>
        <w:t xml:space="preserve">Прием заявок осуществляется по адресу: Свердловская область, город Североуральск, ул. Чайковского, 15, </w:t>
      </w:r>
      <w:proofErr w:type="spellStart"/>
      <w:r w:rsidRPr="00C86547">
        <w:rPr>
          <w:sz w:val="22"/>
          <w:szCs w:val="22"/>
        </w:rPr>
        <w:t>каб</w:t>
      </w:r>
      <w:proofErr w:type="spellEnd"/>
      <w:r w:rsidRPr="00C86547">
        <w:rPr>
          <w:sz w:val="22"/>
          <w:szCs w:val="22"/>
        </w:rPr>
        <w:t>.</w:t>
      </w:r>
      <w:r>
        <w:rPr>
          <w:sz w:val="22"/>
          <w:szCs w:val="22"/>
        </w:rPr>
        <w:t xml:space="preserve"> 22</w:t>
      </w:r>
      <w:r w:rsidRPr="00C86547">
        <w:rPr>
          <w:sz w:val="22"/>
          <w:szCs w:val="22"/>
        </w:rPr>
        <w:t xml:space="preserve"> в рабочие дни с 8 час 00 мин до 17 час 00 мин до даты окончания срока подачи заявок.</w:t>
      </w:r>
    </w:p>
    <w:p w:rsidR="00C86547" w:rsidRPr="00C86547" w:rsidRDefault="00C86547" w:rsidP="00C86547">
      <w:pPr>
        <w:ind w:firstLine="425"/>
        <w:jc w:val="both"/>
        <w:rPr>
          <w:sz w:val="22"/>
          <w:szCs w:val="22"/>
        </w:rPr>
      </w:pPr>
      <w:r w:rsidRPr="00C86547">
        <w:rPr>
          <w:sz w:val="22"/>
          <w:szCs w:val="22"/>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w:t>
      </w:r>
    </w:p>
    <w:p w:rsidR="00C86547" w:rsidRDefault="00C86547" w:rsidP="00C86547">
      <w:pPr>
        <w:ind w:firstLine="425"/>
        <w:jc w:val="both"/>
        <w:rPr>
          <w:sz w:val="22"/>
          <w:szCs w:val="22"/>
        </w:rPr>
      </w:pPr>
      <w:r w:rsidRPr="00C86547">
        <w:rPr>
          <w:sz w:val="22"/>
          <w:szCs w:val="22"/>
        </w:rPr>
        <w:t>Дата начала подачи заявок- 12 декабря 2014 года; Окончание подачи заявок – 14 января 2015 года до 10 часов 00 минут.</w:t>
      </w:r>
    </w:p>
    <w:p w:rsidR="00184865" w:rsidRPr="00F72EC7" w:rsidRDefault="00184865" w:rsidP="00C86547">
      <w:pPr>
        <w:ind w:firstLine="425"/>
        <w:jc w:val="both"/>
        <w:rPr>
          <w:sz w:val="22"/>
          <w:szCs w:val="22"/>
        </w:rPr>
      </w:pPr>
      <w:r w:rsidRPr="00F72EC7">
        <w:rPr>
          <w:b/>
          <w:bCs/>
          <w:sz w:val="22"/>
          <w:szCs w:val="22"/>
        </w:rPr>
        <w:t>9. Место, дата и время вскрытия конвертов с заявками на участие в конкурсе.</w:t>
      </w:r>
    </w:p>
    <w:p w:rsidR="00184865" w:rsidRPr="00F72EC7" w:rsidRDefault="00184865" w:rsidP="00337E17">
      <w:pPr>
        <w:ind w:firstLine="425"/>
        <w:jc w:val="both"/>
        <w:rPr>
          <w:sz w:val="22"/>
          <w:szCs w:val="22"/>
        </w:rPr>
      </w:pPr>
      <w:r w:rsidRPr="00F72EC7">
        <w:rPr>
          <w:sz w:val="22"/>
          <w:szCs w:val="22"/>
        </w:rPr>
        <w:lastRenderedPageBreak/>
        <w:t xml:space="preserve">Вскрытие конвертов с заявками на участие в конкурсе производится конкурсной комиссией по адресу: </w:t>
      </w:r>
      <w:r>
        <w:rPr>
          <w:sz w:val="22"/>
          <w:szCs w:val="22"/>
        </w:rPr>
        <w:t>Свердловская обл., г. Североуральск</w:t>
      </w:r>
      <w:r w:rsidRPr="00F72EC7">
        <w:rPr>
          <w:sz w:val="22"/>
          <w:szCs w:val="22"/>
        </w:rPr>
        <w:t xml:space="preserve">, ул. </w:t>
      </w:r>
      <w:r>
        <w:rPr>
          <w:sz w:val="22"/>
          <w:szCs w:val="22"/>
        </w:rPr>
        <w:t xml:space="preserve">Чайковского, 15, зал заседаний </w:t>
      </w:r>
      <w:r w:rsidR="0007389F" w:rsidRPr="0025302E">
        <w:rPr>
          <w:sz w:val="22"/>
          <w:szCs w:val="22"/>
        </w:rPr>
        <w:t>14</w:t>
      </w:r>
      <w:r w:rsidR="00640D5C" w:rsidRPr="0025302E">
        <w:rPr>
          <w:sz w:val="22"/>
          <w:szCs w:val="22"/>
        </w:rPr>
        <w:t xml:space="preserve"> января</w:t>
      </w:r>
      <w:r w:rsidR="00640D5C" w:rsidRPr="00640D5C">
        <w:rPr>
          <w:color w:val="FF0000"/>
          <w:sz w:val="22"/>
          <w:szCs w:val="22"/>
        </w:rPr>
        <w:t xml:space="preserve"> </w:t>
      </w:r>
      <w:r w:rsidR="00640D5C" w:rsidRPr="008A6D6E">
        <w:rPr>
          <w:sz w:val="22"/>
          <w:szCs w:val="22"/>
        </w:rPr>
        <w:t>201</w:t>
      </w:r>
      <w:r w:rsidR="00640D5C">
        <w:rPr>
          <w:sz w:val="22"/>
          <w:szCs w:val="22"/>
        </w:rPr>
        <w:t>5</w:t>
      </w:r>
      <w:r w:rsidRPr="008A6D6E">
        <w:rPr>
          <w:sz w:val="22"/>
          <w:szCs w:val="22"/>
        </w:rPr>
        <w:t>года</w:t>
      </w:r>
      <w:r w:rsidRPr="00F72EC7">
        <w:rPr>
          <w:sz w:val="22"/>
          <w:szCs w:val="22"/>
        </w:rPr>
        <w:t xml:space="preserve"> в </w:t>
      </w:r>
      <w:r w:rsidR="00640D5C">
        <w:rPr>
          <w:sz w:val="22"/>
          <w:szCs w:val="22"/>
        </w:rPr>
        <w:t>10</w:t>
      </w:r>
      <w:r>
        <w:rPr>
          <w:sz w:val="22"/>
          <w:szCs w:val="22"/>
        </w:rPr>
        <w:t xml:space="preserve"> </w:t>
      </w:r>
      <w:r w:rsidRPr="00F72EC7">
        <w:rPr>
          <w:sz w:val="22"/>
          <w:szCs w:val="22"/>
        </w:rPr>
        <w:t xml:space="preserve">часов </w:t>
      </w:r>
      <w:r w:rsidR="00640D5C">
        <w:rPr>
          <w:sz w:val="22"/>
          <w:szCs w:val="22"/>
        </w:rPr>
        <w:t xml:space="preserve">00 </w:t>
      </w:r>
      <w:r w:rsidRPr="00F72EC7">
        <w:rPr>
          <w:sz w:val="22"/>
          <w:szCs w:val="22"/>
        </w:rPr>
        <w:t>минут.</w:t>
      </w:r>
    </w:p>
    <w:p w:rsidR="00184865" w:rsidRPr="00F72EC7" w:rsidRDefault="00184865" w:rsidP="00337E17">
      <w:pPr>
        <w:ind w:firstLine="425"/>
        <w:jc w:val="both"/>
        <w:rPr>
          <w:sz w:val="22"/>
          <w:szCs w:val="22"/>
        </w:rPr>
      </w:pPr>
      <w:r w:rsidRPr="00F72EC7">
        <w:rPr>
          <w:b/>
          <w:bCs/>
          <w:sz w:val="22"/>
          <w:szCs w:val="22"/>
        </w:rPr>
        <w:t>10</w:t>
      </w:r>
      <w:r w:rsidRPr="00F72EC7">
        <w:rPr>
          <w:sz w:val="22"/>
          <w:szCs w:val="22"/>
        </w:rPr>
        <w:t>.</w:t>
      </w:r>
      <w:r w:rsidRPr="00F72EC7">
        <w:rPr>
          <w:b/>
          <w:bCs/>
          <w:sz w:val="22"/>
          <w:szCs w:val="22"/>
        </w:rPr>
        <w:t xml:space="preserve"> Место и дата рассмотрения заявок на участие в конкурсе.</w:t>
      </w:r>
    </w:p>
    <w:p w:rsidR="00184865" w:rsidRDefault="00184865" w:rsidP="00337E17">
      <w:pPr>
        <w:jc w:val="both"/>
        <w:rPr>
          <w:sz w:val="22"/>
          <w:szCs w:val="22"/>
        </w:rPr>
      </w:pPr>
      <w:r>
        <w:rPr>
          <w:sz w:val="22"/>
          <w:szCs w:val="22"/>
        </w:rPr>
        <w:t>Свердловская обл., г. Североуральск</w:t>
      </w:r>
      <w:r w:rsidRPr="00F72EC7">
        <w:rPr>
          <w:sz w:val="22"/>
          <w:szCs w:val="22"/>
        </w:rPr>
        <w:t xml:space="preserve">, ул. </w:t>
      </w:r>
      <w:r>
        <w:rPr>
          <w:sz w:val="22"/>
          <w:szCs w:val="22"/>
        </w:rPr>
        <w:t>Чайковского, 15, зал заседаний</w:t>
      </w:r>
      <w:r w:rsidR="00640D5C">
        <w:rPr>
          <w:sz w:val="22"/>
          <w:szCs w:val="22"/>
        </w:rPr>
        <w:t xml:space="preserve"> </w:t>
      </w:r>
      <w:r w:rsidR="0007389F" w:rsidRPr="0025302E">
        <w:rPr>
          <w:sz w:val="22"/>
          <w:szCs w:val="22"/>
        </w:rPr>
        <w:t>14</w:t>
      </w:r>
      <w:r w:rsidR="00640D5C" w:rsidRPr="0025302E">
        <w:rPr>
          <w:sz w:val="22"/>
          <w:szCs w:val="22"/>
        </w:rPr>
        <w:t xml:space="preserve"> января</w:t>
      </w:r>
      <w:r w:rsidR="00640D5C" w:rsidRPr="00640D5C">
        <w:rPr>
          <w:color w:val="FF0000"/>
          <w:sz w:val="22"/>
          <w:szCs w:val="22"/>
        </w:rPr>
        <w:t xml:space="preserve"> </w:t>
      </w:r>
      <w:r w:rsidR="00640D5C" w:rsidRPr="008A6D6E">
        <w:rPr>
          <w:sz w:val="22"/>
          <w:szCs w:val="22"/>
        </w:rPr>
        <w:t>201</w:t>
      </w:r>
      <w:r w:rsidR="00640D5C">
        <w:rPr>
          <w:sz w:val="22"/>
          <w:szCs w:val="22"/>
        </w:rPr>
        <w:t>5года в 1</w:t>
      </w:r>
      <w:r w:rsidR="0007389F">
        <w:rPr>
          <w:sz w:val="22"/>
          <w:szCs w:val="22"/>
        </w:rPr>
        <w:t>0</w:t>
      </w:r>
      <w:r w:rsidR="00640D5C">
        <w:rPr>
          <w:sz w:val="22"/>
          <w:szCs w:val="22"/>
        </w:rPr>
        <w:t xml:space="preserve"> </w:t>
      </w:r>
      <w:r w:rsidRPr="00F72EC7">
        <w:rPr>
          <w:sz w:val="22"/>
          <w:szCs w:val="22"/>
        </w:rPr>
        <w:t xml:space="preserve">часов </w:t>
      </w:r>
      <w:r w:rsidR="00640D5C">
        <w:rPr>
          <w:sz w:val="22"/>
          <w:szCs w:val="22"/>
        </w:rPr>
        <w:t xml:space="preserve">00 </w:t>
      </w:r>
      <w:r w:rsidRPr="00F72EC7">
        <w:rPr>
          <w:sz w:val="22"/>
          <w:szCs w:val="22"/>
        </w:rPr>
        <w:t>минут.</w:t>
      </w:r>
    </w:p>
    <w:p w:rsidR="00184865" w:rsidRPr="00F72EC7" w:rsidRDefault="00184865" w:rsidP="00337E17">
      <w:pPr>
        <w:ind w:firstLine="425"/>
        <w:jc w:val="both"/>
        <w:rPr>
          <w:sz w:val="22"/>
          <w:szCs w:val="22"/>
        </w:rPr>
      </w:pPr>
      <w:r w:rsidRPr="00F72EC7">
        <w:rPr>
          <w:b/>
          <w:bCs/>
          <w:sz w:val="22"/>
          <w:szCs w:val="22"/>
        </w:rPr>
        <w:t>11. Место, дата и время проведения конкурса.</w:t>
      </w:r>
    </w:p>
    <w:p w:rsidR="00184865" w:rsidRDefault="00184865" w:rsidP="00337E17">
      <w:pPr>
        <w:ind w:firstLine="425"/>
        <w:rPr>
          <w:sz w:val="22"/>
          <w:szCs w:val="22"/>
        </w:rPr>
      </w:pPr>
      <w:r w:rsidRPr="00F72EC7">
        <w:rPr>
          <w:sz w:val="22"/>
          <w:szCs w:val="22"/>
        </w:rPr>
        <w:t xml:space="preserve">Подведение итогов конкурса будет осуществляться по адресу: </w:t>
      </w:r>
      <w:r>
        <w:rPr>
          <w:sz w:val="22"/>
          <w:szCs w:val="22"/>
        </w:rPr>
        <w:t>Свердловская область, город Североуральск</w:t>
      </w:r>
      <w:r w:rsidRPr="00F72EC7">
        <w:rPr>
          <w:sz w:val="22"/>
          <w:szCs w:val="22"/>
        </w:rPr>
        <w:t xml:space="preserve">, ул. </w:t>
      </w:r>
      <w:r w:rsidR="0025302E">
        <w:rPr>
          <w:sz w:val="22"/>
          <w:szCs w:val="22"/>
        </w:rPr>
        <w:t xml:space="preserve">Чайковского, 15, зал заседаний </w:t>
      </w:r>
      <w:r w:rsidR="0007389F" w:rsidRPr="001224F4">
        <w:rPr>
          <w:sz w:val="22"/>
          <w:szCs w:val="22"/>
        </w:rPr>
        <w:t>14 января</w:t>
      </w:r>
      <w:r w:rsidR="0007389F" w:rsidRPr="00640D5C">
        <w:rPr>
          <w:color w:val="FF0000"/>
          <w:sz w:val="22"/>
          <w:szCs w:val="22"/>
        </w:rPr>
        <w:t xml:space="preserve"> </w:t>
      </w:r>
      <w:r w:rsidRPr="008A6D6E">
        <w:rPr>
          <w:sz w:val="22"/>
          <w:szCs w:val="22"/>
        </w:rPr>
        <w:t xml:space="preserve"> 201</w:t>
      </w:r>
      <w:r w:rsidR="0007389F">
        <w:rPr>
          <w:sz w:val="22"/>
          <w:szCs w:val="22"/>
        </w:rPr>
        <w:t>5</w:t>
      </w:r>
      <w:r w:rsidRPr="008A6D6E">
        <w:rPr>
          <w:sz w:val="22"/>
          <w:szCs w:val="22"/>
        </w:rPr>
        <w:t xml:space="preserve"> года</w:t>
      </w:r>
      <w:r w:rsidRPr="00F72EC7">
        <w:rPr>
          <w:sz w:val="22"/>
          <w:szCs w:val="22"/>
        </w:rPr>
        <w:t xml:space="preserve"> в </w:t>
      </w:r>
      <w:r w:rsidR="0007389F">
        <w:rPr>
          <w:sz w:val="22"/>
          <w:szCs w:val="22"/>
        </w:rPr>
        <w:t>14</w:t>
      </w:r>
      <w:r>
        <w:rPr>
          <w:sz w:val="22"/>
          <w:szCs w:val="22"/>
        </w:rPr>
        <w:t xml:space="preserve"> </w:t>
      </w:r>
      <w:r w:rsidRPr="00F72EC7">
        <w:rPr>
          <w:sz w:val="22"/>
          <w:szCs w:val="22"/>
        </w:rPr>
        <w:t xml:space="preserve">часов </w:t>
      </w:r>
      <w:r w:rsidR="0025302E">
        <w:rPr>
          <w:sz w:val="22"/>
          <w:szCs w:val="22"/>
        </w:rPr>
        <w:t>00</w:t>
      </w:r>
      <w:r w:rsidRPr="00F72EC7">
        <w:rPr>
          <w:sz w:val="22"/>
          <w:szCs w:val="22"/>
        </w:rPr>
        <w:t xml:space="preserve"> минут.</w:t>
      </w:r>
    </w:p>
    <w:p w:rsidR="00184865" w:rsidRDefault="00184865" w:rsidP="00337E17">
      <w:pPr>
        <w:ind w:firstLine="425"/>
      </w:pPr>
      <w:r w:rsidRPr="00F72EC7">
        <w:rPr>
          <w:b/>
          <w:bCs/>
          <w:sz w:val="22"/>
          <w:szCs w:val="22"/>
        </w:rPr>
        <w:t>12. Порядок и график проведения осмотров объектов конкурса:</w:t>
      </w:r>
    </w:p>
    <w:p w:rsidR="0007389F" w:rsidRDefault="00184865" w:rsidP="00337E17">
      <w:pPr>
        <w:ind w:firstLine="425"/>
        <w:jc w:val="both"/>
        <w:rPr>
          <w:b/>
          <w:bCs/>
          <w:sz w:val="22"/>
          <w:szCs w:val="22"/>
        </w:rPr>
      </w:pPr>
      <w:r>
        <w:rPr>
          <w:sz w:val="22"/>
          <w:szCs w:val="22"/>
        </w:rPr>
        <w:t>Осмотр многоквартирного дома проводи</w:t>
      </w:r>
      <w:r w:rsidRPr="00F72EC7">
        <w:rPr>
          <w:sz w:val="22"/>
          <w:szCs w:val="22"/>
        </w:rPr>
        <w:t xml:space="preserve">тся </w:t>
      </w:r>
      <w:r>
        <w:rPr>
          <w:sz w:val="22"/>
          <w:szCs w:val="22"/>
        </w:rPr>
        <w:t xml:space="preserve">участниками самостоятельно, </w:t>
      </w:r>
      <w:r w:rsidRPr="00F72EC7">
        <w:rPr>
          <w:sz w:val="22"/>
          <w:szCs w:val="22"/>
        </w:rPr>
        <w:t xml:space="preserve">по </w:t>
      </w:r>
      <w:r>
        <w:rPr>
          <w:sz w:val="22"/>
          <w:szCs w:val="22"/>
        </w:rPr>
        <w:t xml:space="preserve">адресу: </w:t>
      </w:r>
      <w:r w:rsidRPr="005A17A0">
        <w:t>город Североуральск, поселок Калья, улица Ленина, 38</w:t>
      </w:r>
      <w:r>
        <w:t>.</w:t>
      </w:r>
      <w:r w:rsidRPr="00F72EC7">
        <w:rPr>
          <w:b/>
          <w:bCs/>
          <w:sz w:val="22"/>
          <w:szCs w:val="22"/>
        </w:rPr>
        <w:t> </w:t>
      </w:r>
    </w:p>
    <w:p w:rsidR="0025302E" w:rsidRDefault="0025302E" w:rsidP="00184865">
      <w:pPr>
        <w:ind w:left="-567" w:firstLine="425"/>
        <w:jc w:val="both"/>
        <w:rPr>
          <w:b/>
          <w:b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C86547" w:rsidRDefault="00C86547" w:rsidP="00317601">
      <w:pPr>
        <w:ind w:left="5387"/>
        <w:jc w:val="right"/>
        <w:outlineLvl w:val="0"/>
        <w:rPr>
          <w:iCs/>
          <w:sz w:val="22"/>
          <w:szCs w:val="22"/>
        </w:rPr>
      </w:pPr>
    </w:p>
    <w:p w:rsidR="00317601" w:rsidRPr="005A17A0" w:rsidRDefault="00317601" w:rsidP="00317601">
      <w:pPr>
        <w:ind w:left="5387"/>
        <w:jc w:val="right"/>
        <w:outlineLvl w:val="0"/>
        <w:rPr>
          <w:iCs/>
          <w:sz w:val="22"/>
          <w:szCs w:val="22"/>
        </w:rPr>
      </w:pPr>
      <w:r w:rsidRPr="005A17A0">
        <w:rPr>
          <w:iCs/>
          <w:sz w:val="22"/>
          <w:szCs w:val="22"/>
        </w:rPr>
        <w:lastRenderedPageBreak/>
        <w:t>Приложение №</w:t>
      </w:r>
      <w:r w:rsidR="0025302E">
        <w:rPr>
          <w:iCs/>
          <w:sz w:val="22"/>
          <w:szCs w:val="22"/>
        </w:rPr>
        <w:t>2</w:t>
      </w:r>
    </w:p>
    <w:p w:rsidR="00317601" w:rsidRPr="000D6AC7" w:rsidRDefault="00317601" w:rsidP="00317601">
      <w:pPr>
        <w:ind w:left="5387"/>
        <w:jc w:val="right"/>
        <w:rPr>
          <w:sz w:val="22"/>
          <w:szCs w:val="22"/>
        </w:rPr>
      </w:pPr>
      <w:r w:rsidRPr="005A17A0">
        <w:rPr>
          <w:iCs/>
          <w:sz w:val="22"/>
          <w:szCs w:val="22"/>
        </w:rPr>
        <w:t>к постановлению</w:t>
      </w:r>
      <w:r>
        <w:rPr>
          <w:sz w:val="22"/>
          <w:szCs w:val="22"/>
        </w:rPr>
        <w:t xml:space="preserve"> </w:t>
      </w:r>
      <w:r>
        <w:rPr>
          <w:iCs/>
          <w:sz w:val="22"/>
          <w:szCs w:val="22"/>
        </w:rPr>
        <w:t>А</w:t>
      </w:r>
      <w:r w:rsidRPr="005A17A0">
        <w:rPr>
          <w:iCs/>
          <w:sz w:val="22"/>
          <w:szCs w:val="22"/>
        </w:rPr>
        <w:t xml:space="preserve">дминистрации </w:t>
      </w:r>
      <w:r>
        <w:rPr>
          <w:iCs/>
          <w:sz w:val="22"/>
          <w:szCs w:val="22"/>
        </w:rPr>
        <w:t>Североураль</w:t>
      </w:r>
      <w:r w:rsidRPr="005A17A0">
        <w:rPr>
          <w:iCs/>
          <w:sz w:val="22"/>
          <w:szCs w:val="22"/>
        </w:rPr>
        <w:t>ского</w:t>
      </w:r>
      <w:r>
        <w:rPr>
          <w:sz w:val="22"/>
          <w:szCs w:val="22"/>
        </w:rPr>
        <w:t xml:space="preserve"> </w:t>
      </w:r>
      <w:r w:rsidRPr="005A17A0">
        <w:rPr>
          <w:iCs/>
          <w:sz w:val="22"/>
          <w:szCs w:val="22"/>
        </w:rPr>
        <w:t xml:space="preserve">городского </w:t>
      </w:r>
      <w:r>
        <w:rPr>
          <w:iCs/>
          <w:sz w:val="22"/>
          <w:szCs w:val="22"/>
        </w:rPr>
        <w:t>округа</w:t>
      </w:r>
      <w:r w:rsidRPr="005A17A0">
        <w:rPr>
          <w:iCs/>
          <w:sz w:val="22"/>
          <w:szCs w:val="22"/>
        </w:rPr>
        <w:t xml:space="preserve"> </w:t>
      </w:r>
    </w:p>
    <w:p w:rsidR="0007389F" w:rsidRDefault="00317601" w:rsidP="0025302E">
      <w:pPr>
        <w:ind w:left="-567" w:firstLine="425"/>
        <w:jc w:val="right"/>
        <w:rPr>
          <w:b/>
          <w:bCs/>
          <w:sz w:val="22"/>
          <w:szCs w:val="22"/>
        </w:rPr>
      </w:pPr>
      <w:r w:rsidRPr="005A17A0">
        <w:rPr>
          <w:iCs/>
          <w:sz w:val="22"/>
          <w:szCs w:val="22"/>
        </w:rPr>
        <w:t xml:space="preserve">                                                                                                  </w:t>
      </w:r>
      <w:r w:rsidR="00315E7F" w:rsidRPr="005A17A0">
        <w:rPr>
          <w:iCs/>
          <w:sz w:val="22"/>
          <w:szCs w:val="22"/>
        </w:rPr>
        <w:t>от</w:t>
      </w:r>
      <w:r w:rsidR="00315E7F">
        <w:rPr>
          <w:iCs/>
          <w:sz w:val="22"/>
          <w:szCs w:val="22"/>
        </w:rPr>
        <w:t xml:space="preserve"> 10.12.2014 г.</w:t>
      </w:r>
      <w:r w:rsidR="00315E7F" w:rsidRPr="005A17A0">
        <w:rPr>
          <w:iCs/>
          <w:sz w:val="22"/>
          <w:szCs w:val="22"/>
        </w:rPr>
        <w:t xml:space="preserve">  № </w:t>
      </w:r>
      <w:r w:rsidR="00315E7F">
        <w:rPr>
          <w:iCs/>
          <w:sz w:val="22"/>
          <w:szCs w:val="22"/>
        </w:rPr>
        <w:t>1918</w:t>
      </w:r>
    </w:p>
    <w:p w:rsidR="0007389F" w:rsidRDefault="0007389F" w:rsidP="001224F4">
      <w:pPr>
        <w:jc w:val="both"/>
        <w:rPr>
          <w:b/>
          <w:bCs/>
          <w:sz w:val="22"/>
          <w:szCs w:val="22"/>
        </w:rPr>
      </w:pPr>
    </w:p>
    <w:p w:rsidR="001224F4" w:rsidRDefault="001224F4" w:rsidP="001224F4">
      <w:pPr>
        <w:jc w:val="both"/>
        <w:rPr>
          <w:b/>
          <w:bCs/>
          <w:sz w:val="22"/>
          <w:szCs w:val="22"/>
        </w:rPr>
      </w:pPr>
    </w:p>
    <w:p w:rsidR="0007389F" w:rsidRPr="00F72EC7" w:rsidRDefault="0007389F" w:rsidP="00184865">
      <w:pPr>
        <w:ind w:left="-567" w:firstLine="425"/>
        <w:jc w:val="both"/>
        <w:rPr>
          <w:sz w:val="22"/>
          <w:szCs w:val="22"/>
        </w:rPr>
      </w:pPr>
    </w:p>
    <w:p w:rsidR="00184865" w:rsidRDefault="00184865" w:rsidP="0025302E">
      <w:pPr>
        <w:jc w:val="center"/>
        <w:outlineLvl w:val="0"/>
        <w:rPr>
          <w:b/>
          <w:bCs/>
          <w:sz w:val="22"/>
          <w:szCs w:val="22"/>
        </w:rPr>
      </w:pPr>
      <w:r w:rsidRPr="00F72EC7">
        <w:rPr>
          <w:b/>
          <w:bCs/>
          <w:sz w:val="22"/>
          <w:szCs w:val="22"/>
        </w:rPr>
        <w:t>Информационная карта конкурса</w:t>
      </w:r>
    </w:p>
    <w:p w:rsidR="0025302E" w:rsidRPr="00F72EC7" w:rsidRDefault="0025302E" w:rsidP="00184865">
      <w:pPr>
        <w:outlineLvl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5"/>
        <w:gridCol w:w="7782"/>
      </w:tblGrid>
      <w:tr w:rsidR="00184865" w:rsidRPr="00F72EC7" w:rsidTr="00212A7E">
        <w:tc>
          <w:tcPr>
            <w:tcW w:w="2557" w:type="dxa"/>
            <w:vAlign w:val="center"/>
          </w:tcPr>
          <w:p w:rsidR="00184865" w:rsidRPr="00F72EC7" w:rsidRDefault="00184865" w:rsidP="00212A7E">
            <w:pPr>
              <w:jc w:val="center"/>
            </w:pPr>
            <w:r w:rsidRPr="00F72EC7">
              <w:rPr>
                <w:sz w:val="22"/>
                <w:szCs w:val="22"/>
              </w:rPr>
              <w:t>Основание проведения конкурса</w:t>
            </w:r>
          </w:p>
        </w:tc>
        <w:tc>
          <w:tcPr>
            <w:tcW w:w="7796" w:type="dxa"/>
          </w:tcPr>
          <w:p w:rsidR="00184865" w:rsidRPr="00F72EC7" w:rsidRDefault="00184865" w:rsidP="00212A7E">
            <w:r w:rsidRPr="00F72EC7">
              <w:rPr>
                <w:sz w:val="22"/>
                <w:szCs w:val="22"/>
              </w:rPr>
              <w:t xml:space="preserve">- постановление Правительства РФ от 6 февраля </w:t>
            </w:r>
            <w:smartTag w:uri="urn:schemas-microsoft-com:office:smarttags" w:element="metricconverter">
              <w:smartTagPr>
                <w:attr w:name="ProductID" w:val="2006 г"/>
              </w:smartTagPr>
              <w:r w:rsidRPr="00F72EC7">
                <w:rPr>
                  <w:sz w:val="22"/>
                  <w:szCs w:val="22"/>
                </w:rPr>
                <w:t>2006 г</w:t>
              </w:r>
            </w:smartTag>
            <w:r w:rsidRPr="00F72EC7">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84865" w:rsidRPr="00F72EC7" w:rsidRDefault="00184865" w:rsidP="00212A7E">
            <w:r w:rsidRPr="00F72EC7">
              <w:rPr>
                <w:sz w:val="22"/>
                <w:szCs w:val="22"/>
              </w:rPr>
              <w:t>- Жилищный кодекс РФ;</w:t>
            </w:r>
          </w:p>
        </w:tc>
      </w:tr>
      <w:tr w:rsidR="00184865" w:rsidRPr="00F72EC7" w:rsidTr="00212A7E">
        <w:tc>
          <w:tcPr>
            <w:tcW w:w="2557" w:type="dxa"/>
            <w:vAlign w:val="center"/>
          </w:tcPr>
          <w:p w:rsidR="00184865" w:rsidRPr="00F72EC7" w:rsidRDefault="00184865" w:rsidP="00212A7E">
            <w:pPr>
              <w:jc w:val="center"/>
            </w:pPr>
            <w:r w:rsidRPr="00F72EC7">
              <w:rPr>
                <w:sz w:val="22"/>
                <w:szCs w:val="22"/>
              </w:rPr>
              <w:t>Организатор конкурса</w:t>
            </w:r>
          </w:p>
        </w:tc>
        <w:tc>
          <w:tcPr>
            <w:tcW w:w="7796" w:type="dxa"/>
          </w:tcPr>
          <w:p w:rsidR="00184865" w:rsidRPr="00F72EC7" w:rsidRDefault="00184865" w:rsidP="00184865">
            <w:r w:rsidRPr="00F72EC7">
              <w:rPr>
                <w:sz w:val="22"/>
                <w:szCs w:val="22"/>
              </w:rPr>
              <w:t xml:space="preserve">Уполномоченный орган: Администрация </w:t>
            </w:r>
            <w:r>
              <w:rPr>
                <w:sz w:val="22"/>
                <w:szCs w:val="22"/>
              </w:rPr>
              <w:t>Североуральского городского округа</w:t>
            </w:r>
            <w:r w:rsidRPr="00F72EC7">
              <w:rPr>
                <w:sz w:val="22"/>
                <w:szCs w:val="22"/>
              </w:rPr>
              <w:t xml:space="preserve"> </w:t>
            </w:r>
          </w:p>
        </w:tc>
      </w:tr>
      <w:tr w:rsidR="00184865" w:rsidRPr="00F72EC7" w:rsidTr="00212A7E">
        <w:tc>
          <w:tcPr>
            <w:tcW w:w="2557" w:type="dxa"/>
            <w:vAlign w:val="center"/>
          </w:tcPr>
          <w:p w:rsidR="00184865" w:rsidRPr="00F72EC7" w:rsidRDefault="00184865" w:rsidP="00212A7E">
            <w:pPr>
              <w:jc w:val="center"/>
            </w:pPr>
            <w:r w:rsidRPr="00F72EC7">
              <w:rPr>
                <w:sz w:val="22"/>
                <w:szCs w:val="22"/>
              </w:rPr>
              <w:t>Объект конкурса</w:t>
            </w:r>
          </w:p>
        </w:tc>
        <w:tc>
          <w:tcPr>
            <w:tcW w:w="7796" w:type="dxa"/>
          </w:tcPr>
          <w:p w:rsidR="00184865" w:rsidRPr="00F72EC7" w:rsidRDefault="00184865" w:rsidP="000B64D1">
            <w:pPr>
              <w:jc w:val="both"/>
            </w:pPr>
            <w:r w:rsidRPr="00F72EC7">
              <w:rPr>
                <w:sz w:val="22"/>
                <w:szCs w:val="22"/>
              </w:rPr>
              <w:t>Общее имущество собстве</w:t>
            </w:r>
            <w:r w:rsidR="00640D5C">
              <w:rPr>
                <w:sz w:val="22"/>
                <w:szCs w:val="22"/>
              </w:rPr>
              <w:t>нников помещений многоквартирного дома</w:t>
            </w:r>
            <w:r w:rsidRPr="00F72EC7">
              <w:rPr>
                <w:sz w:val="22"/>
                <w:szCs w:val="22"/>
              </w:rPr>
              <w:t xml:space="preserve">, </w:t>
            </w:r>
            <w:r w:rsidR="000B64D1">
              <w:rPr>
                <w:sz w:val="22"/>
                <w:szCs w:val="22"/>
              </w:rPr>
              <w:t>введенного</w:t>
            </w:r>
            <w:r w:rsidR="00640D5C">
              <w:rPr>
                <w:sz w:val="22"/>
                <w:szCs w:val="22"/>
              </w:rPr>
              <w:t xml:space="preserve"> в эксплуатацию</w:t>
            </w:r>
            <w:r w:rsidR="000B64D1">
              <w:rPr>
                <w:sz w:val="22"/>
                <w:szCs w:val="22"/>
              </w:rPr>
              <w:t xml:space="preserve"> по адресу: </w:t>
            </w:r>
            <w:r w:rsidR="000B64D1" w:rsidRPr="005A17A0">
              <w:t>город Североуральск, поселок Калья, улица Ленина, 38</w:t>
            </w:r>
            <w:r w:rsidR="000B64D1">
              <w:rPr>
                <w:sz w:val="22"/>
                <w:szCs w:val="22"/>
              </w:rPr>
              <w:t>.</w:t>
            </w:r>
          </w:p>
        </w:tc>
      </w:tr>
      <w:tr w:rsidR="00184865" w:rsidRPr="00F72EC7" w:rsidTr="00212A7E">
        <w:tc>
          <w:tcPr>
            <w:tcW w:w="2557" w:type="dxa"/>
            <w:vAlign w:val="center"/>
          </w:tcPr>
          <w:p w:rsidR="00184865" w:rsidRPr="00F72EC7" w:rsidRDefault="00184865" w:rsidP="00212A7E">
            <w:pPr>
              <w:jc w:val="center"/>
            </w:pPr>
            <w:r w:rsidRPr="00F72EC7">
              <w:rPr>
                <w:sz w:val="22"/>
                <w:szCs w:val="22"/>
              </w:rPr>
              <w:t>Предмет конкурса</w:t>
            </w:r>
          </w:p>
        </w:tc>
        <w:tc>
          <w:tcPr>
            <w:tcW w:w="7796" w:type="dxa"/>
          </w:tcPr>
          <w:p w:rsidR="00184865" w:rsidRPr="00F72EC7" w:rsidRDefault="00184865" w:rsidP="00212A7E">
            <w:r w:rsidRPr="00F72EC7">
              <w:rPr>
                <w:sz w:val="22"/>
                <w:szCs w:val="22"/>
              </w:rPr>
              <w:t>Право заключения догов</w:t>
            </w:r>
            <w:r w:rsidR="000B64D1">
              <w:rPr>
                <w:sz w:val="22"/>
                <w:szCs w:val="22"/>
              </w:rPr>
              <w:t>оров управления многоквартирным домом по адресу:</w:t>
            </w:r>
            <w:r w:rsidRPr="00F72EC7">
              <w:rPr>
                <w:sz w:val="22"/>
                <w:szCs w:val="22"/>
              </w:rPr>
              <w:t xml:space="preserve"> </w:t>
            </w:r>
            <w:r w:rsidR="000B64D1" w:rsidRPr="000B64D1">
              <w:rPr>
                <w:sz w:val="22"/>
                <w:szCs w:val="22"/>
              </w:rPr>
              <w:t>город Североуральск, поселок Калья, улица Ленина, 38</w:t>
            </w:r>
          </w:p>
        </w:tc>
      </w:tr>
      <w:tr w:rsidR="00184865" w:rsidRPr="00F72EC7" w:rsidTr="00212A7E">
        <w:tc>
          <w:tcPr>
            <w:tcW w:w="2557" w:type="dxa"/>
            <w:vAlign w:val="center"/>
          </w:tcPr>
          <w:p w:rsidR="00184865" w:rsidRPr="00F72EC7" w:rsidRDefault="00184865" w:rsidP="00212A7E">
            <w:pPr>
              <w:jc w:val="center"/>
            </w:pPr>
            <w:r w:rsidRPr="00F72EC7">
              <w:rPr>
                <w:sz w:val="22"/>
                <w:szCs w:val="22"/>
              </w:rPr>
              <w:t>Характеристика объекта конкурса</w:t>
            </w:r>
          </w:p>
        </w:tc>
        <w:tc>
          <w:tcPr>
            <w:tcW w:w="7796" w:type="dxa"/>
          </w:tcPr>
          <w:p w:rsidR="00184865" w:rsidRPr="00F72EC7" w:rsidRDefault="00184865" w:rsidP="00521F55">
            <w:r w:rsidRPr="00F72EC7">
              <w:rPr>
                <w:sz w:val="22"/>
                <w:szCs w:val="22"/>
              </w:rPr>
              <w:t xml:space="preserve">Характеристика объекта конкурса размещена в </w:t>
            </w:r>
            <w:r>
              <w:rPr>
                <w:sz w:val="22"/>
                <w:szCs w:val="22"/>
              </w:rPr>
              <w:t xml:space="preserve"> приложении №</w:t>
            </w:r>
            <w:r w:rsidR="00521F55" w:rsidRPr="002D2F20">
              <w:rPr>
                <w:sz w:val="22"/>
                <w:szCs w:val="22"/>
              </w:rPr>
              <w:t>1</w:t>
            </w:r>
            <w:r w:rsidRPr="00F72EC7">
              <w:rPr>
                <w:sz w:val="22"/>
                <w:szCs w:val="22"/>
              </w:rPr>
              <w:t xml:space="preserve"> данной конкурсной документации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t>Адрес официального сайта</w:t>
            </w:r>
          </w:p>
        </w:tc>
        <w:tc>
          <w:tcPr>
            <w:tcW w:w="7796" w:type="dxa"/>
          </w:tcPr>
          <w:p w:rsidR="00184865" w:rsidRPr="00F72EC7" w:rsidRDefault="00184865" w:rsidP="00212A7E">
            <w:r w:rsidRPr="00F72EC7">
              <w:rPr>
                <w:sz w:val="22"/>
                <w:szCs w:val="22"/>
              </w:rPr>
              <w:t xml:space="preserve">Адрес официального сайта, на котором размещены извещение и конкурсная документация: </w:t>
            </w:r>
            <w:proofErr w:type="spellStart"/>
            <w:r w:rsidRPr="00184865">
              <w:rPr>
                <w:rStyle w:val="HTML0"/>
                <w:rFonts w:ascii="Times New Roman" w:hAnsi="Times New Roman" w:cs="Times New Roman"/>
                <w:bCs/>
                <w:sz w:val="22"/>
                <w:szCs w:val="22"/>
              </w:rPr>
              <w:t>www</w:t>
            </w:r>
            <w:proofErr w:type="spellEnd"/>
            <w:r w:rsidRPr="00184865">
              <w:rPr>
                <w:rStyle w:val="HTML0"/>
                <w:rFonts w:ascii="Times New Roman" w:hAnsi="Times New Roman" w:cs="Times New Roman"/>
                <w:bCs/>
                <w:sz w:val="22"/>
                <w:szCs w:val="22"/>
              </w:rPr>
              <w:t>.</w:t>
            </w:r>
            <w:proofErr w:type="spellStart"/>
            <w:r w:rsidRPr="00184865">
              <w:rPr>
                <w:rStyle w:val="HTML0"/>
                <w:rFonts w:ascii="Times New Roman" w:hAnsi="Times New Roman" w:cs="Times New Roman"/>
                <w:bCs/>
                <w:sz w:val="22"/>
                <w:szCs w:val="22"/>
                <w:lang w:val="en-US"/>
              </w:rPr>
              <w:t>torgi</w:t>
            </w:r>
            <w:proofErr w:type="spellEnd"/>
            <w:r w:rsidRPr="00184865">
              <w:rPr>
                <w:rStyle w:val="HTML0"/>
                <w:rFonts w:ascii="Times New Roman" w:hAnsi="Times New Roman" w:cs="Times New Roman"/>
                <w:bCs/>
                <w:sz w:val="22"/>
                <w:szCs w:val="22"/>
              </w:rPr>
              <w:t>.</w:t>
            </w:r>
            <w:proofErr w:type="spellStart"/>
            <w:r w:rsidRPr="00184865">
              <w:rPr>
                <w:rStyle w:val="HTML0"/>
                <w:rFonts w:ascii="Times New Roman" w:hAnsi="Times New Roman" w:cs="Times New Roman"/>
                <w:bCs/>
                <w:sz w:val="22"/>
                <w:szCs w:val="22"/>
                <w:lang w:val="en-US"/>
              </w:rPr>
              <w:t>gov</w:t>
            </w:r>
            <w:proofErr w:type="spellEnd"/>
            <w:r w:rsidRPr="00184865">
              <w:rPr>
                <w:rStyle w:val="HTML0"/>
                <w:rFonts w:ascii="Times New Roman" w:hAnsi="Times New Roman" w:cs="Times New Roman"/>
                <w:bCs/>
                <w:sz w:val="22"/>
                <w:szCs w:val="22"/>
              </w:rPr>
              <w:t>.</w:t>
            </w:r>
            <w:proofErr w:type="spellStart"/>
            <w:r w:rsidRPr="00184865">
              <w:rPr>
                <w:rStyle w:val="HTML0"/>
                <w:rFonts w:ascii="Times New Roman" w:hAnsi="Times New Roman" w:cs="Times New Roman"/>
                <w:bCs/>
                <w:sz w:val="22"/>
                <w:szCs w:val="22"/>
              </w:rPr>
              <w:t>ru</w:t>
            </w:r>
            <w:proofErr w:type="spellEnd"/>
          </w:p>
        </w:tc>
      </w:tr>
      <w:tr w:rsidR="00184865" w:rsidRPr="00F72EC7" w:rsidTr="00212A7E">
        <w:tc>
          <w:tcPr>
            <w:tcW w:w="2557" w:type="dxa"/>
            <w:vAlign w:val="center"/>
          </w:tcPr>
          <w:p w:rsidR="00184865" w:rsidRPr="00F72EC7" w:rsidRDefault="00184865" w:rsidP="00212A7E">
            <w:pPr>
              <w:jc w:val="center"/>
            </w:pPr>
            <w:r w:rsidRPr="00F72EC7">
              <w:rPr>
                <w:sz w:val="22"/>
                <w:szCs w:val="22"/>
              </w:rPr>
              <w:t>Место, порядок и срок подачи заявок</w:t>
            </w:r>
          </w:p>
        </w:tc>
        <w:tc>
          <w:tcPr>
            <w:tcW w:w="7796" w:type="dxa"/>
          </w:tcPr>
          <w:p w:rsidR="0025302E" w:rsidRDefault="0025302E" w:rsidP="0025302E">
            <w:pPr>
              <w:jc w:val="both"/>
            </w:pPr>
            <w:r w:rsidRPr="00F72EC7">
              <w:rPr>
                <w:sz w:val="22"/>
                <w:szCs w:val="22"/>
              </w:rPr>
              <w:t xml:space="preserve">Прием заявок осуществляется по адресу: </w:t>
            </w:r>
            <w:r>
              <w:rPr>
                <w:sz w:val="22"/>
                <w:szCs w:val="22"/>
              </w:rPr>
              <w:t>Свердловская область, город Североуральск</w:t>
            </w:r>
            <w:r w:rsidRPr="00F72EC7">
              <w:rPr>
                <w:sz w:val="22"/>
                <w:szCs w:val="22"/>
              </w:rPr>
              <w:t xml:space="preserve">, ул. </w:t>
            </w:r>
            <w:r>
              <w:rPr>
                <w:sz w:val="22"/>
                <w:szCs w:val="22"/>
              </w:rPr>
              <w:t>Чайковского, 15,</w:t>
            </w:r>
            <w:r w:rsidRPr="00F72EC7">
              <w:rPr>
                <w:sz w:val="22"/>
                <w:szCs w:val="22"/>
              </w:rPr>
              <w:t xml:space="preserve"> </w:t>
            </w:r>
            <w:proofErr w:type="gramStart"/>
            <w:r w:rsidRPr="00F72EC7">
              <w:rPr>
                <w:sz w:val="22"/>
                <w:szCs w:val="22"/>
              </w:rPr>
              <w:t>каб.</w:t>
            </w:r>
            <w:r>
              <w:rPr>
                <w:sz w:val="22"/>
                <w:szCs w:val="22"/>
              </w:rPr>
              <w:t>22</w:t>
            </w:r>
            <w:r w:rsidRPr="00F72EC7">
              <w:rPr>
                <w:sz w:val="22"/>
                <w:szCs w:val="22"/>
              </w:rPr>
              <w:t xml:space="preserve">  в</w:t>
            </w:r>
            <w:proofErr w:type="gramEnd"/>
            <w:r w:rsidRPr="00F72EC7">
              <w:rPr>
                <w:sz w:val="22"/>
                <w:szCs w:val="22"/>
              </w:rPr>
              <w:t xml:space="preserve"> рабочие дни с 8 час 00 мин до 17 час 00 мин до даты окончания срока подачи заявок.</w:t>
            </w:r>
          </w:p>
          <w:p w:rsidR="00060BFD" w:rsidRDefault="00060BFD" w:rsidP="00060BFD">
            <w:pPr>
              <w:jc w:val="both"/>
            </w:pPr>
            <w: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w:t>
            </w:r>
          </w:p>
          <w:p w:rsidR="00184865" w:rsidRPr="0025302E" w:rsidRDefault="0025302E" w:rsidP="00060BFD">
            <w:pPr>
              <w:jc w:val="both"/>
            </w:pPr>
            <w:r w:rsidRPr="00F72EC7">
              <w:rPr>
                <w:sz w:val="22"/>
                <w:szCs w:val="22"/>
              </w:rPr>
              <w:t>Дата начала подачи заявок</w:t>
            </w:r>
            <w:r w:rsidRPr="008A6D6E">
              <w:rPr>
                <w:sz w:val="22"/>
                <w:szCs w:val="22"/>
              </w:rPr>
              <w:t xml:space="preserve">- </w:t>
            </w:r>
            <w:r>
              <w:rPr>
                <w:sz w:val="22"/>
                <w:szCs w:val="22"/>
              </w:rPr>
              <w:t>1</w:t>
            </w:r>
            <w:r w:rsidR="00060BFD">
              <w:rPr>
                <w:sz w:val="22"/>
                <w:szCs w:val="22"/>
              </w:rPr>
              <w:t xml:space="preserve">2 </w:t>
            </w:r>
            <w:r>
              <w:rPr>
                <w:sz w:val="22"/>
                <w:szCs w:val="22"/>
              </w:rPr>
              <w:t>декабря</w:t>
            </w:r>
            <w:r w:rsidRPr="008A6D6E">
              <w:rPr>
                <w:sz w:val="22"/>
                <w:szCs w:val="22"/>
              </w:rPr>
              <w:t xml:space="preserve"> 2014</w:t>
            </w:r>
            <w:r w:rsidRPr="00F72EC7">
              <w:rPr>
                <w:sz w:val="22"/>
                <w:szCs w:val="22"/>
              </w:rPr>
              <w:t xml:space="preserve"> года; Окончание подачи заявок </w:t>
            </w:r>
            <w:r w:rsidRPr="0025302E">
              <w:rPr>
                <w:sz w:val="22"/>
                <w:szCs w:val="22"/>
              </w:rPr>
              <w:t>– 14 января</w:t>
            </w:r>
            <w:r w:rsidRPr="00640D5C">
              <w:rPr>
                <w:color w:val="FF0000"/>
                <w:sz w:val="22"/>
                <w:szCs w:val="22"/>
              </w:rPr>
              <w:t xml:space="preserve"> </w:t>
            </w:r>
            <w:r w:rsidRPr="008A6D6E">
              <w:rPr>
                <w:sz w:val="22"/>
                <w:szCs w:val="22"/>
              </w:rPr>
              <w:t>201</w:t>
            </w:r>
            <w:r>
              <w:rPr>
                <w:sz w:val="22"/>
                <w:szCs w:val="22"/>
              </w:rPr>
              <w:t>5 года до 10 часов 00 минут.</w:t>
            </w:r>
          </w:p>
        </w:tc>
      </w:tr>
      <w:tr w:rsidR="00184865" w:rsidRPr="00F72EC7" w:rsidTr="00212A7E">
        <w:tc>
          <w:tcPr>
            <w:tcW w:w="2557" w:type="dxa"/>
            <w:vAlign w:val="center"/>
          </w:tcPr>
          <w:p w:rsidR="00184865" w:rsidRPr="00F72EC7" w:rsidRDefault="00184865" w:rsidP="00212A7E">
            <w:pPr>
              <w:jc w:val="center"/>
            </w:pPr>
            <w:r w:rsidRPr="00F72EC7">
              <w:rPr>
                <w:sz w:val="22"/>
                <w:szCs w:val="22"/>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7796" w:type="dxa"/>
          </w:tcPr>
          <w:p w:rsidR="00184865" w:rsidRPr="00F72EC7" w:rsidRDefault="00184865" w:rsidP="00060BFD">
            <w:pPr>
              <w:jc w:val="both"/>
            </w:pPr>
            <w:r w:rsidRPr="00F72EC7">
              <w:rPr>
                <w:sz w:val="22"/>
                <w:szCs w:val="22"/>
              </w:rPr>
              <w:t xml:space="preserve">Конкурсная документация предоставляется претендентам на участие в конкурсе </w:t>
            </w:r>
            <w:r w:rsidR="00060BFD">
              <w:rPr>
                <w:sz w:val="22"/>
                <w:szCs w:val="22"/>
              </w:rPr>
              <w:t>с 12 декабря 2014 года</w:t>
            </w:r>
            <w:r w:rsidR="00060BFD" w:rsidRPr="00060BFD">
              <w:rPr>
                <w:sz w:val="22"/>
                <w:szCs w:val="22"/>
              </w:rPr>
              <w:t xml:space="preserve"> </w:t>
            </w:r>
            <w:r w:rsidR="00060BFD">
              <w:rPr>
                <w:sz w:val="22"/>
                <w:szCs w:val="22"/>
              </w:rPr>
              <w:t xml:space="preserve">по 12 января 2015 года </w:t>
            </w:r>
            <w:r w:rsidR="00060BFD" w:rsidRPr="00060BFD">
              <w:rPr>
                <w:sz w:val="22"/>
                <w:szCs w:val="22"/>
              </w:rPr>
              <w:t>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w:t>
            </w:r>
            <w:r w:rsidR="00060BFD">
              <w:rPr>
                <w:sz w:val="22"/>
                <w:szCs w:val="22"/>
              </w:rPr>
              <w:t xml:space="preserve"> </w:t>
            </w:r>
            <w:r w:rsidRPr="00F72EC7">
              <w:rPr>
                <w:sz w:val="22"/>
                <w:szCs w:val="22"/>
              </w:rPr>
              <w:t xml:space="preserve">по адресу: </w:t>
            </w:r>
            <w:r>
              <w:rPr>
                <w:sz w:val="22"/>
                <w:szCs w:val="22"/>
              </w:rPr>
              <w:t>Свердловская область, город Североуральск</w:t>
            </w:r>
            <w:r w:rsidRPr="00F72EC7">
              <w:rPr>
                <w:sz w:val="22"/>
                <w:szCs w:val="22"/>
              </w:rPr>
              <w:t xml:space="preserve">, ул. </w:t>
            </w:r>
            <w:r>
              <w:rPr>
                <w:sz w:val="22"/>
                <w:szCs w:val="22"/>
              </w:rPr>
              <w:t>Чайковского, 15,</w:t>
            </w:r>
            <w:r w:rsidRPr="00F72EC7">
              <w:rPr>
                <w:sz w:val="22"/>
                <w:szCs w:val="22"/>
              </w:rPr>
              <w:t xml:space="preserve"> каб.1</w:t>
            </w:r>
            <w:r>
              <w:rPr>
                <w:sz w:val="22"/>
                <w:szCs w:val="22"/>
              </w:rPr>
              <w:t>9а</w:t>
            </w:r>
            <w:r w:rsidRPr="00F72EC7">
              <w:rPr>
                <w:sz w:val="22"/>
                <w:szCs w:val="22"/>
              </w:rPr>
              <w:t xml:space="preserve">  в рабочие дни с 8 час</w:t>
            </w:r>
            <w:r>
              <w:rPr>
                <w:sz w:val="22"/>
                <w:szCs w:val="22"/>
              </w:rPr>
              <w:t xml:space="preserve"> 00 мин до 17 час 00 мин </w:t>
            </w:r>
            <w:r w:rsidRPr="00F72EC7">
              <w:rPr>
                <w:sz w:val="22"/>
                <w:szCs w:val="22"/>
              </w:rPr>
              <w:t>- со дня размещения извещения на официальном сайте до даты начала процедуры вскрытия конвертов. Конкурсная документация предоставляется безвозмездно.</w:t>
            </w:r>
          </w:p>
        </w:tc>
      </w:tr>
      <w:tr w:rsidR="00184865" w:rsidRPr="00F72EC7" w:rsidTr="00212A7E">
        <w:tc>
          <w:tcPr>
            <w:tcW w:w="2557" w:type="dxa"/>
            <w:vAlign w:val="center"/>
          </w:tcPr>
          <w:p w:rsidR="00184865" w:rsidRPr="00F72EC7" w:rsidRDefault="00184865" w:rsidP="00212A7E">
            <w:pPr>
              <w:jc w:val="center"/>
            </w:pPr>
            <w:r w:rsidRPr="00F72EC7">
              <w:rPr>
                <w:sz w:val="22"/>
                <w:szCs w:val="22"/>
              </w:rPr>
              <w:t>Место, дата и время вскрытия конвертов</w:t>
            </w:r>
          </w:p>
        </w:tc>
        <w:tc>
          <w:tcPr>
            <w:tcW w:w="7796" w:type="dxa"/>
          </w:tcPr>
          <w:p w:rsidR="00184865" w:rsidRPr="001224F4" w:rsidRDefault="001224F4" w:rsidP="001224F4">
            <w:pPr>
              <w:jc w:val="both"/>
            </w:pPr>
            <w:r w:rsidRPr="00F72EC7">
              <w:rPr>
                <w:sz w:val="22"/>
                <w:szCs w:val="22"/>
              </w:rPr>
              <w:t xml:space="preserve">Вскрытие конвертов с заявками на участие в конкурсе производится конкурсной комиссией по адресу: </w:t>
            </w:r>
            <w:r>
              <w:rPr>
                <w:sz w:val="22"/>
                <w:szCs w:val="22"/>
              </w:rPr>
              <w:t>Свердловская обл., г. Североуральск</w:t>
            </w:r>
            <w:r w:rsidRPr="00F72EC7">
              <w:rPr>
                <w:sz w:val="22"/>
                <w:szCs w:val="22"/>
              </w:rPr>
              <w:t xml:space="preserve">, ул. </w:t>
            </w:r>
            <w:r>
              <w:rPr>
                <w:sz w:val="22"/>
                <w:szCs w:val="22"/>
              </w:rPr>
              <w:t xml:space="preserve">Чайковского, 15, зал заседаний </w:t>
            </w:r>
            <w:r w:rsidRPr="0025302E">
              <w:rPr>
                <w:sz w:val="22"/>
                <w:szCs w:val="22"/>
              </w:rPr>
              <w:t>14 января</w:t>
            </w:r>
            <w:r w:rsidRPr="00640D5C">
              <w:rPr>
                <w:color w:val="FF0000"/>
                <w:sz w:val="22"/>
                <w:szCs w:val="22"/>
              </w:rPr>
              <w:t xml:space="preserve"> </w:t>
            </w:r>
            <w:r w:rsidRPr="008A6D6E">
              <w:rPr>
                <w:sz w:val="22"/>
                <w:szCs w:val="22"/>
              </w:rPr>
              <w:t>201</w:t>
            </w:r>
            <w:r>
              <w:rPr>
                <w:sz w:val="22"/>
                <w:szCs w:val="22"/>
              </w:rPr>
              <w:t>5</w:t>
            </w:r>
            <w:r w:rsidRPr="008A6D6E">
              <w:rPr>
                <w:sz w:val="22"/>
                <w:szCs w:val="22"/>
              </w:rPr>
              <w:t>года</w:t>
            </w:r>
            <w:r w:rsidRPr="00F72EC7">
              <w:rPr>
                <w:sz w:val="22"/>
                <w:szCs w:val="22"/>
              </w:rPr>
              <w:t xml:space="preserve"> в </w:t>
            </w:r>
            <w:r>
              <w:rPr>
                <w:sz w:val="22"/>
                <w:szCs w:val="22"/>
              </w:rPr>
              <w:t xml:space="preserve">10 </w:t>
            </w:r>
            <w:r w:rsidRPr="00F72EC7">
              <w:rPr>
                <w:sz w:val="22"/>
                <w:szCs w:val="22"/>
              </w:rPr>
              <w:t xml:space="preserve">часов </w:t>
            </w:r>
            <w:r>
              <w:rPr>
                <w:sz w:val="22"/>
                <w:szCs w:val="22"/>
              </w:rPr>
              <w:t xml:space="preserve">00 </w:t>
            </w:r>
            <w:r w:rsidRPr="00F72EC7">
              <w:rPr>
                <w:sz w:val="22"/>
                <w:szCs w:val="22"/>
              </w:rPr>
              <w:t>минут.</w:t>
            </w:r>
          </w:p>
        </w:tc>
      </w:tr>
      <w:tr w:rsidR="00184865" w:rsidRPr="00F72EC7" w:rsidTr="00212A7E">
        <w:tc>
          <w:tcPr>
            <w:tcW w:w="2557" w:type="dxa"/>
            <w:vAlign w:val="center"/>
          </w:tcPr>
          <w:p w:rsidR="00184865" w:rsidRPr="00F72EC7" w:rsidRDefault="00184865" w:rsidP="00212A7E">
            <w:pPr>
              <w:jc w:val="center"/>
            </w:pPr>
            <w:r w:rsidRPr="00F72EC7">
              <w:rPr>
                <w:sz w:val="22"/>
                <w:szCs w:val="22"/>
              </w:rPr>
              <w:t>Место, дата и время рассмотрения конкурсной комиссией заявок на участие в конкурсе.</w:t>
            </w:r>
          </w:p>
        </w:tc>
        <w:tc>
          <w:tcPr>
            <w:tcW w:w="7796" w:type="dxa"/>
            <w:vAlign w:val="center"/>
          </w:tcPr>
          <w:p w:rsidR="00184865" w:rsidRPr="00F72EC7" w:rsidRDefault="00184865" w:rsidP="00212A7E">
            <w:r w:rsidRPr="00F72EC7">
              <w:rPr>
                <w:sz w:val="22"/>
                <w:szCs w:val="22"/>
              </w:rPr>
              <w:t xml:space="preserve">Рассмотрение заявок производится по адресу: </w:t>
            </w:r>
            <w:r w:rsidR="001224F4">
              <w:rPr>
                <w:sz w:val="22"/>
                <w:szCs w:val="22"/>
              </w:rPr>
              <w:t>Свердловская обл., г. Североуральск</w:t>
            </w:r>
            <w:r w:rsidR="001224F4" w:rsidRPr="00F72EC7">
              <w:rPr>
                <w:sz w:val="22"/>
                <w:szCs w:val="22"/>
              </w:rPr>
              <w:t xml:space="preserve">, ул. </w:t>
            </w:r>
            <w:r w:rsidR="001224F4">
              <w:rPr>
                <w:sz w:val="22"/>
                <w:szCs w:val="22"/>
              </w:rPr>
              <w:t xml:space="preserve">Чайковского, 15, зал заседаний </w:t>
            </w:r>
            <w:r w:rsidR="001224F4" w:rsidRPr="0025302E">
              <w:rPr>
                <w:sz w:val="22"/>
                <w:szCs w:val="22"/>
              </w:rPr>
              <w:t>14 января</w:t>
            </w:r>
            <w:r w:rsidR="001224F4" w:rsidRPr="00640D5C">
              <w:rPr>
                <w:color w:val="FF0000"/>
                <w:sz w:val="22"/>
                <w:szCs w:val="22"/>
              </w:rPr>
              <w:t xml:space="preserve"> </w:t>
            </w:r>
            <w:r w:rsidR="001224F4" w:rsidRPr="008A6D6E">
              <w:rPr>
                <w:sz w:val="22"/>
                <w:szCs w:val="22"/>
              </w:rPr>
              <w:t>201</w:t>
            </w:r>
            <w:r w:rsidR="001224F4">
              <w:rPr>
                <w:sz w:val="22"/>
                <w:szCs w:val="22"/>
              </w:rPr>
              <w:t xml:space="preserve">5года в 10 </w:t>
            </w:r>
            <w:r w:rsidR="001224F4" w:rsidRPr="00F72EC7">
              <w:rPr>
                <w:sz w:val="22"/>
                <w:szCs w:val="22"/>
              </w:rPr>
              <w:t xml:space="preserve">часов </w:t>
            </w:r>
            <w:r w:rsidR="001224F4">
              <w:rPr>
                <w:sz w:val="22"/>
                <w:szCs w:val="22"/>
              </w:rPr>
              <w:t xml:space="preserve">00 </w:t>
            </w:r>
            <w:r w:rsidR="001224F4" w:rsidRPr="00F72EC7">
              <w:rPr>
                <w:sz w:val="22"/>
                <w:szCs w:val="22"/>
              </w:rPr>
              <w:t>минут</w:t>
            </w:r>
          </w:p>
        </w:tc>
      </w:tr>
      <w:tr w:rsidR="00184865" w:rsidRPr="00F72EC7" w:rsidTr="00212A7E">
        <w:trPr>
          <w:trHeight w:val="810"/>
        </w:trPr>
        <w:tc>
          <w:tcPr>
            <w:tcW w:w="2557" w:type="dxa"/>
            <w:vAlign w:val="center"/>
          </w:tcPr>
          <w:p w:rsidR="00184865" w:rsidRPr="00F72EC7" w:rsidRDefault="00184865" w:rsidP="00212A7E">
            <w:pPr>
              <w:jc w:val="center"/>
            </w:pPr>
            <w:r w:rsidRPr="00F72EC7">
              <w:rPr>
                <w:sz w:val="22"/>
                <w:szCs w:val="22"/>
              </w:rPr>
              <w:t>Место, дата и время проведения конкурса</w:t>
            </w:r>
          </w:p>
        </w:tc>
        <w:tc>
          <w:tcPr>
            <w:tcW w:w="7796" w:type="dxa"/>
          </w:tcPr>
          <w:p w:rsidR="00184865" w:rsidRPr="001224F4" w:rsidRDefault="001224F4" w:rsidP="001224F4">
            <w:r w:rsidRPr="00F72EC7">
              <w:rPr>
                <w:sz w:val="22"/>
                <w:szCs w:val="22"/>
              </w:rPr>
              <w:t xml:space="preserve">Подведение итогов конкурса будет осуществляться по адресу: </w:t>
            </w:r>
            <w:r>
              <w:rPr>
                <w:sz w:val="22"/>
                <w:szCs w:val="22"/>
              </w:rPr>
              <w:t>Свердловская область, город Североуральск</w:t>
            </w:r>
            <w:r w:rsidRPr="00F72EC7">
              <w:rPr>
                <w:sz w:val="22"/>
                <w:szCs w:val="22"/>
              </w:rPr>
              <w:t xml:space="preserve">, ул. </w:t>
            </w:r>
            <w:r>
              <w:rPr>
                <w:sz w:val="22"/>
                <w:szCs w:val="22"/>
              </w:rPr>
              <w:t xml:space="preserve">Чайковского, 15, зал заседаний </w:t>
            </w:r>
            <w:r w:rsidRPr="001224F4">
              <w:rPr>
                <w:sz w:val="22"/>
                <w:szCs w:val="22"/>
              </w:rPr>
              <w:t>14 января</w:t>
            </w:r>
            <w:r w:rsidRPr="00640D5C">
              <w:rPr>
                <w:color w:val="FF0000"/>
                <w:sz w:val="22"/>
                <w:szCs w:val="22"/>
              </w:rPr>
              <w:t xml:space="preserve"> </w:t>
            </w:r>
            <w:r w:rsidRPr="008A6D6E">
              <w:rPr>
                <w:sz w:val="22"/>
                <w:szCs w:val="22"/>
              </w:rPr>
              <w:t xml:space="preserve"> 201</w:t>
            </w:r>
            <w:r>
              <w:rPr>
                <w:sz w:val="22"/>
                <w:szCs w:val="22"/>
              </w:rPr>
              <w:t>5</w:t>
            </w:r>
            <w:r w:rsidRPr="008A6D6E">
              <w:rPr>
                <w:sz w:val="22"/>
                <w:szCs w:val="22"/>
              </w:rPr>
              <w:t xml:space="preserve"> года</w:t>
            </w:r>
            <w:r w:rsidRPr="00F72EC7">
              <w:rPr>
                <w:sz w:val="22"/>
                <w:szCs w:val="22"/>
              </w:rPr>
              <w:t xml:space="preserve"> в </w:t>
            </w:r>
            <w:r>
              <w:rPr>
                <w:sz w:val="22"/>
                <w:szCs w:val="22"/>
              </w:rPr>
              <w:t xml:space="preserve">14 </w:t>
            </w:r>
            <w:r w:rsidRPr="00F72EC7">
              <w:rPr>
                <w:sz w:val="22"/>
                <w:szCs w:val="22"/>
              </w:rPr>
              <w:t xml:space="preserve">часов </w:t>
            </w:r>
            <w:r>
              <w:rPr>
                <w:sz w:val="22"/>
                <w:szCs w:val="22"/>
              </w:rPr>
              <w:t>00</w:t>
            </w:r>
            <w:r w:rsidRPr="00F72EC7">
              <w:rPr>
                <w:sz w:val="22"/>
                <w:szCs w:val="22"/>
              </w:rPr>
              <w:t xml:space="preserve"> минут.</w:t>
            </w:r>
          </w:p>
        </w:tc>
      </w:tr>
      <w:tr w:rsidR="00184865" w:rsidRPr="00F72EC7" w:rsidTr="00212A7E">
        <w:trPr>
          <w:trHeight w:val="274"/>
        </w:trPr>
        <w:tc>
          <w:tcPr>
            <w:tcW w:w="2557" w:type="dxa"/>
            <w:vAlign w:val="center"/>
          </w:tcPr>
          <w:p w:rsidR="00184865" w:rsidRPr="005C72C3" w:rsidRDefault="005C72C3" w:rsidP="00212A7E">
            <w:pPr>
              <w:pStyle w:val="a6"/>
              <w:jc w:val="center"/>
            </w:pPr>
            <w:r w:rsidRPr="005C72C3">
              <w:rPr>
                <w:rFonts w:ascii="Times New Roman" w:hAnsi="Times New Roman" w:cs="Times New Roman"/>
              </w:rPr>
              <w:lastRenderedPageBreak/>
              <w:t>Акт</w:t>
            </w:r>
            <w:r w:rsidR="00184865" w:rsidRPr="005C72C3">
              <w:rPr>
                <w:rFonts w:ascii="Times New Roman" w:hAnsi="Times New Roman" w:cs="Times New Roman"/>
                <w:b/>
              </w:rPr>
              <w:t xml:space="preserve"> </w:t>
            </w:r>
            <w:r w:rsidR="00184865" w:rsidRPr="005C72C3">
              <w:rPr>
                <w:rStyle w:val="a5"/>
                <w:rFonts w:ascii="Times New Roman" w:hAnsi="Times New Roman" w:cs="Times New Roman"/>
                <w:b w:val="0"/>
                <w:sz w:val="22"/>
                <w:szCs w:val="22"/>
              </w:rPr>
              <w:t xml:space="preserve">о состоянии общего имущества собственников помещений в </w:t>
            </w:r>
            <w:r w:rsidR="00184865" w:rsidRPr="005C72C3">
              <w:rPr>
                <w:rFonts w:ascii="Times New Roman" w:hAnsi="Times New Roman" w:cs="Times New Roman"/>
                <w:b/>
              </w:rPr>
              <w:t xml:space="preserve">           </w:t>
            </w:r>
            <w:r w:rsidR="00184865" w:rsidRPr="005C72C3">
              <w:rPr>
                <w:rStyle w:val="a5"/>
                <w:rFonts w:ascii="Times New Roman" w:hAnsi="Times New Roman" w:cs="Times New Roman"/>
                <w:b w:val="0"/>
                <w:sz w:val="22"/>
                <w:szCs w:val="22"/>
              </w:rPr>
              <w:t>многоквартирных домах, являющихся объектами конкурса</w:t>
            </w:r>
          </w:p>
        </w:tc>
        <w:tc>
          <w:tcPr>
            <w:tcW w:w="7796" w:type="dxa"/>
          </w:tcPr>
          <w:p w:rsidR="00184865" w:rsidRPr="00F72EC7" w:rsidRDefault="00184865" w:rsidP="00212A7E">
            <w:r w:rsidRPr="00F72EC7">
              <w:rPr>
                <w:sz w:val="22"/>
                <w:szCs w:val="22"/>
              </w:rPr>
              <w:t>Приложение №</w:t>
            </w:r>
            <w:r w:rsidR="005C72C3">
              <w:rPr>
                <w:sz w:val="22"/>
                <w:szCs w:val="22"/>
              </w:rPr>
              <w:t xml:space="preserve"> 1</w:t>
            </w:r>
            <w:r w:rsidRPr="00F72EC7">
              <w:rPr>
                <w:sz w:val="22"/>
                <w:szCs w:val="22"/>
              </w:rPr>
              <w:t xml:space="preserve"> к настоящей конкурсной документации</w:t>
            </w:r>
          </w:p>
        </w:tc>
      </w:tr>
      <w:tr w:rsidR="00184865" w:rsidRPr="00F72EC7" w:rsidTr="00212A7E">
        <w:tc>
          <w:tcPr>
            <w:tcW w:w="2557" w:type="dxa"/>
            <w:vAlign w:val="center"/>
          </w:tcPr>
          <w:p w:rsidR="00184865" w:rsidRPr="00E03E4B" w:rsidRDefault="00184865" w:rsidP="00212A7E">
            <w:pPr>
              <w:jc w:val="center"/>
            </w:pPr>
            <w:r w:rsidRPr="00E03E4B">
              <w:rPr>
                <w:sz w:val="22"/>
                <w:szCs w:val="22"/>
              </w:rPr>
              <w:t>Реквизиты банковского счета для перечисления средств в качестве обеспечения заявки на участие в конкурсе</w:t>
            </w:r>
          </w:p>
        </w:tc>
        <w:tc>
          <w:tcPr>
            <w:tcW w:w="7796" w:type="dxa"/>
            <w:vAlign w:val="center"/>
          </w:tcPr>
          <w:p w:rsidR="00B058BB" w:rsidRDefault="002D2F20" w:rsidP="00B058BB">
            <w:pPr>
              <w:pStyle w:val="a4"/>
              <w:jc w:val="both"/>
              <w:rPr>
                <w:rFonts w:ascii="Times New Roman" w:hAnsi="Times New Roman"/>
              </w:rPr>
            </w:pPr>
            <w:r>
              <w:rPr>
                <w:rFonts w:ascii="Times New Roman" w:hAnsi="Times New Roman"/>
              </w:rPr>
              <w:t xml:space="preserve">Получатель: </w:t>
            </w:r>
            <w:r w:rsidR="00B058BB">
              <w:rPr>
                <w:rFonts w:ascii="Times New Roman" w:hAnsi="Times New Roman"/>
              </w:rPr>
              <w:t>Финансовое управление</w:t>
            </w:r>
          </w:p>
          <w:p w:rsidR="00B058BB" w:rsidRDefault="00B058BB" w:rsidP="00B058BB">
            <w:pPr>
              <w:pStyle w:val="a4"/>
              <w:jc w:val="both"/>
              <w:rPr>
                <w:rFonts w:ascii="Times New Roman" w:hAnsi="Times New Roman"/>
              </w:rPr>
            </w:pPr>
            <w:r>
              <w:rPr>
                <w:rFonts w:ascii="Times New Roman" w:hAnsi="Times New Roman"/>
              </w:rPr>
              <w:t>ИНН 6631010080</w:t>
            </w:r>
          </w:p>
          <w:p w:rsidR="00B058BB" w:rsidRDefault="00B058BB" w:rsidP="00B058BB">
            <w:pPr>
              <w:pStyle w:val="a4"/>
              <w:jc w:val="both"/>
              <w:rPr>
                <w:rFonts w:ascii="Times New Roman" w:hAnsi="Times New Roman"/>
              </w:rPr>
            </w:pPr>
            <w:r>
              <w:rPr>
                <w:rFonts w:ascii="Times New Roman" w:hAnsi="Times New Roman"/>
              </w:rPr>
              <w:t>КПП 663101001</w:t>
            </w:r>
          </w:p>
          <w:p w:rsidR="00B058BB" w:rsidRDefault="00B058BB" w:rsidP="00B058BB">
            <w:pPr>
              <w:pStyle w:val="a4"/>
              <w:jc w:val="both"/>
              <w:rPr>
                <w:rFonts w:ascii="Times New Roman" w:hAnsi="Times New Roman"/>
              </w:rPr>
            </w:pPr>
            <w:r>
              <w:rPr>
                <w:rFonts w:ascii="Times New Roman" w:hAnsi="Times New Roman"/>
              </w:rPr>
              <w:t>Счет № 40302810516545000281</w:t>
            </w:r>
          </w:p>
          <w:p w:rsidR="00B058BB" w:rsidRDefault="00B058BB" w:rsidP="00B058BB">
            <w:pPr>
              <w:pStyle w:val="a4"/>
              <w:jc w:val="both"/>
              <w:rPr>
                <w:rFonts w:ascii="Times New Roman" w:hAnsi="Times New Roman"/>
              </w:rPr>
            </w:pPr>
            <w:r>
              <w:rPr>
                <w:rFonts w:ascii="Times New Roman" w:hAnsi="Times New Roman"/>
              </w:rPr>
              <w:t>Уральский банк ОАО «Сбербанк России» г. Екатеринбург</w:t>
            </w:r>
          </w:p>
          <w:p w:rsidR="00B058BB" w:rsidRDefault="00B058BB" w:rsidP="00B058BB">
            <w:pPr>
              <w:pStyle w:val="a4"/>
              <w:jc w:val="both"/>
              <w:rPr>
                <w:rFonts w:ascii="Times New Roman" w:hAnsi="Times New Roman"/>
              </w:rPr>
            </w:pPr>
            <w:r>
              <w:rPr>
                <w:rFonts w:ascii="Times New Roman" w:hAnsi="Times New Roman"/>
              </w:rPr>
              <w:t>БИК 046577674</w:t>
            </w:r>
          </w:p>
          <w:p w:rsidR="00184865" w:rsidRDefault="00B058BB" w:rsidP="00B058BB">
            <w:r>
              <w:t>Счет № 30101810500000000674</w:t>
            </w:r>
          </w:p>
          <w:p w:rsidR="002D2F20" w:rsidRPr="00F72EC7" w:rsidRDefault="002D2F20" w:rsidP="00B058BB">
            <w:r>
              <w:t>(</w:t>
            </w:r>
            <w:r w:rsidR="00337E17">
              <w:t>в</w:t>
            </w:r>
            <w:r>
              <w:t xml:space="preserve"> назначении платежа указать л/с 07901270490)</w:t>
            </w:r>
          </w:p>
        </w:tc>
      </w:tr>
      <w:tr w:rsidR="00184865" w:rsidRPr="00F72EC7" w:rsidTr="00212A7E">
        <w:tc>
          <w:tcPr>
            <w:tcW w:w="2557" w:type="dxa"/>
            <w:vAlign w:val="center"/>
          </w:tcPr>
          <w:p w:rsidR="00184865" w:rsidRPr="00F72EC7" w:rsidRDefault="00184865" w:rsidP="00212A7E">
            <w:pPr>
              <w:jc w:val="center"/>
            </w:pPr>
            <w:r w:rsidRPr="00F72EC7">
              <w:rPr>
                <w:sz w:val="22"/>
                <w:szCs w:val="22"/>
              </w:rPr>
              <w:t>Порядок проведения осмотров заинтересованными лицами и претендентами объекта конкурса и график проведения таких осмотров</w:t>
            </w:r>
          </w:p>
        </w:tc>
        <w:tc>
          <w:tcPr>
            <w:tcW w:w="7796" w:type="dxa"/>
            <w:vAlign w:val="center"/>
          </w:tcPr>
          <w:p w:rsidR="00184865" w:rsidRPr="00F72EC7" w:rsidRDefault="000B64D1" w:rsidP="000B64D1">
            <w:pPr>
              <w:jc w:val="both"/>
            </w:pPr>
            <w:r>
              <w:rPr>
                <w:sz w:val="22"/>
                <w:szCs w:val="22"/>
              </w:rPr>
              <w:t>Осмотр многоквартирного дома проводи</w:t>
            </w:r>
            <w:r w:rsidRPr="00F72EC7">
              <w:rPr>
                <w:sz w:val="22"/>
                <w:szCs w:val="22"/>
              </w:rPr>
              <w:t xml:space="preserve">тся </w:t>
            </w:r>
            <w:r>
              <w:rPr>
                <w:sz w:val="22"/>
                <w:szCs w:val="22"/>
              </w:rPr>
              <w:t xml:space="preserve">участниками самостоятельно, </w:t>
            </w:r>
            <w:r w:rsidRPr="00F72EC7">
              <w:rPr>
                <w:sz w:val="22"/>
                <w:szCs w:val="22"/>
              </w:rPr>
              <w:t xml:space="preserve">по </w:t>
            </w:r>
            <w:r>
              <w:rPr>
                <w:sz w:val="22"/>
                <w:szCs w:val="22"/>
              </w:rPr>
              <w:t xml:space="preserve">адресу: </w:t>
            </w:r>
            <w:r w:rsidRPr="005A17A0">
              <w:t>город Североуральск, поселок Калья, улица Ленина, 38</w:t>
            </w:r>
            <w:r>
              <w:t>.</w:t>
            </w:r>
          </w:p>
        </w:tc>
      </w:tr>
      <w:tr w:rsidR="00184865" w:rsidRPr="00F72EC7" w:rsidTr="00212A7E">
        <w:tc>
          <w:tcPr>
            <w:tcW w:w="2557" w:type="dxa"/>
            <w:vAlign w:val="center"/>
          </w:tcPr>
          <w:p w:rsidR="00184865" w:rsidRPr="00F72EC7" w:rsidRDefault="00184865" w:rsidP="00212A7E">
            <w:pPr>
              <w:jc w:val="center"/>
            </w:pPr>
            <w:r w:rsidRPr="00F72EC7">
              <w:rPr>
                <w:sz w:val="22"/>
                <w:szCs w:val="22"/>
              </w:rPr>
              <w:t>Перечень обязательных работ и услуг</w:t>
            </w:r>
          </w:p>
        </w:tc>
        <w:tc>
          <w:tcPr>
            <w:tcW w:w="7796" w:type="dxa"/>
            <w:vAlign w:val="center"/>
          </w:tcPr>
          <w:p w:rsidR="00184865" w:rsidRPr="00F72EC7" w:rsidRDefault="00184865" w:rsidP="00212A7E">
            <w:r w:rsidRPr="00F72EC7">
              <w:rPr>
                <w:sz w:val="22"/>
                <w:szCs w:val="22"/>
              </w:rPr>
              <w:t xml:space="preserve">Приложение № </w:t>
            </w:r>
            <w:r w:rsidR="00521F55" w:rsidRPr="00337E17">
              <w:rPr>
                <w:sz w:val="22"/>
                <w:szCs w:val="22"/>
              </w:rPr>
              <w:t>2</w:t>
            </w:r>
            <w:r w:rsidRPr="00F72EC7">
              <w:rPr>
                <w:sz w:val="22"/>
                <w:szCs w:val="22"/>
              </w:rPr>
              <w:t> к настоящей конкурсной документации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t>Срок внесения собственниками помещений в многоквартирном доме платы за содержание и ремонт жилого помещения</w:t>
            </w:r>
          </w:p>
        </w:tc>
        <w:tc>
          <w:tcPr>
            <w:tcW w:w="7796" w:type="dxa"/>
            <w:vAlign w:val="center"/>
          </w:tcPr>
          <w:p w:rsidR="00184865" w:rsidRPr="00F72EC7" w:rsidRDefault="00184865" w:rsidP="00212A7E">
            <w:r w:rsidRPr="00F72EC7">
              <w:rPr>
                <w:sz w:val="22"/>
                <w:szCs w:val="22"/>
              </w:rPr>
              <w:t>Плата за содержание и ремонт жилого помещения и коммунальные услуги вносится ежемесячно до 10 (десятого) числа месяца, следующего за расчетным.</w:t>
            </w:r>
          </w:p>
        </w:tc>
      </w:tr>
      <w:tr w:rsidR="00184865" w:rsidRPr="00F72EC7" w:rsidTr="00212A7E">
        <w:tc>
          <w:tcPr>
            <w:tcW w:w="2557" w:type="dxa"/>
            <w:vAlign w:val="center"/>
          </w:tcPr>
          <w:p w:rsidR="00184865" w:rsidRPr="00F72EC7" w:rsidRDefault="00184865" w:rsidP="00212A7E">
            <w:pPr>
              <w:jc w:val="center"/>
            </w:pPr>
            <w:r w:rsidRPr="00F72EC7">
              <w:rPr>
                <w:sz w:val="22"/>
                <w:szCs w:val="22"/>
              </w:rPr>
              <w:t>Требования к претендентам на участие в конкурсе</w:t>
            </w:r>
          </w:p>
        </w:tc>
        <w:tc>
          <w:tcPr>
            <w:tcW w:w="7796" w:type="dxa"/>
          </w:tcPr>
          <w:p w:rsidR="00184865" w:rsidRPr="00F72EC7" w:rsidRDefault="00184865" w:rsidP="00212A7E">
            <w:r w:rsidRPr="00F72EC7">
              <w:rPr>
                <w:b/>
                <w:bCs/>
                <w:sz w:val="22"/>
                <w:szCs w:val="22"/>
              </w:rPr>
              <w:t>1)</w:t>
            </w:r>
            <w:r w:rsidRPr="00F72EC7">
              <w:rPr>
                <w:sz w:val="22"/>
                <w:szCs w:val="22"/>
              </w:rPr>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84865" w:rsidRPr="00F72EC7" w:rsidRDefault="00184865" w:rsidP="00212A7E">
            <w:r w:rsidRPr="00F72EC7">
              <w:rPr>
                <w:b/>
                <w:bCs/>
                <w:sz w:val="22"/>
                <w:szCs w:val="22"/>
              </w:rPr>
              <w:t>2)</w:t>
            </w:r>
            <w:r w:rsidRPr="00F72EC7">
              <w:rPr>
                <w:sz w:val="22"/>
                <w:szCs w:val="22"/>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84865" w:rsidRPr="00F72EC7" w:rsidRDefault="00184865" w:rsidP="00212A7E">
            <w:r w:rsidRPr="00F72EC7">
              <w:rPr>
                <w:b/>
                <w:bCs/>
                <w:sz w:val="22"/>
                <w:szCs w:val="22"/>
              </w:rPr>
              <w:t>3)</w:t>
            </w:r>
            <w:r w:rsidRPr="00F72EC7">
              <w:rPr>
                <w:sz w:val="22"/>
                <w:szCs w:val="22"/>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184865" w:rsidRPr="00F72EC7" w:rsidRDefault="00184865" w:rsidP="00212A7E">
            <w:r w:rsidRPr="00F72EC7">
              <w:rPr>
                <w:b/>
                <w:bCs/>
                <w:sz w:val="22"/>
                <w:szCs w:val="22"/>
              </w:rPr>
              <w:t>4)</w:t>
            </w:r>
            <w:r w:rsidRPr="00F72EC7">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184865" w:rsidRPr="00F72EC7" w:rsidRDefault="00184865" w:rsidP="00212A7E">
            <w:r w:rsidRPr="00F72EC7">
              <w:rPr>
                <w:b/>
                <w:bCs/>
                <w:sz w:val="22"/>
                <w:szCs w:val="22"/>
              </w:rPr>
              <w:t>5)</w:t>
            </w:r>
            <w:r w:rsidRPr="00F72EC7">
              <w:rPr>
                <w:sz w:val="22"/>
                <w:szCs w:val="22"/>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84865" w:rsidRPr="00F72EC7" w:rsidRDefault="00184865" w:rsidP="00212A7E">
            <w:r w:rsidRPr="00F72EC7">
              <w:rPr>
                <w:b/>
                <w:bCs/>
                <w:sz w:val="22"/>
                <w:szCs w:val="22"/>
              </w:rPr>
              <w:t>6)</w:t>
            </w:r>
            <w:r w:rsidRPr="00F72EC7">
              <w:rPr>
                <w:sz w:val="22"/>
                <w:szCs w:val="22"/>
              </w:rPr>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t xml:space="preserve">Форма заявки на участие в конкурсе и инструкция по ее заполнению </w:t>
            </w:r>
          </w:p>
        </w:tc>
        <w:tc>
          <w:tcPr>
            <w:tcW w:w="7796" w:type="dxa"/>
          </w:tcPr>
          <w:p w:rsidR="00184865" w:rsidRPr="00F72EC7" w:rsidRDefault="00184865" w:rsidP="00521F55">
            <w:r w:rsidRPr="00F72EC7">
              <w:rPr>
                <w:sz w:val="22"/>
                <w:szCs w:val="22"/>
              </w:rPr>
              <w:t>Приложения №</w:t>
            </w:r>
            <w:r>
              <w:rPr>
                <w:sz w:val="22"/>
                <w:szCs w:val="22"/>
              </w:rPr>
              <w:t xml:space="preserve"> </w:t>
            </w:r>
            <w:r w:rsidR="00521F55" w:rsidRPr="00337E17">
              <w:rPr>
                <w:sz w:val="22"/>
                <w:szCs w:val="22"/>
              </w:rPr>
              <w:t>3</w:t>
            </w:r>
            <w:r w:rsidRPr="00F72EC7">
              <w:rPr>
                <w:sz w:val="22"/>
                <w:szCs w:val="22"/>
              </w:rPr>
              <w:t xml:space="preserve"> к настоящей конкурсной документации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t xml:space="preserve">Срок, в течение которого победитель конкурса должен подписать договоры управления </w:t>
            </w:r>
            <w:r w:rsidRPr="00F72EC7">
              <w:rPr>
                <w:sz w:val="22"/>
                <w:szCs w:val="22"/>
              </w:rPr>
              <w:lastRenderedPageBreak/>
              <w:t>многоквартирными домами</w:t>
            </w:r>
          </w:p>
        </w:tc>
        <w:tc>
          <w:tcPr>
            <w:tcW w:w="7796" w:type="dxa"/>
            <w:vAlign w:val="center"/>
          </w:tcPr>
          <w:p w:rsidR="00184865" w:rsidRPr="00F72EC7" w:rsidRDefault="00184865" w:rsidP="00212A7E">
            <w:r w:rsidRPr="00F72EC7">
              <w:rPr>
                <w:sz w:val="22"/>
                <w:szCs w:val="22"/>
              </w:rPr>
              <w:lastRenderedPageBreak/>
              <w:t xml:space="preserve">Победитель конкурса в течение 10 рабочих дней с даты утверждения протокола конкурса представляет </w:t>
            </w:r>
            <w:r w:rsidR="00C86547" w:rsidRPr="00F72EC7">
              <w:rPr>
                <w:sz w:val="22"/>
                <w:szCs w:val="22"/>
              </w:rPr>
              <w:t>организатору конкурса,</w:t>
            </w:r>
            <w:r w:rsidRPr="00F72EC7">
              <w:rPr>
                <w:sz w:val="22"/>
                <w:szCs w:val="22"/>
              </w:rPr>
              <w:t xml:space="preserve"> подписанный им проект договора управления многоквартирным домом, а также обеспечение исполнения обязательств.</w:t>
            </w:r>
          </w:p>
          <w:p w:rsidR="00184865" w:rsidRPr="00F72EC7" w:rsidRDefault="00184865" w:rsidP="00212A7E">
            <w:pPr>
              <w:jc w:val="both"/>
            </w:pPr>
            <w:r w:rsidRPr="00F72EC7">
              <w:rPr>
                <w:sz w:val="22"/>
                <w:szCs w:val="22"/>
              </w:rPr>
              <w:lastRenderedPageBreak/>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7" w:history="1">
              <w:r w:rsidRPr="00F72EC7">
                <w:rPr>
                  <w:sz w:val="22"/>
                  <w:szCs w:val="22"/>
                </w:rPr>
                <w:t>официальном сайте</w:t>
              </w:r>
            </w:hyperlink>
            <w:r w:rsidR="00C86547">
              <w:rPr>
                <w:sz w:val="22"/>
                <w:szCs w:val="22"/>
              </w:rPr>
              <w:t>,</w:t>
            </w:r>
            <w:r w:rsidRPr="00F72EC7">
              <w:rPr>
                <w:sz w:val="22"/>
                <w:szCs w:val="22"/>
              </w:rPr>
              <w:t xml:space="preserve">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lastRenderedPageBreak/>
              <w:t>Требования к порядку изменения обязательств сторон по договору управления многоквартирными домами</w:t>
            </w:r>
          </w:p>
        </w:tc>
        <w:tc>
          <w:tcPr>
            <w:tcW w:w="7796" w:type="dxa"/>
            <w:vAlign w:val="center"/>
          </w:tcPr>
          <w:p w:rsidR="00184865" w:rsidRPr="00F72EC7" w:rsidRDefault="00184865" w:rsidP="00212A7E">
            <w:r w:rsidRPr="00F72EC7">
              <w:rPr>
                <w:sz w:val="22"/>
                <w:szCs w:val="22"/>
              </w:rP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84865" w:rsidRPr="00F72EC7" w:rsidTr="00212A7E">
        <w:trPr>
          <w:trHeight w:val="1889"/>
        </w:trPr>
        <w:tc>
          <w:tcPr>
            <w:tcW w:w="2557" w:type="dxa"/>
            <w:vAlign w:val="center"/>
          </w:tcPr>
          <w:p w:rsidR="00184865" w:rsidRPr="00F72EC7" w:rsidRDefault="00184865" w:rsidP="00212A7E">
            <w:pPr>
              <w:jc w:val="center"/>
            </w:pPr>
            <w:r w:rsidRPr="00F72EC7">
              <w:rPr>
                <w:sz w:val="22"/>
                <w:szCs w:val="22"/>
              </w:rPr>
              <w:t>Срок начала выполнения управляющей организацией возникших по результатам конкурса обязательств</w:t>
            </w:r>
          </w:p>
        </w:tc>
        <w:tc>
          <w:tcPr>
            <w:tcW w:w="7796" w:type="dxa"/>
            <w:vAlign w:val="center"/>
          </w:tcPr>
          <w:p w:rsidR="00184865" w:rsidRPr="00F72EC7" w:rsidRDefault="00184865" w:rsidP="00212A7E">
            <w:r w:rsidRPr="00F72EC7">
              <w:rPr>
                <w:sz w:val="22"/>
                <w:szCs w:val="22"/>
              </w:rPr>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184865" w:rsidRPr="00F72EC7" w:rsidTr="00212A7E">
        <w:tc>
          <w:tcPr>
            <w:tcW w:w="2557" w:type="dxa"/>
            <w:vAlign w:val="center"/>
          </w:tcPr>
          <w:p w:rsidR="00184865" w:rsidRPr="00F72EC7" w:rsidRDefault="00184865" w:rsidP="00212A7E">
            <w:pPr>
              <w:jc w:val="center"/>
            </w:pPr>
            <w:r w:rsidRPr="00F72EC7">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796" w:type="dxa"/>
            <w:vAlign w:val="center"/>
          </w:tcPr>
          <w:p w:rsidR="00184865" w:rsidRPr="00F72EC7" w:rsidRDefault="00184865" w:rsidP="00212A7E">
            <w:r w:rsidRPr="00F72EC7">
              <w:rPr>
                <w:sz w:val="22"/>
                <w:szCs w:val="22"/>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течении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184865" w:rsidRPr="00F72EC7" w:rsidTr="00212A7E">
        <w:tc>
          <w:tcPr>
            <w:tcW w:w="2557" w:type="dxa"/>
            <w:vAlign w:val="center"/>
          </w:tcPr>
          <w:p w:rsidR="00184865" w:rsidRPr="00F72EC7" w:rsidRDefault="00184865" w:rsidP="00212A7E">
            <w:pPr>
              <w:jc w:val="center"/>
            </w:pPr>
            <w:r w:rsidRPr="00F72EC7">
              <w:rPr>
                <w:sz w:val="22"/>
                <w:szCs w:val="22"/>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многоквартирными домами</w:t>
            </w:r>
          </w:p>
        </w:tc>
        <w:tc>
          <w:tcPr>
            <w:tcW w:w="7796" w:type="dxa"/>
            <w:vAlign w:val="center"/>
          </w:tcPr>
          <w:p w:rsidR="00184865" w:rsidRPr="00F72EC7" w:rsidRDefault="00184865" w:rsidP="00212A7E">
            <w:r w:rsidRPr="00F72EC7">
              <w:rPr>
                <w:sz w:val="22"/>
                <w:szCs w:val="22"/>
              </w:rPr>
              <w:t>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184865" w:rsidRPr="00F72EC7" w:rsidRDefault="00184865" w:rsidP="00212A7E">
            <w:r w:rsidRPr="00F72EC7">
              <w:rPr>
                <w:sz w:val="22"/>
                <w:szCs w:val="22"/>
              </w:rPr>
              <w:t>- справки об объемах фактически выполненных работ и оказанных услуг;</w:t>
            </w:r>
          </w:p>
          <w:p w:rsidR="00184865" w:rsidRPr="00F72EC7" w:rsidRDefault="00184865" w:rsidP="00212A7E">
            <w:r w:rsidRPr="00F72EC7">
              <w:rPr>
                <w:sz w:val="22"/>
                <w:szCs w:val="22"/>
              </w:rPr>
              <w:t>- справки о сумме собранных с собственников помещений средств в счет оплаты работ и услуг по содержанию и ремонту жилого помещения;</w:t>
            </w:r>
          </w:p>
          <w:p w:rsidR="00184865" w:rsidRPr="00F72EC7" w:rsidRDefault="00184865" w:rsidP="00212A7E">
            <w:r w:rsidRPr="00F72EC7">
              <w:rPr>
                <w:sz w:val="22"/>
                <w:szCs w:val="22"/>
              </w:rPr>
              <w:t xml:space="preserve">- справки о наличии и размере задолженности управляющей организации перед </w:t>
            </w:r>
            <w:proofErr w:type="spellStart"/>
            <w:r w:rsidRPr="00F72EC7">
              <w:rPr>
                <w:sz w:val="22"/>
                <w:szCs w:val="22"/>
              </w:rPr>
              <w:t>ресурсоснабжающими</w:t>
            </w:r>
            <w:proofErr w:type="spellEnd"/>
            <w:r w:rsidRPr="00F72EC7">
              <w:rPr>
                <w:sz w:val="22"/>
                <w:szCs w:val="22"/>
              </w:rPr>
              <w:t xml:space="preserve"> организациями;</w:t>
            </w:r>
          </w:p>
          <w:p w:rsidR="00184865" w:rsidRPr="00F72EC7" w:rsidRDefault="00184865" w:rsidP="00212A7E">
            <w:r w:rsidRPr="00F72EC7">
              <w:rPr>
                <w:sz w:val="22"/>
                <w:szCs w:val="22"/>
              </w:rPr>
              <w:t>- справки о сроках выполнения отдельных видов работ и услуг, предусмотренных договором управления многоквартирным домом;</w:t>
            </w:r>
          </w:p>
          <w:p w:rsidR="00184865" w:rsidRPr="00F72EC7" w:rsidRDefault="00184865" w:rsidP="00212A7E">
            <w:r w:rsidRPr="00F72EC7">
              <w:rPr>
                <w:sz w:val="22"/>
                <w:szCs w:val="22"/>
              </w:rPr>
              <w:t>- сведения о рабочих телефонах и адресах аварийной службы, в т.ч. диспетчеров,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tc>
      </w:tr>
      <w:tr w:rsidR="00184865" w:rsidRPr="00F72EC7" w:rsidTr="00212A7E">
        <w:tc>
          <w:tcPr>
            <w:tcW w:w="2557" w:type="dxa"/>
            <w:vAlign w:val="center"/>
          </w:tcPr>
          <w:p w:rsidR="00184865" w:rsidRPr="00F72EC7" w:rsidRDefault="00184865" w:rsidP="00212A7E">
            <w:pPr>
              <w:jc w:val="center"/>
            </w:pPr>
            <w:r w:rsidRPr="00F72EC7">
              <w:rPr>
                <w:sz w:val="22"/>
                <w:szCs w:val="22"/>
              </w:rPr>
              <w:lastRenderedPageBreak/>
              <w:t>Срок действия договоров управления многоквартирным домом</w:t>
            </w:r>
          </w:p>
        </w:tc>
        <w:tc>
          <w:tcPr>
            <w:tcW w:w="7796" w:type="dxa"/>
            <w:vAlign w:val="center"/>
          </w:tcPr>
          <w:p w:rsidR="00184865" w:rsidRPr="00F72EC7" w:rsidRDefault="00184865" w:rsidP="00212A7E">
            <w:r w:rsidRPr="00F72EC7">
              <w:rPr>
                <w:sz w:val="22"/>
                <w:szCs w:val="22"/>
              </w:rPr>
              <w:t xml:space="preserve">Договор заключается сроком на 3 (три) года. </w:t>
            </w:r>
            <w:r w:rsidR="00E03E4B">
              <w:rPr>
                <w:sz w:val="22"/>
                <w:szCs w:val="22"/>
              </w:rPr>
              <w:t>С</w:t>
            </w:r>
            <w:r w:rsidRPr="00F72EC7">
              <w:rPr>
                <w:sz w:val="22"/>
                <w:szCs w:val="22"/>
              </w:rPr>
              <w:t>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184865" w:rsidRPr="00F72EC7" w:rsidRDefault="00184865" w:rsidP="00212A7E">
            <w:r w:rsidRPr="00F72EC7">
              <w:rPr>
                <w:sz w:val="22"/>
                <w:szCs w:val="22"/>
              </w:rPr>
              <w:t>Договор пролонгируется на 3 (три) месяца, если:</w:t>
            </w:r>
          </w:p>
          <w:p w:rsidR="00184865" w:rsidRPr="00F72EC7" w:rsidRDefault="00184865" w:rsidP="00212A7E">
            <w:pPr>
              <w:jc w:val="both"/>
            </w:pPr>
            <w:r w:rsidRPr="00F72EC7">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ЖК РФ, с лицами, осуществляющими соответствующие виды деятельности;</w:t>
            </w:r>
          </w:p>
          <w:p w:rsidR="00184865" w:rsidRPr="00F72EC7" w:rsidRDefault="00184865" w:rsidP="00212A7E">
            <w:r w:rsidRPr="00F72EC7">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184865" w:rsidRPr="00F72EC7" w:rsidRDefault="00184865" w:rsidP="00212A7E">
            <w:r w:rsidRPr="00F72EC7">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договоров управления многоквартирным домом или иного установленного договором срока не приступила к их выполнению;</w:t>
            </w:r>
          </w:p>
          <w:p w:rsidR="00184865" w:rsidRPr="00F72EC7" w:rsidRDefault="00184865" w:rsidP="00212A7E">
            <w:r w:rsidRPr="00F72EC7">
              <w:rPr>
                <w:sz w:val="22"/>
                <w:szCs w:val="22"/>
              </w:rPr>
              <w:t>- другая управляющая организация, отобранная органом местного самоуправления для управления многоквартирным домом, не приступила к исполнению договоров управления многоквартирным домом.</w:t>
            </w:r>
          </w:p>
          <w:p w:rsidR="00184865" w:rsidRPr="00F72EC7" w:rsidRDefault="00184865" w:rsidP="00212A7E">
            <w:r w:rsidRPr="00F72EC7">
              <w:rPr>
                <w:sz w:val="22"/>
                <w:szCs w:val="22"/>
              </w:rPr>
              <w:t>Договор может быть прекращен до истечения срока его действия:</w:t>
            </w:r>
          </w:p>
          <w:p w:rsidR="00184865" w:rsidRPr="00F72EC7" w:rsidRDefault="00184865" w:rsidP="00212A7E">
            <w:r w:rsidRPr="00F72EC7">
              <w:rPr>
                <w:sz w:val="22"/>
                <w:szCs w:val="22"/>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84865" w:rsidRPr="00F72EC7" w:rsidRDefault="00184865" w:rsidP="00212A7E">
            <w:r w:rsidRPr="00F72EC7">
              <w:rPr>
                <w:sz w:val="22"/>
                <w:szCs w:val="22"/>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184865" w:rsidRPr="00F72EC7" w:rsidRDefault="00184865" w:rsidP="00212A7E">
            <w:r w:rsidRPr="00F72EC7">
              <w:rPr>
                <w:sz w:val="22"/>
                <w:szCs w:val="22"/>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184865" w:rsidRPr="00F72EC7" w:rsidRDefault="00184865" w:rsidP="00184865">
      <w:pPr>
        <w:jc w:val="center"/>
        <w:rPr>
          <w:b/>
          <w:bCs/>
          <w:sz w:val="22"/>
          <w:szCs w:val="22"/>
        </w:rPr>
      </w:pPr>
    </w:p>
    <w:p w:rsidR="00184865" w:rsidRPr="00F72EC7" w:rsidRDefault="00184865" w:rsidP="00184865">
      <w:pPr>
        <w:rPr>
          <w:sz w:val="22"/>
          <w:szCs w:val="22"/>
        </w:rPr>
      </w:pPr>
    </w:p>
    <w:p w:rsidR="00184865" w:rsidRPr="00F72EC7" w:rsidRDefault="00184865" w:rsidP="00184865">
      <w:pPr>
        <w:jc w:val="center"/>
        <w:rPr>
          <w:b/>
          <w:bCs/>
          <w:spacing w:val="40"/>
          <w:sz w:val="22"/>
          <w:szCs w:val="22"/>
        </w:rPr>
      </w:pPr>
    </w:p>
    <w:p w:rsidR="00184865" w:rsidRDefault="00184865" w:rsidP="00184865">
      <w:pPr>
        <w:jc w:val="center"/>
        <w:rPr>
          <w:b/>
          <w:bCs/>
          <w:spacing w:val="40"/>
          <w:sz w:val="22"/>
          <w:szCs w:val="22"/>
        </w:rPr>
      </w:pPr>
    </w:p>
    <w:p w:rsidR="00184865" w:rsidRDefault="00184865" w:rsidP="00184865">
      <w:pPr>
        <w:jc w:val="center"/>
        <w:rPr>
          <w:b/>
          <w:bCs/>
          <w:spacing w:val="40"/>
          <w:sz w:val="22"/>
          <w:szCs w:val="22"/>
        </w:rPr>
      </w:pPr>
    </w:p>
    <w:p w:rsidR="00184865" w:rsidRDefault="00184865" w:rsidP="00184865">
      <w:pPr>
        <w:jc w:val="center"/>
        <w:rPr>
          <w:b/>
          <w:bCs/>
          <w:spacing w:val="40"/>
          <w:sz w:val="22"/>
          <w:szCs w:val="22"/>
        </w:rPr>
      </w:pPr>
    </w:p>
    <w:p w:rsidR="00184865" w:rsidRDefault="00184865" w:rsidP="00184865">
      <w:pPr>
        <w:jc w:val="center"/>
        <w:rPr>
          <w:b/>
          <w:bCs/>
          <w:spacing w:val="40"/>
          <w:sz w:val="22"/>
          <w:szCs w:val="22"/>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184865" w:rsidRDefault="0018486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9C6E15" w:rsidRDefault="009C6E15" w:rsidP="00184865">
      <w:pPr>
        <w:jc w:val="right"/>
        <w:outlineLvl w:val="0"/>
        <w:rPr>
          <w:sz w:val="20"/>
          <w:szCs w:val="20"/>
        </w:rPr>
      </w:pPr>
    </w:p>
    <w:p w:rsidR="00C86547" w:rsidRDefault="00C86547" w:rsidP="00184865">
      <w:pPr>
        <w:widowControl w:val="0"/>
        <w:adjustRightInd w:val="0"/>
        <w:jc w:val="right"/>
        <w:outlineLvl w:val="1"/>
        <w:rPr>
          <w:sz w:val="22"/>
          <w:szCs w:val="22"/>
        </w:rPr>
      </w:pPr>
    </w:p>
    <w:p w:rsidR="00184865" w:rsidRPr="009C6E15" w:rsidRDefault="00184865" w:rsidP="00184865">
      <w:pPr>
        <w:widowControl w:val="0"/>
        <w:adjustRightInd w:val="0"/>
        <w:jc w:val="right"/>
        <w:outlineLvl w:val="1"/>
        <w:rPr>
          <w:sz w:val="22"/>
          <w:szCs w:val="22"/>
        </w:rPr>
      </w:pPr>
      <w:r w:rsidRPr="009C6E15">
        <w:rPr>
          <w:sz w:val="22"/>
          <w:szCs w:val="22"/>
        </w:rPr>
        <w:t>Приложение N 1</w:t>
      </w:r>
    </w:p>
    <w:p w:rsidR="00FA1F51" w:rsidRPr="009C6E15" w:rsidRDefault="00FA1F51" w:rsidP="009C6E15">
      <w:pPr>
        <w:widowControl w:val="0"/>
        <w:adjustRightInd w:val="0"/>
        <w:ind w:left="7513"/>
        <w:rPr>
          <w:sz w:val="22"/>
          <w:szCs w:val="22"/>
        </w:rPr>
      </w:pPr>
      <w:r w:rsidRPr="009C6E15">
        <w:rPr>
          <w:sz w:val="22"/>
          <w:szCs w:val="22"/>
        </w:rPr>
        <w:t xml:space="preserve">К Извещению о проведении открытого конкурса по отбору управляющей организации для управления многоквартирным </w:t>
      </w:r>
    </w:p>
    <w:p w:rsidR="00CD76E4" w:rsidRPr="00CD76E4" w:rsidRDefault="00CD76E4" w:rsidP="00CD76E4">
      <w:pPr>
        <w:autoSpaceDE w:val="0"/>
        <w:autoSpaceDN w:val="0"/>
        <w:adjustRightInd w:val="0"/>
        <w:jc w:val="center"/>
      </w:pPr>
      <w:bookmarkStart w:id="1" w:name="Par339"/>
      <w:bookmarkEnd w:id="1"/>
      <w:r w:rsidRPr="00CD76E4">
        <w:t>АКТ</w:t>
      </w:r>
    </w:p>
    <w:p w:rsidR="00CD76E4" w:rsidRPr="00CD76E4" w:rsidRDefault="00CD76E4" w:rsidP="00CD76E4">
      <w:pPr>
        <w:autoSpaceDE w:val="0"/>
        <w:autoSpaceDN w:val="0"/>
        <w:adjustRightInd w:val="0"/>
        <w:jc w:val="center"/>
      </w:pPr>
      <w:r w:rsidRPr="00CD76E4">
        <w:t>о состоянии общего имущества собственников помещений в многоквартирном доме,  являющегося объектом конкурса</w:t>
      </w:r>
    </w:p>
    <w:p w:rsidR="00CD76E4" w:rsidRPr="00CD76E4" w:rsidRDefault="00CD76E4" w:rsidP="00CD76E4">
      <w:pPr>
        <w:autoSpaceDE w:val="0"/>
        <w:autoSpaceDN w:val="0"/>
        <w:adjustRightInd w:val="0"/>
        <w:jc w:val="center"/>
      </w:pPr>
    </w:p>
    <w:p w:rsidR="00CD76E4" w:rsidRPr="00CD76E4" w:rsidRDefault="00CD76E4" w:rsidP="00CD76E4">
      <w:pPr>
        <w:autoSpaceDE w:val="0"/>
        <w:autoSpaceDN w:val="0"/>
        <w:adjustRightInd w:val="0"/>
      </w:pPr>
      <w:r w:rsidRPr="00CD76E4">
        <w:t xml:space="preserve">             I. Общие сведения о многоквартирном доме</w:t>
      </w: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rPr>
          <w:u w:val="single"/>
        </w:rPr>
      </w:pPr>
      <w:r w:rsidRPr="00CD76E4">
        <w:t xml:space="preserve">    1. Адрес многоквартирного дома</w:t>
      </w:r>
      <w:r w:rsidRPr="00CD76E4">
        <w:rPr>
          <w:u w:val="single"/>
        </w:rPr>
        <w:t>: город Североуральск, поселок Калья, улица Ленина, 38</w:t>
      </w:r>
      <w:r>
        <w:rPr>
          <w:u w:val="single"/>
        </w:rPr>
        <w:t>_______</w:t>
      </w:r>
    </w:p>
    <w:p w:rsidR="00CD76E4" w:rsidRPr="00CD76E4" w:rsidRDefault="00CD76E4" w:rsidP="00CD76E4">
      <w:pPr>
        <w:autoSpaceDE w:val="0"/>
        <w:autoSpaceDN w:val="0"/>
        <w:adjustRightInd w:val="0"/>
      </w:pPr>
      <w:r w:rsidRPr="00CD76E4">
        <w:t xml:space="preserve">    2. Кадастровый номер многоквартирного дома (при его наличии)__</w:t>
      </w:r>
      <w:r>
        <w:t>____________</w:t>
      </w:r>
      <w:r w:rsidRPr="00CD76E4">
        <w:t>_____________</w:t>
      </w:r>
      <w:r>
        <w:t>_</w:t>
      </w:r>
    </w:p>
    <w:p w:rsidR="00CD76E4" w:rsidRPr="00CD76E4" w:rsidRDefault="00CD76E4" w:rsidP="00CD76E4">
      <w:pPr>
        <w:autoSpaceDE w:val="0"/>
        <w:autoSpaceDN w:val="0"/>
        <w:adjustRightInd w:val="0"/>
      </w:pPr>
      <w:r w:rsidRPr="00CD76E4">
        <w:t xml:space="preserve">    3. Серия, тип постройки _</w:t>
      </w:r>
      <w:r>
        <w:t>_____________________________</w:t>
      </w:r>
      <w:r w:rsidRPr="00CD76E4">
        <w:t>_________________________________</w:t>
      </w:r>
    </w:p>
    <w:p w:rsidR="00CD76E4" w:rsidRPr="00CD76E4" w:rsidRDefault="00CD76E4" w:rsidP="00CD76E4">
      <w:pPr>
        <w:autoSpaceDE w:val="0"/>
        <w:autoSpaceDN w:val="0"/>
        <w:adjustRightInd w:val="0"/>
        <w:rPr>
          <w:u w:val="single"/>
        </w:rPr>
      </w:pPr>
      <w:r w:rsidRPr="00CD76E4">
        <w:t xml:space="preserve">    4. Год постройки:  _____</w:t>
      </w:r>
      <w:r>
        <w:rPr>
          <w:u w:val="single"/>
        </w:rPr>
        <w:t>201</w:t>
      </w:r>
      <w:r w:rsidRPr="00CD76E4">
        <w:rPr>
          <w:u w:val="single"/>
        </w:rPr>
        <w:t>4 г.___________</w:t>
      </w:r>
      <w:r>
        <w:rPr>
          <w:u w:val="single"/>
        </w:rPr>
        <w:t>______________________________________________</w:t>
      </w:r>
      <w:r w:rsidRPr="00CD76E4">
        <w:rPr>
          <w:u w:val="single"/>
        </w:rPr>
        <w:t xml:space="preserve"> _________________________________________________</w:t>
      </w:r>
    </w:p>
    <w:p w:rsidR="00CD76E4" w:rsidRPr="00CD76E4" w:rsidRDefault="00CD76E4" w:rsidP="00CD76E4">
      <w:pPr>
        <w:autoSpaceDE w:val="0"/>
        <w:autoSpaceDN w:val="0"/>
        <w:adjustRightInd w:val="0"/>
        <w:rPr>
          <w:u w:val="single"/>
        </w:rPr>
      </w:pPr>
      <w:r w:rsidRPr="00CD76E4">
        <w:t xml:space="preserve">    5. Степень износа   по  данным  государственного  технического  учета </w:t>
      </w:r>
      <w:r>
        <w:rPr>
          <w:u w:val="single"/>
        </w:rPr>
        <w:t xml:space="preserve">0% </w:t>
      </w:r>
      <w:r w:rsidRPr="00CD76E4">
        <w:rPr>
          <w:u w:val="single"/>
        </w:rPr>
        <w:t>.</w:t>
      </w:r>
      <w:r>
        <w:rPr>
          <w:u w:val="single"/>
        </w:rPr>
        <w:t>__</w:t>
      </w:r>
      <w:r w:rsidRPr="00CD76E4">
        <w:rPr>
          <w:u w:val="single"/>
        </w:rPr>
        <w:t>_</w:t>
      </w:r>
      <w:r>
        <w:rPr>
          <w:u w:val="single"/>
        </w:rPr>
        <w:t>______________</w:t>
      </w:r>
      <w:r w:rsidRPr="00CD76E4">
        <w:rPr>
          <w:u w:val="single"/>
        </w:rPr>
        <w:t>__</w:t>
      </w:r>
    </w:p>
    <w:p w:rsidR="00CD76E4" w:rsidRPr="00CD76E4" w:rsidRDefault="00CD76E4" w:rsidP="00CD76E4">
      <w:pPr>
        <w:autoSpaceDE w:val="0"/>
        <w:autoSpaceDN w:val="0"/>
        <w:adjustRightInd w:val="0"/>
      </w:pPr>
      <w:r w:rsidRPr="00CD76E4">
        <w:t xml:space="preserve">    6. Степень фактического износа ____________</w:t>
      </w:r>
      <w:r>
        <w:t>_____________________________</w:t>
      </w:r>
      <w:r w:rsidRPr="00CD76E4">
        <w:t>_______________</w:t>
      </w:r>
    </w:p>
    <w:p w:rsidR="00CD76E4" w:rsidRPr="00CD76E4" w:rsidRDefault="00CD76E4" w:rsidP="00CD76E4">
      <w:pPr>
        <w:autoSpaceDE w:val="0"/>
        <w:autoSpaceDN w:val="0"/>
        <w:adjustRightInd w:val="0"/>
      </w:pPr>
      <w:r w:rsidRPr="00CD76E4">
        <w:t xml:space="preserve">    7. Год последнего капитального ремонта ___</w:t>
      </w:r>
      <w:r w:rsidRPr="00CD76E4">
        <w:rPr>
          <w:u w:val="single"/>
        </w:rPr>
        <w:t>-</w:t>
      </w:r>
      <w:r w:rsidRPr="00CD76E4">
        <w:t>_______________________</w:t>
      </w:r>
      <w:r>
        <w:t>_______________</w:t>
      </w:r>
      <w:r w:rsidRPr="00CD76E4">
        <w:t>_______</w:t>
      </w:r>
    </w:p>
    <w:p w:rsidR="00CD76E4" w:rsidRPr="00CD76E4" w:rsidRDefault="00CD76E4" w:rsidP="00CD76E4">
      <w:pPr>
        <w:autoSpaceDE w:val="0"/>
        <w:autoSpaceDN w:val="0"/>
        <w:adjustRightInd w:val="0"/>
      </w:pPr>
      <w:r w:rsidRPr="00CD76E4">
        <w:t xml:space="preserve">    8.  Реквизиты   правового   акта  о  признании  многоквартирного   дома  аварийным   и   </w:t>
      </w:r>
      <w:r>
        <w:t xml:space="preserve">подлежащим </w:t>
      </w:r>
      <w:r w:rsidRPr="00CD76E4">
        <w:t>сносу ____</w:t>
      </w:r>
      <w:r w:rsidRPr="00CD76E4">
        <w:rPr>
          <w:u w:val="single"/>
        </w:rPr>
        <w:t>-</w:t>
      </w:r>
      <w:r w:rsidRPr="00CD76E4">
        <w:t>_____________________________</w:t>
      </w:r>
      <w:r>
        <w:t>__</w:t>
      </w:r>
      <w:r w:rsidRPr="00CD76E4">
        <w:t>_________________________________</w:t>
      </w:r>
    </w:p>
    <w:p w:rsidR="00CD76E4" w:rsidRPr="00CD76E4" w:rsidRDefault="00CD76E4" w:rsidP="00CD76E4">
      <w:pPr>
        <w:autoSpaceDE w:val="0"/>
        <w:autoSpaceDN w:val="0"/>
        <w:adjustRightInd w:val="0"/>
      </w:pPr>
      <w:r w:rsidRPr="00CD76E4">
        <w:t xml:space="preserve">    9. Количество этажей:  ______</w:t>
      </w:r>
      <w:r>
        <w:rPr>
          <w:u w:val="single"/>
        </w:rPr>
        <w:t>3</w:t>
      </w:r>
      <w:r w:rsidRPr="00CD76E4">
        <w:t>_________________________________________________________</w:t>
      </w:r>
    </w:p>
    <w:p w:rsidR="00CD76E4" w:rsidRPr="00CD76E4" w:rsidRDefault="00CD76E4" w:rsidP="00CD76E4">
      <w:pPr>
        <w:autoSpaceDE w:val="0"/>
        <w:autoSpaceDN w:val="0"/>
        <w:adjustRightInd w:val="0"/>
      </w:pPr>
      <w:r w:rsidRPr="00CD76E4">
        <w:t xml:space="preserve">    10. Наличие подвала _______</w:t>
      </w:r>
      <w:r>
        <w:rPr>
          <w:u w:val="single"/>
        </w:rPr>
        <w:t>есть</w:t>
      </w:r>
      <w:r w:rsidRPr="00CD76E4">
        <w:t>_______________________________________________________</w:t>
      </w:r>
    </w:p>
    <w:p w:rsidR="00CD76E4" w:rsidRPr="00CD76E4" w:rsidRDefault="00CD76E4" w:rsidP="00CD76E4">
      <w:pPr>
        <w:autoSpaceDE w:val="0"/>
        <w:autoSpaceDN w:val="0"/>
        <w:adjustRightInd w:val="0"/>
      </w:pPr>
      <w:r w:rsidRPr="00CD76E4">
        <w:t xml:space="preserve">    11. Наличие цокольного этажа _______</w:t>
      </w:r>
      <w:r w:rsidRPr="00CD76E4">
        <w:rPr>
          <w:u w:val="single"/>
        </w:rPr>
        <w:t>нет_</w:t>
      </w:r>
      <w:r>
        <w:t>_____________</w:t>
      </w:r>
      <w:r w:rsidRPr="00CD76E4">
        <w:t>_________________________________</w:t>
      </w:r>
    </w:p>
    <w:p w:rsidR="00CD76E4" w:rsidRPr="00CD76E4" w:rsidRDefault="00CD76E4" w:rsidP="00CD76E4">
      <w:pPr>
        <w:autoSpaceDE w:val="0"/>
        <w:autoSpaceDN w:val="0"/>
        <w:adjustRightInd w:val="0"/>
      </w:pPr>
      <w:r w:rsidRPr="00CD76E4">
        <w:t xml:space="preserve">    12. Наличие мансарды _______</w:t>
      </w:r>
      <w:r w:rsidRPr="00CD76E4">
        <w:rPr>
          <w:u w:val="single"/>
        </w:rPr>
        <w:t>нет_</w:t>
      </w:r>
      <w:r w:rsidRPr="00CD76E4">
        <w:t>________________________</w:t>
      </w:r>
      <w:r>
        <w:t>_</w:t>
      </w:r>
      <w:r w:rsidRPr="00CD76E4">
        <w:t>____________________________</w:t>
      </w:r>
    </w:p>
    <w:p w:rsidR="00CD76E4" w:rsidRPr="00CD76E4" w:rsidRDefault="00CD76E4" w:rsidP="00CD76E4">
      <w:pPr>
        <w:autoSpaceDE w:val="0"/>
        <w:autoSpaceDN w:val="0"/>
        <w:adjustRightInd w:val="0"/>
      </w:pPr>
      <w:r w:rsidRPr="00CD76E4">
        <w:t xml:space="preserve">    13. Наличие мезонина _______</w:t>
      </w:r>
      <w:r w:rsidRPr="00CD76E4">
        <w:rPr>
          <w:u w:val="single"/>
        </w:rPr>
        <w:t>нет_</w:t>
      </w:r>
      <w:r w:rsidRPr="00CD76E4">
        <w:t>____________________________________</w:t>
      </w:r>
      <w:r>
        <w:t>_</w:t>
      </w:r>
      <w:r w:rsidRPr="00CD76E4">
        <w:t>________________</w:t>
      </w:r>
    </w:p>
    <w:p w:rsidR="00CD76E4" w:rsidRPr="00CD76E4" w:rsidRDefault="00CD76E4" w:rsidP="00CD76E4">
      <w:pPr>
        <w:autoSpaceDE w:val="0"/>
        <w:autoSpaceDN w:val="0"/>
        <w:adjustRightInd w:val="0"/>
      </w:pPr>
      <w:r w:rsidRPr="00CD76E4">
        <w:t xml:space="preserve">    14. Количество квартир: _____</w:t>
      </w:r>
      <w:r>
        <w:rPr>
          <w:u w:val="single"/>
        </w:rPr>
        <w:t>43</w:t>
      </w:r>
      <w:r w:rsidRPr="00CD76E4">
        <w:t>_______________________________________________________</w:t>
      </w:r>
    </w:p>
    <w:p w:rsidR="00CD76E4" w:rsidRDefault="00CD76E4" w:rsidP="00CD76E4">
      <w:pPr>
        <w:autoSpaceDE w:val="0"/>
        <w:autoSpaceDN w:val="0"/>
        <w:adjustRightInd w:val="0"/>
        <w:ind w:left="180" w:hanging="360"/>
      </w:pPr>
      <w:r w:rsidRPr="00CD76E4">
        <w:t xml:space="preserve">       15. Количество нежилых помещений, не входящих в состав  общего имущества </w:t>
      </w:r>
      <w:r>
        <w:t>_____</w:t>
      </w:r>
      <w:r w:rsidRPr="00CD76E4">
        <w:t>_</w:t>
      </w:r>
      <w:r w:rsidRPr="00CD76E4">
        <w:rPr>
          <w:u w:val="single"/>
        </w:rPr>
        <w:t>нет_</w:t>
      </w:r>
      <w:r>
        <w:t>_</w:t>
      </w:r>
      <w:r w:rsidRPr="00CD76E4">
        <w:t xml:space="preserve">____     </w:t>
      </w:r>
    </w:p>
    <w:p w:rsidR="00CD76E4" w:rsidRPr="00CD76E4" w:rsidRDefault="00CD76E4" w:rsidP="00CD76E4">
      <w:pPr>
        <w:autoSpaceDE w:val="0"/>
        <w:autoSpaceDN w:val="0"/>
        <w:adjustRightInd w:val="0"/>
        <w:ind w:left="180" w:hanging="360"/>
      </w:pPr>
      <w:r>
        <w:t xml:space="preserve">       1</w:t>
      </w:r>
      <w:r w:rsidRPr="00CD76E4">
        <w:t>6.  Реквизиты правового акта о признании всех жилых помещений в многоквартирном доме непригодными для проживания _______</w:t>
      </w:r>
      <w:r w:rsidRPr="00CD76E4">
        <w:rPr>
          <w:u w:val="single"/>
        </w:rPr>
        <w:t>нет_</w:t>
      </w:r>
      <w:r>
        <w:t>___________</w:t>
      </w:r>
      <w:r w:rsidRPr="00CD76E4">
        <w:t>___________________________________</w:t>
      </w:r>
    </w:p>
    <w:p w:rsidR="00CD76E4" w:rsidRPr="00CD76E4" w:rsidRDefault="00CD76E4" w:rsidP="00CD76E4">
      <w:pPr>
        <w:autoSpaceDE w:val="0"/>
        <w:autoSpaceDN w:val="0"/>
        <w:adjustRightInd w:val="0"/>
        <w:ind w:left="180" w:hanging="360"/>
        <w:rPr>
          <w:u w:val="single"/>
        </w:rPr>
      </w:pPr>
      <w:r w:rsidRPr="00CD76E4">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w:t>
      </w:r>
      <w:r w:rsidRPr="00CD76E4">
        <w:rPr>
          <w:u w:val="single"/>
        </w:rPr>
        <w:t>-</w:t>
      </w:r>
      <w:r w:rsidRPr="00CD76E4">
        <w:t>__________________________</w:t>
      </w:r>
      <w:r>
        <w:t>_</w:t>
      </w:r>
      <w:r w:rsidRPr="00CD76E4">
        <w:t xml:space="preserve">___________________________________    18. Строительный объем _________ </w:t>
      </w:r>
      <w:r>
        <w:rPr>
          <w:u w:val="single"/>
        </w:rPr>
        <w:t>12648</w:t>
      </w:r>
      <w:r w:rsidRPr="00CD76E4">
        <w:rPr>
          <w:u w:val="single"/>
        </w:rPr>
        <w:t xml:space="preserve">  куб. м</w:t>
      </w:r>
      <w:r>
        <w:rPr>
          <w:u w:val="single"/>
        </w:rPr>
        <w:t>.____________________</w:t>
      </w:r>
      <w:r w:rsidRPr="00CD76E4">
        <w:rPr>
          <w:u w:val="single"/>
        </w:rPr>
        <w:t>_____________________</w:t>
      </w:r>
    </w:p>
    <w:p w:rsidR="00CD76E4" w:rsidRPr="00CD76E4" w:rsidRDefault="00AD51B3" w:rsidP="00CD76E4">
      <w:pPr>
        <w:autoSpaceDE w:val="0"/>
        <w:autoSpaceDN w:val="0"/>
        <w:adjustRightInd w:val="0"/>
      </w:pPr>
      <w:r>
        <w:t xml:space="preserve">   </w:t>
      </w:r>
      <w:r w:rsidR="00CD76E4" w:rsidRPr="00CD76E4">
        <w:t>19. Площадь:</w:t>
      </w:r>
    </w:p>
    <w:p w:rsidR="00CD76E4" w:rsidRPr="00CD76E4" w:rsidRDefault="00CD76E4" w:rsidP="00CD76E4">
      <w:pPr>
        <w:autoSpaceDE w:val="0"/>
        <w:autoSpaceDN w:val="0"/>
        <w:adjustRightInd w:val="0"/>
      </w:pPr>
      <w:r w:rsidRPr="00CD76E4">
        <w:t xml:space="preserve">    а)  многоквартирного  дома  с  лоджиями,  балконами,  шкафами,</w:t>
      </w:r>
    </w:p>
    <w:p w:rsidR="00CD76E4" w:rsidRPr="00CD76E4" w:rsidRDefault="00CD76E4" w:rsidP="00CD76E4">
      <w:pPr>
        <w:autoSpaceDE w:val="0"/>
        <w:autoSpaceDN w:val="0"/>
        <w:adjustRightInd w:val="0"/>
        <w:rPr>
          <w:u w:val="single"/>
        </w:rPr>
      </w:pPr>
      <w:r w:rsidRPr="00CD76E4">
        <w:t>коридорами и лестничными клетками ________</w:t>
      </w:r>
      <w:r w:rsidR="002834FD">
        <w:rPr>
          <w:u w:val="single"/>
        </w:rPr>
        <w:t>3148</w:t>
      </w:r>
      <w:r w:rsidRPr="00CD76E4">
        <w:rPr>
          <w:u w:val="single"/>
        </w:rPr>
        <w:t xml:space="preserve">  кв. м_____</w:t>
      </w:r>
      <w:r w:rsidR="002834FD">
        <w:rPr>
          <w:u w:val="single"/>
        </w:rPr>
        <w:t>_______________________________</w:t>
      </w:r>
    </w:p>
    <w:p w:rsidR="00CD76E4" w:rsidRPr="00CD76E4" w:rsidRDefault="00CD76E4" w:rsidP="00CD76E4">
      <w:pPr>
        <w:autoSpaceDE w:val="0"/>
        <w:autoSpaceDN w:val="0"/>
        <w:adjustRightInd w:val="0"/>
        <w:rPr>
          <w:u w:val="single"/>
        </w:rPr>
      </w:pPr>
      <w:r w:rsidRPr="00CD76E4">
        <w:t xml:space="preserve">    б) жилых помещений (общая площадь квартир) ________</w:t>
      </w:r>
      <w:r w:rsidR="002834FD">
        <w:rPr>
          <w:u w:val="single"/>
        </w:rPr>
        <w:t>2015,7</w:t>
      </w:r>
      <w:r w:rsidRPr="00CD76E4">
        <w:rPr>
          <w:u w:val="single"/>
        </w:rPr>
        <w:t xml:space="preserve"> кв. м</w:t>
      </w:r>
      <w:r w:rsidR="002834FD">
        <w:rPr>
          <w:u w:val="single"/>
        </w:rPr>
        <w:t>________________________</w:t>
      </w:r>
    </w:p>
    <w:p w:rsidR="00CD76E4" w:rsidRPr="00CD76E4" w:rsidRDefault="00CD76E4" w:rsidP="00CD76E4">
      <w:pPr>
        <w:autoSpaceDE w:val="0"/>
        <w:autoSpaceDN w:val="0"/>
        <w:adjustRightInd w:val="0"/>
        <w:rPr>
          <w:u w:val="single"/>
        </w:rPr>
      </w:pPr>
      <w:r w:rsidRPr="00CD76E4">
        <w:t xml:space="preserve">    в)  нежилых  помещений  (общая  площадь  нежилых помещений, не  входящих   в  состав  общего  имущества  в  многоквартирном  доме ________</w:t>
      </w:r>
      <w:r w:rsidRPr="00CD76E4">
        <w:rPr>
          <w:u w:val="single"/>
        </w:rPr>
        <w:t>-</w:t>
      </w:r>
      <w:r w:rsidRPr="00CD76E4">
        <w:t xml:space="preserve">___ </w:t>
      </w:r>
      <w:r w:rsidRPr="00CD76E4">
        <w:rPr>
          <w:u w:val="single"/>
        </w:rPr>
        <w:t>кв. м____</w:t>
      </w:r>
      <w:r w:rsidR="002834FD">
        <w:rPr>
          <w:u w:val="single"/>
        </w:rPr>
        <w:t>_____________________</w:t>
      </w:r>
      <w:r w:rsidRPr="00CD76E4">
        <w:rPr>
          <w:u w:val="single"/>
        </w:rPr>
        <w:t>____</w:t>
      </w:r>
    </w:p>
    <w:p w:rsidR="00CD76E4" w:rsidRPr="00CD76E4" w:rsidRDefault="00CD76E4" w:rsidP="00CD76E4">
      <w:pPr>
        <w:autoSpaceDE w:val="0"/>
        <w:autoSpaceDN w:val="0"/>
        <w:adjustRightInd w:val="0"/>
      </w:pPr>
      <w:r w:rsidRPr="00CD76E4">
        <w:t xml:space="preserve">    г)   помещений   общего  пользования  (общая  площадь  нежилых  помещений,  входящих  в  состав общего имущества в многоквартирном  доме) ________ </w:t>
      </w:r>
      <w:r w:rsidR="00AD51B3">
        <w:rPr>
          <w:u w:val="single"/>
        </w:rPr>
        <w:t>1070,5</w:t>
      </w:r>
      <w:r w:rsidRPr="00CD76E4">
        <w:rPr>
          <w:u w:val="single"/>
        </w:rPr>
        <w:t xml:space="preserve"> кв. м</w:t>
      </w:r>
      <w:r w:rsidR="002834FD">
        <w:rPr>
          <w:u w:val="single"/>
        </w:rPr>
        <w:t>__________</w:t>
      </w:r>
      <w:r w:rsidRPr="00CD76E4">
        <w:rPr>
          <w:u w:val="single"/>
        </w:rPr>
        <w:t>__________</w:t>
      </w: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r w:rsidRPr="00CD76E4">
        <w:t>II. Техническое состояние многоквартирного дома, включая пристройки</w:t>
      </w:r>
    </w:p>
    <w:p w:rsidR="00CD76E4" w:rsidRPr="00CD76E4" w:rsidRDefault="00CD76E4" w:rsidP="00CD76E4">
      <w:pPr>
        <w:autoSpaceDE w:val="0"/>
        <w:autoSpaceDN w:val="0"/>
        <w:adjustRightInd w:val="0"/>
        <w:jc w:val="both"/>
        <w:rPr>
          <w:sz w:val="20"/>
          <w:szCs w:val="20"/>
        </w:rPr>
      </w:pP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r>
      <w:r w:rsidRPr="00CD76E4">
        <w:rPr>
          <w:rFonts w:ascii="Arial" w:hAnsi="Arial" w:cs="Arial"/>
          <w:sz w:val="20"/>
          <w:szCs w:val="20"/>
        </w:rPr>
        <w:tab/>
        <w:t xml:space="preserve">     </w:t>
      </w:r>
      <w:r w:rsidRPr="00CD76E4">
        <w:rPr>
          <w:rFonts w:ascii="Arial" w:hAnsi="Arial" w:cs="Arial"/>
          <w:sz w:val="20"/>
          <w:szCs w:val="20"/>
        </w:rPr>
        <w:tab/>
      </w:r>
    </w:p>
    <w:tbl>
      <w:tblPr>
        <w:tblW w:w="1018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2977"/>
        <w:gridCol w:w="3685"/>
      </w:tblGrid>
      <w:tr w:rsidR="00CD76E4" w:rsidRPr="00CD76E4" w:rsidTr="00AD51B3">
        <w:trPr>
          <w:trHeight w:val="750"/>
        </w:trPr>
        <w:tc>
          <w:tcPr>
            <w:tcW w:w="3520" w:type="dxa"/>
            <w:tcBorders>
              <w:top w:val="single" w:sz="4" w:space="0" w:color="auto"/>
              <w:left w:val="single" w:sz="4" w:space="0" w:color="auto"/>
              <w:bottom w:val="single" w:sz="4" w:space="0" w:color="auto"/>
              <w:right w:val="single" w:sz="4" w:space="0" w:color="auto"/>
            </w:tcBorders>
            <w:vAlign w:val="center"/>
          </w:tcPr>
          <w:p w:rsidR="00CD76E4" w:rsidRPr="00CD76E4" w:rsidRDefault="00CD76E4" w:rsidP="00CD76E4">
            <w:pPr>
              <w:autoSpaceDE w:val="0"/>
              <w:autoSpaceDN w:val="0"/>
              <w:adjustRightInd w:val="0"/>
              <w:jc w:val="center"/>
            </w:pPr>
            <w:r w:rsidRPr="00CD76E4">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CD76E4" w:rsidRPr="00CD76E4" w:rsidRDefault="00CD76E4" w:rsidP="00CD76E4">
            <w:pPr>
              <w:autoSpaceDE w:val="0"/>
              <w:autoSpaceDN w:val="0"/>
              <w:adjustRightInd w:val="0"/>
              <w:jc w:val="center"/>
            </w:pPr>
            <w:r w:rsidRPr="00CD76E4">
              <w:t>Описание элементов (материал конструкция или система, отделка и прочее)</w:t>
            </w:r>
          </w:p>
        </w:tc>
        <w:tc>
          <w:tcPr>
            <w:tcW w:w="3685" w:type="dxa"/>
            <w:tcBorders>
              <w:top w:val="single" w:sz="4" w:space="0" w:color="auto"/>
              <w:left w:val="single" w:sz="4" w:space="0" w:color="auto"/>
              <w:bottom w:val="single" w:sz="4" w:space="0" w:color="auto"/>
              <w:right w:val="single" w:sz="4" w:space="0" w:color="auto"/>
            </w:tcBorders>
            <w:vAlign w:val="center"/>
          </w:tcPr>
          <w:p w:rsidR="00CD76E4" w:rsidRPr="00CD76E4" w:rsidRDefault="00CD76E4" w:rsidP="00CD76E4">
            <w:pPr>
              <w:autoSpaceDE w:val="0"/>
              <w:autoSpaceDN w:val="0"/>
              <w:adjustRightInd w:val="0"/>
              <w:jc w:val="center"/>
            </w:pPr>
            <w:r w:rsidRPr="00CD76E4">
              <w:t>Техническое состояние элементов общего имущества многоквартирного дома</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r w:rsidRPr="00CD76E4">
              <w:t>1. Фундамент</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AD51B3" w:rsidP="00CD76E4">
            <w:pPr>
              <w:autoSpaceDE w:val="0"/>
              <w:autoSpaceDN w:val="0"/>
              <w:adjustRightInd w:val="0"/>
            </w:pPr>
            <w:r>
              <w:t>Блоки ФБС</w:t>
            </w:r>
            <w:r w:rsidR="00CD76E4" w:rsidRPr="00CD76E4">
              <w:t>, ленточный</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1224F4" w:rsidP="00CD76E4">
            <w:r>
              <w:t>удовлетворительное</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r w:rsidRPr="00CD76E4">
              <w:t>2. Наружные и</w:t>
            </w:r>
          </w:p>
          <w:p w:rsidR="00CD76E4" w:rsidRPr="00CD76E4" w:rsidRDefault="00CD76E4" w:rsidP="00CD76E4">
            <w:pPr>
              <w:autoSpaceDE w:val="0"/>
              <w:autoSpaceDN w:val="0"/>
              <w:adjustRightInd w:val="0"/>
            </w:pPr>
            <w:r w:rsidRPr="00CD76E4">
              <w:t xml:space="preserve">   внутренние</w:t>
            </w:r>
          </w:p>
          <w:p w:rsidR="00CD76E4" w:rsidRPr="00CD76E4" w:rsidRDefault="00CD76E4" w:rsidP="00CD76E4">
            <w:pPr>
              <w:autoSpaceDE w:val="0"/>
              <w:autoSpaceDN w:val="0"/>
              <w:adjustRightInd w:val="0"/>
            </w:pPr>
            <w:r w:rsidRPr="00CD76E4">
              <w:t xml:space="preserve">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AD51B3" w:rsidP="00CD76E4">
            <w:pPr>
              <w:autoSpaceDE w:val="0"/>
              <w:autoSpaceDN w:val="0"/>
              <w:adjustRightInd w:val="0"/>
              <w:rPr>
                <w:color w:val="000000"/>
              </w:rPr>
            </w:pPr>
            <w:r>
              <w:t xml:space="preserve">Стены наружные – 2-х </w:t>
            </w:r>
            <w:proofErr w:type="spellStart"/>
            <w:r>
              <w:t>слойные</w:t>
            </w:r>
            <w:proofErr w:type="spellEnd"/>
            <w:r>
              <w:t xml:space="preserve"> из «</w:t>
            </w:r>
            <w:proofErr w:type="spellStart"/>
            <w:r>
              <w:t>Твинблока</w:t>
            </w:r>
            <w:proofErr w:type="spellEnd"/>
            <w:r>
              <w:t>» толщиной 400мм, внутренние – кирпичные толщиной 380мм</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1224F4" w:rsidP="00CD76E4">
            <w:r>
              <w:t>удовлетворительное</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r w:rsidRPr="00CD76E4">
              <w:lastRenderedPageBreak/>
              <w:t>3. Перегородки</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AD51B3" w:rsidP="00AD51B3">
            <w:pPr>
              <w:autoSpaceDE w:val="0"/>
              <w:autoSpaceDN w:val="0"/>
              <w:adjustRightInd w:val="0"/>
            </w:pPr>
            <w:r>
              <w:t xml:space="preserve">Из блоков ячеистого бетона – 200мм, </w:t>
            </w:r>
            <w:r w:rsidR="00CD76E4" w:rsidRPr="00CD76E4">
              <w:t>кирпичные</w:t>
            </w:r>
            <w:r>
              <w:t xml:space="preserve"> -250мм</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1224F4" w:rsidP="00CD76E4">
            <w:pPr>
              <w:autoSpaceDE w:val="0"/>
              <w:autoSpaceDN w:val="0"/>
              <w:adjustRightInd w:val="0"/>
              <w:rPr>
                <w:color w:val="FF0000"/>
              </w:rPr>
            </w:pPr>
            <w:r>
              <w:t>удовлетворительное</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r w:rsidRPr="00CD76E4">
              <w:t>4. Перекрытия</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9C6E15" w:rsidP="00CD76E4">
            <w:pPr>
              <w:autoSpaceDE w:val="0"/>
              <w:autoSpaceDN w:val="0"/>
              <w:adjustRightInd w:val="0"/>
            </w:pPr>
            <w:r>
              <w:t>Плиты ПК</w:t>
            </w:r>
            <w:r w:rsidR="00CD76E4" w:rsidRPr="00CD76E4">
              <w:t xml:space="preserve"> </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1224F4" w:rsidP="00CD76E4">
            <w:r>
              <w:t>удовлетворительное</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r w:rsidRPr="00CD76E4">
              <w:t>5. Крыша</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9C6E15" w:rsidP="00CD76E4">
            <w:pPr>
              <w:autoSpaceDE w:val="0"/>
              <w:autoSpaceDN w:val="0"/>
              <w:adjustRightInd w:val="0"/>
            </w:pPr>
            <w:r>
              <w:t xml:space="preserve">Скатная, </w:t>
            </w:r>
            <w:proofErr w:type="spellStart"/>
            <w:r>
              <w:t>металлочерепица</w:t>
            </w:r>
            <w:proofErr w:type="spellEnd"/>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1224F4" w:rsidP="00CD76E4">
            <w:pPr>
              <w:autoSpaceDE w:val="0"/>
              <w:autoSpaceDN w:val="0"/>
              <w:adjustRightInd w:val="0"/>
              <w:rPr>
                <w:color w:val="FF0000"/>
              </w:rPr>
            </w:pPr>
            <w:r>
              <w:t>удовлетворительное</w:t>
            </w: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9C6E15" w:rsidP="00CD76E4">
            <w:pPr>
              <w:autoSpaceDE w:val="0"/>
              <w:autoSpaceDN w:val="0"/>
              <w:adjustRightInd w:val="0"/>
            </w:pPr>
            <w:r>
              <w:t>6</w:t>
            </w:r>
            <w:r w:rsidR="00CD76E4" w:rsidRPr="00CD76E4">
              <w:t>. Механическое, электрическое,</w:t>
            </w:r>
          </w:p>
          <w:p w:rsidR="00CD76E4" w:rsidRPr="00CD76E4" w:rsidRDefault="00CD76E4" w:rsidP="00CD76E4">
            <w:pPr>
              <w:autoSpaceDE w:val="0"/>
              <w:autoSpaceDN w:val="0"/>
              <w:adjustRightInd w:val="0"/>
            </w:pPr>
            <w:r w:rsidRPr="00CD76E4">
              <w:t xml:space="preserve">  санитарно-техническое и иное</w:t>
            </w:r>
          </w:p>
          <w:p w:rsidR="00CD76E4" w:rsidRPr="00CD76E4" w:rsidRDefault="00CD76E4" w:rsidP="00CD76E4">
            <w:pPr>
              <w:autoSpaceDE w:val="0"/>
              <w:autoSpaceDN w:val="0"/>
              <w:adjustRightInd w:val="0"/>
            </w:pPr>
            <w:r w:rsidRPr="00CD76E4">
              <w:t xml:space="preserve">  оборудование</w:t>
            </w:r>
          </w:p>
          <w:p w:rsidR="00CD76E4" w:rsidRPr="00CD76E4" w:rsidRDefault="00CD76E4" w:rsidP="00CD76E4">
            <w:pPr>
              <w:autoSpaceDE w:val="0"/>
              <w:autoSpaceDN w:val="0"/>
              <w:adjustRightInd w:val="0"/>
            </w:pPr>
            <w:r w:rsidRPr="00CD76E4">
              <w:t xml:space="preserve">        ванны напольные</w:t>
            </w:r>
          </w:p>
          <w:p w:rsidR="00CD76E4" w:rsidRPr="00CD76E4" w:rsidRDefault="00CD76E4" w:rsidP="00CD76E4">
            <w:pPr>
              <w:autoSpaceDE w:val="0"/>
              <w:autoSpaceDN w:val="0"/>
              <w:adjustRightInd w:val="0"/>
            </w:pPr>
            <w:r w:rsidRPr="00CD76E4">
              <w:t xml:space="preserve">        </w:t>
            </w:r>
            <w:r w:rsidR="009C6E15">
              <w:t xml:space="preserve">газовые </w:t>
            </w:r>
            <w:r w:rsidRPr="00CD76E4">
              <w:t>плиты</w:t>
            </w:r>
          </w:p>
          <w:p w:rsidR="00CD76E4" w:rsidRPr="00CD76E4" w:rsidRDefault="00CD76E4" w:rsidP="00CD76E4">
            <w:pPr>
              <w:autoSpaceDE w:val="0"/>
              <w:autoSpaceDN w:val="0"/>
              <w:adjustRightInd w:val="0"/>
            </w:pPr>
            <w:r w:rsidRPr="00CD76E4">
              <w:t xml:space="preserve">        мусоропровод</w:t>
            </w:r>
          </w:p>
          <w:p w:rsidR="00CD76E4" w:rsidRPr="00CD76E4" w:rsidRDefault="00CD76E4" w:rsidP="00CD76E4">
            <w:pPr>
              <w:autoSpaceDE w:val="0"/>
              <w:autoSpaceDN w:val="0"/>
              <w:adjustRightInd w:val="0"/>
            </w:pPr>
            <w:r w:rsidRPr="00CD76E4">
              <w:t xml:space="preserve">        лифт</w:t>
            </w:r>
          </w:p>
          <w:p w:rsidR="00CD76E4" w:rsidRPr="00CD76E4" w:rsidRDefault="00CD76E4" w:rsidP="00CD76E4">
            <w:pPr>
              <w:autoSpaceDE w:val="0"/>
              <w:autoSpaceDN w:val="0"/>
              <w:adjustRightInd w:val="0"/>
            </w:pPr>
            <w:r w:rsidRPr="00CD76E4">
              <w:t xml:space="preserve">        вентиляция</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9C6E15" w:rsidRDefault="009C6E15" w:rsidP="00CD76E4">
            <w:pPr>
              <w:autoSpaceDE w:val="0"/>
              <w:autoSpaceDN w:val="0"/>
              <w:adjustRightInd w:val="0"/>
            </w:pPr>
          </w:p>
          <w:p w:rsidR="009C6E15" w:rsidRDefault="00CD76E4" w:rsidP="00CD76E4">
            <w:pPr>
              <w:autoSpaceDE w:val="0"/>
              <w:autoSpaceDN w:val="0"/>
              <w:adjustRightInd w:val="0"/>
            </w:pPr>
            <w:r w:rsidRPr="00CD76E4">
              <w:t xml:space="preserve">Есть </w:t>
            </w:r>
          </w:p>
          <w:p w:rsidR="00CD76E4" w:rsidRPr="00CD76E4" w:rsidRDefault="009C6E15" w:rsidP="00CD76E4">
            <w:pPr>
              <w:autoSpaceDE w:val="0"/>
              <w:autoSpaceDN w:val="0"/>
              <w:adjustRightInd w:val="0"/>
            </w:pPr>
            <w:r>
              <w:t>Есть</w:t>
            </w:r>
          </w:p>
          <w:p w:rsidR="00CD76E4" w:rsidRPr="00CD76E4" w:rsidRDefault="00CD76E4" w:rsidP="00CD76E4">
            <w:pPr>
              <w:autoSpaceDE w:val="0"/>
              <w:autoSpaceDN w:val="0"/>
              <w:adjustRightInd w:val="0"/>
            </w:pPr>
            <w:r w:rsidRPr="00CD76E4">
              <w:t>Нет</w:t>
            </w:r>
          </w:p>
          <w:p w:rsidR="00CD76E4" w:rsidRPr="00CD76E4" w:rsidRDefault="00CD76E4" w:rsidP="00CD76E4">
            <w:pPr>
              <w:autoSpaceDE w:val="0"/>
              <w:autoSpaceDN w:val="0"/>
              <w:adjustRightInd w:val="0"/>
            </w:pPr>
            <w:r w:rsidRPr="00CD76E4">
              <w:t>Нет</w:t>
            </w:r>
          </w:p>
          <w:p w:rsidR="00CD76E4" w:rsidRPr="00CD76E4" w:rsidRDefault="009C6E15" w:rsidP="009C6E15">
            <w:pPr>
              <w:autoSpaceDE w:val="0"/>
              <w:autoSpaceDN w:val="0"/>
              <w:adjustRightInd w:val="0"/>
            </w:pPr>
            <w:r>
              <w:t>Есть</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p>
        </w:tc>
      </w:tr>
      <w:tr w:rsidR="00CD76E4" w:rsidRPr="00CD76E4" w:rsidTr="00AD51B3">
        <w:tc>
          <w:tcPr>
            <w:tcW w:w="3520" w:type="dxa"/>
            <w:tcBorders>
              <w:top w:val="single" w:sz="4" w:space="0" w:color="auto"/>
              <w:left w:val="single" w:sz="4" w:space="0" w:color="auto"/>
              <w:bottom w:val="single" w:sz="4" w:space="0" w:color="auto"/>
              <w:right w:val="single" w:sz="4" w:space="0" w:color="auto"/>
            </w:tcBorders>
          </w:tcPr>
          <w:p w:rsidR="00CD76E4" w:rsidRPr="00CD76E4" w:rsidRDefault="009C6E15" w:rsidP="00CD76E4">
            <w:pPr>
              <w:autoSpaceDE w:val="0"/>
              <w:autoSpaceDN w:val="0"/>
              <w:adjustRightInd w:val="0"/>
            </w:pPr>
            <w:r>
              <w:t>7</w:t>
            </w:r>
            <w:r w:rsidR="00CD76E4" w:rsidRPr="00CD76E4">
              <w:t>.  Внутридомовые инженерные</w:t>
            </w:r>
          </w:p>
          <w:p w:rsidR="00CD76E4" w:rsidRPr="00CD76E4" w:rsidRDefault="00CD76E4" w:rsidP="00CD76E4">
            <w:pPr>
              <w:autoSpaceDE w:val="0"/>
              <w:autoSpaceDN w:val="0"/>
              <w:adjustRightInd w:val="0"/>
            </w:pPr>
            <w:r w:rsidRPr="00CD76E4">
              <w:t>коммуникации и оборудование           для предоставления коммунальных услуг</w:t>
            </w:r>
          </w:p>
          <w:p w:rsidR="00CD76E4" w:rsidRPr="00CD76E4" w:rsidRDefault="00CD76E4" w:rsidP="00CD76E4">
            <w:pPr>
              <w:autoSpaceDE w:val="0"/>
              <w:autoSpaceDN w:val="0"/>
              <w:adjustRightInd w:val="0"/>
            </w:pPr>
            <w:r w:rsidRPr="00CD76E4">
              <w:t xml:space="preserve">        электроснабжение</w:t>
            </w:r>
          </w:p>
          <w:p w:rsidR="00CD76E4" w:rsidRPr="00CD76E4" w:rsidRDefault="00CD76E4" w:rsidP="00CD76E4">
            <w:pPr>
              <w:autoSpaceDE w:val="0"/>
              <w:autoSpaceDN w:val="0"/>
              <w:adjustRightInd w:val="0"/>
            </w:pPr>
            <w:r w:rsidRPr="00CD76E4">
              <w:t xml:space="preserve">        холодное водоснабжение</w:t>
            </w:r>
          </w:p>
          <w:p w:rsidR="00CD76E4" w:rsidRPr="00CD76E4" w:rsidRDefault="00CD76E4" w:rsidP="00CD76E4">
            <w:pPr>
              <w:autoSpaceDE w:val="0"/>
              <w:autoSpaceDN w:val="0"/>
              <w:adjustRightInd w:val="0"/>
            </w:pPr>
            <w:r w:rsidRPr="00CD76E4">
              <w:t xml:space="preserve">        горячее  водоснабжение</w:t>
            </w:r>
          </w:p>
          <w:p w:rsidR="00CD76E4" w:rsidRPr="00CD76E4" w:rsidRDefault="00CD76E4" w:rsidP="00CD76E4">
            <w:pPr>
              <w:autoSpaceDE w:val="0"/>
              <w:autoSpaceDN w:val="0"/>
              <w:adjustRightInd w:val="0"/>
            </w:pPr>
            <w:r w:rsidRPr="00CD76E4">
              <w:t xml:space="preserve">        водоотведение</w:t>
            </w:r>
          </w:p>
          <w:p w:rsidR="00CD76E4" w:rsidRPr="00CD76E4" w:rsidRDefault="00CD76E4" w:rsidP="00CD76E4">
            <w:pPr>
              <w:autoSpaceDE w:val="0"/>
              <w:autoSpaceDN w:val="0"/>
              <w:adjustRightInd w:val="0"/>
            </w:pPr>
            <w:r w:rsidRPr="00CD76E4">
              <w:t xml:space="preserve">        газоснабжение</w:t>
            </w:r>
          </w:p>
          <w:p w:rsidR="00CD76E4" w:rsidRPr="00CD76E4" w:rsidRDefault="00CD76E4" w:rsidP="00CD76E4">
            <w:pPr>
              <w:autoSpaceDE w:val="0"/>
              <w:autoSpaceDN w:val="0"/>
              <w:adjustRightInd w:val="0"/>
            </w:pPr>
            <w:r w:rsidRPr="00CD76E4">
              <w:t xml:space="preserve">        отопление</w:t>
            </w:r>
          </w:p>
        </w:tc>
        <w:tc>
          <w:tcPr>
            <w:tcW w:w="2977"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9C6E15" w:rsidRDefault="009C6E15" w:rsidP="00CD76E4">
            <w:pPr>
              <w:autoSpaceDE w:val="0"/>
              <w:autoSpaceDN w:val="0"/>
              <w:adjustRightInd w:val="0"/>
            </w:pPr>
          </w:p>
          <w:p w:rsidR="00CD76E4" w:rsidRPr="00CD76E4" w:rsidRDefault="00CD76E4" w:rsidP="00CD76E4">
            <w:pPr>
              <w:autoSpaceDE w:val="0"/>
              <w:autoSpaceDN w:val="0"/>
              <w:adjustRightInd w:val="0"/>
            </w:pPr>
            <w:r w:rsidRPr="00CD76E4">
              <w:t>Есть</w:t>
            </w:r>
          </w:p>
          <w:p w:rsidR="00CD76E4" w:rsidRPr="00CD76E4" w:rsidRDefault="00CD76E4" w:rsidP="00CD76E4">
            <w:pPr>
              <w:autoSpaceDE w:val="0"/>
              <w:autoSpaceDN w:val="0"/>
              <w:adjustRightInd w:val="0"/>
            </w:pPr>
            <w:r w:rsidRPr="00CD76E4">
              <w:t>Есть(центральное)</w:t>
            </w:r>
          </w:p>
          <w:p w:rsidR="00CD76E4" w:rsidRPr="00CD76E4" w:rsidRDefault="00CD76E4" w:rsidP="00CD76E4">
            <w:pPr>
              <w:autoSpaceDE w:val="0"/>
              <w:autoSpaceDN w:val="0"/>
              <w:adjustRightInd w:val="0"/>
            </w:pPr>
            <w:r w:rsidRPr="00CD76E4">
              <w:t>Есть (центральное)</w:t>
            </w:r>
          </w:p>
          <w:p w:rsidR="00CD76E4" w:rsidRPr="00CD76E4" w:rsidRDefault="00CD76E4" w:rsidP="00CD76E4">
            <w:pPr>
              <w:autoSpaceDE w:val="0"/>
              <w:autoSpaceDN w:val="0"/>
              <w:adjustRightInd w:val="0"/>
            </w:pPr>
            <w:r w:rsidRPr="00CD76E4">
              <w:t>Есть (центральная)</w:t>
            </w:r>
          </w:p>
          <w:p w:rsidR="009C6E15" w:rsidRDefault="009C6E15" w:rsidP="00CD76E4">
            <w:pPr>
              <w:autoSpaceDE w:val="0"/>
              <w:autoSpaceDN w:val="0"/>
              <w:adjustRightInd w:val="0"/>
            </w:pPr>
            <w:r w:rsidRPr="009C6E15">
              <w:t>Есть(центральное)</w:t>
            </w:r>
          </w:p>
          <w:p w:rsidR="00CD76E4" w:rsidRPr="00CD76E4" w:rsidRDefault="00CD76E4" w:rsidP="00CD76E4">
            <w:pPr>
              <w:autoSpaceDE w:val="0"/>
              <w:autoSpaceDN w:val="0"/>
              <w:adjustRightInd w:val="0"/>
            </w:pPr>
            <w:r w:rsidRPr="00CD76E4">
              <w:t>Есть(центральное)</w:t>
            </w:r>
          </w:p>
        </w:tc>
        <w:tc>
          <w:tcPr>
            <w:tcW w:w="3685" w:type="dxa"/>
            <w:tcBorders>
              <w:top w:val="single" w:sz="4" w:space="0" w:color="auto"/>
              <w:left w:val="single" w:sz="4" w:space="0" w:color="auto"/>
              <w:bottom w:val="single" w:sz="4" w:space="0" w:color="auto"/>
              <w:right w:val="single" w:sz="4" w:space="0" w:color="auto"/>
            </w:tcBorders>
          </w:tcPr>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tc>
      </w:tr>
    </w:tbl>
    <w:p w:rsidR="00CD76E4" w:rsidRPr="00CD76E4" w:rsidRDefault="00CD76E4" w:rsidP="00CD76E4">
      <w:pPr>
        <w:autoSpaceDE w:val="0"/>
        <w:autoSpaceDN w:val="0"/>
        <w:adjustRightInd w:val="0"/>
      </w:pPr>
    </w:p>
    <w:p w:rsidR="00CD76E4" w:rsidRPr="00CD76E4" w:rsidRDefault="00CD76E4" w:rsidP="00CD76E4">
      <w:pPr>
        <w:autoSpaceDE w:val="0"/>
        <w:autoSpaceDN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B058BB" w:rsidRDefault="00B058BB" w:rsidP="00184865">
      <w:pPr>
        <w:widowControl w:val="0"/>
        <w:adjustRightInd w:val="0"/>
      </w:pPr>
    </w:p>
    <w:p w:rsidR="00521F55" w:rsidRDefault="00521F55" w:rsidP="00184865">
      <w:pPr>
        <w:widowControl w:val="0"/>
        <w:adjustRightInd w:val="0"/>
      </w:pPr>
    </w:p>
    <w:p w:rsidR="00521F55" w:rsidRDefault="00521F55" w:rsidP="00184865">
      <w:pPr>
        <w:widowControl w:val="0"/>
        <w:adjustRightInd w:val="0"/>
      </w:pPr>
    </w:p>
    <w:p w:rsidR="00521F55" w:rsidRPr="009C6E15" w:rsidRDefault="00521F55" w:rsidP="00521F55">
      <w:pPr>
        <w:widowControl w:val="0"/>
        <w:adjustRightInd w:val="0"/>
        <w:jc w:val="right"/>
        <w:outlineLvl w:val="1"/>
        <w:rPr>
          <w:sz w:val="22"/>
          <w:szCs w:val="22"/>
        </w:rPr>
      </w:pPr>
      <w:r w:rsidRPr="009C6E15">
        <w:rPr>
          <w:sz w:val="22"/>
          <w:szCs w:val="22"/>
        </w:rPr>
        <w:t xml:space="preserve">Приложение N </w:t>
      </w:r>
      <w:r>
        <w:rPr>
          <w:sz w:val="22"/>
          <w:szCs w:val="22"/>
        </w:rPr>
        <w:t>2</w:t>
      </w:r>
    </w:p>
    <w:p w:rsidR="00521F55" w:rsidRPr="009C6E15" w:rsidRDefault="00521F55" w:rsidP="00521F55">
      <w:pPr>
        <w:widowControl w:val="0"/>
        <w:adjustRightInd w:val="0"/>
        <w:ind w:left="7513"/>
        <w:rPr>
          <w:sz w:val="22"/>
          <w:szCs w:val="22"/>
        </w:rPr>
      </w:pPr>
      <w:r w:rsidRPr="009C6E15">
        <w:rPr>
          <w:sz w:val="22"/>
          <w:szCs w:val="22"/>
        </w:rPr>
        <w:t xml:space="preserve">К Извещению о проведении открытого конкурса по отбору управляющей организации для управления многоквартирным </w:t>
      </w:r>
    </w:p>
    <w:p w:rsidR="00521F55" w:rsidRDefault="00521F55" w:rsidP="00521F55">
      <w:pPr>
        <w:widowControl w:val="0"/>
        <w:adjustRightInd w:val="0"/>
        <w:jc w:val="center"/>
        <w:rPr>
          <w:sz w:val="28"/>
          <w:szCs w:val="28"/>
        </w:rPr>
      </w:pPr>
    </w:p>
    <w:p w:rsidR="00521F55" w:rsidRDefault="00521F55" w:rsidP="00521F55">
      <w:pPr>
        <w:widowControl w:val="0"/>
        <w:adjustRightInd w:val="0"/>
        <w:jc w:val="center"/>
        <w:rPr>
          <w:sz w:val="28"/>
          <w:szCs w:val="28"/>
        </w:rPr>
      </w:pPr>
    </w:p>
    <w:p w:rsidR="00521F55" w:rsidRDefault="00521F55" w:rsidP="00521F55">
      <w:pPr>
        <w:widowControl w:val="0"/>
        <w:adjustRightInd w:val="0"/>
        <w:jc w:val="center"/>
        <w:rPr>
          <w:sz w:val="28"/>
          <w:szCs w:val="28"/>
        </w:rPr>
      </w:pPr>
    </w:p>
    <w:p w:rsidR="00D31682" w:rsidRPr="00D31682" w:rsidRDefault="00D31682" w:rsidP="00D31682">
      <w:pPr>
        <w:widowControl w:val="0"/>
        <w:adjustRightInd w:val="0"/>
        <w:jc w:val="center"/>
        <w:rPr>
          <w:sz w:val="28"/>
          <w:szCs w:val="28"/>
        </w:rPr>
      </w:pPr>
      <w:r w:rsidRPr="00D31682">
        <w:rPr>
          <w:sz w:val="28"/>
          <w:szCs w:val="28"/>
        </w:rPr>
        <w:t>ПЕРЕЧЕНЬ</w:t>
      </w:r>
    </w:p>
    <w:p w:rsidR="00D31682" w:rsidRPr="00D31682" w:rsidRDefault="00D31682" w:rsidP="00D31682">
      <w:pPr>
        <w:widowControl w:val="0"/>
        <w:adjustRightInd w:val="0"/>
        <w:jc w:val="center"/>
        <w:rPr>
          <w:sz w:val="28"/>
          <w:szCs w:val="28"/>
        </w:rPr>
      </w:pPr>
      <w:r w:rsidRPr="00D31682">
        <w:rPr>
          <w:sz w:val="28"/>
          <w:szCs w:val="28"/>
        </w:rPr>
        <w:t>обязательных работ и услуг по содержанию и ремонту</w:t>
      </w:r>
    </w:p>
    <w:p w:rsidR="00D31682" w:rsidRPr="00D31682" w:rsidRDefault="00D31682" w:rsidP="00D31682">
      <w:pPr>
        <w:widowControl w:val="0"/>
        <w:adjustRightInd w:val="0"/>
        <w:jc w:val="center"/>
        <w:rPr>
          <w:sz w:val="28"/>
          <w:szCs w:val="28"/>
        </w:rPr>
      </w:pPr>
      <w:r w:rsidRPr="00D31682">
        <w:rPr>
          <w:sz w:val="28"/>
          <w:szCs w:val="28"/>
        </w:rPr>
        <w:t>общего имущества собственников помещений</w:t>
      </w:r>
    </w:p>
    <w:p w:rsidR="00D31682" w:rsidRPr="00D31682" w:rsidRDefault="00D31682" w:rsidP="00D31682">
      <w:pPr>
        <w:widowControl w:val="0"/>
        <w:adjustRightInd w:val="0"/>
        <w:jc w:val="center"/>
        <w:rPr>
          <w:sz w:val="28"/>
          <w:szCs w:val="28"/>
        </w:rPr>
      </w:pPr>
      <w:r w:rsidRPr="00D31682">
        <w:rPr>
          <w:sz w:val="28"/>
          <w:szCs w:val="28"/>
        </w:rPr>
        <w:t>в многоквартирном доме, являющегося</w:t>
      </w:r>
    </w:p>
    <w:p w:rsidR="00521F55" w:rsidRDefault="00D31682" w:rsidP="00D31682">
      <w:pPr>
        <w:widowControl w:val="0"/>
        <w:adjustRightInd w:val="0"/>
        <w:jc w:val="center"/>
        <w:rPr>
          <w:sz w:val="28"/>
          <w:szCs w:val="28"/>
        </w:rPr>
      </w:pPr>
      <w:r w:rsidRPr="00D31682">
        <w:rPr>
          <w:sz w:val="28"/>
          <w:szCs w:val="28"/>
        </w:rPr>
        <w:t>объектом конкурса</w:t>
      </w:r>
    </w:p>
    <w:p w:rsidR="00521F55" w:rsidRDefault="00521F55" w:rsidP="00521F55">
      <w:pPr>
        <w:widowControl w:val="0"/>
        <w:adjustRightInd w:val="0"/>
        <w:jc w:val="center"/>
        <w:rPr>
          <w:sz w:val="28"/>
          <w:szCs w:val="28"/>
        </w:rPr>
      </w:pPr>
    </w:p>
    <w:p w:rsidR="00521F55" w:rsidRPr="00521F55" w:rsidRDefault="00521F55" w:rsidP="00521F55">
      <w:pPr>
        <w:widowControl w:val="0"/>
        <w:adjustRightInd w:val="0"/>
        <w:jc w:val="center"/>
        <w:rPr>
          <w:sz w:val="28"/>
          <w:szCs w:val="28"/>
        </w:rPr>
      </w:pPr>
    </w:p>
    <w:tbl>
      <w:tblPr>
        <w:tblStyle w:val="a9"/>
        <w:tblW w:w="0" w:type="auto"/>
        <w:jc w:val="center"/>
        <w:tblLook w:val="04A0" w:firstRow="1" w:lastRow="0" w:firstColumn="1" w:lastColumn="0" w:noHBand="0" w:noVBand="1"/>
      </w:tblPr>
      <w:tblGrid>
        <w:gridCol w:w="421"/>
        <w:gridCol w:w="5824"/>
        <w:gridCol w:w="2069"/>
      </w:tblGrid>
      <w:tr w:rsidR="00521F55" w:rsidRPr="00457D73" w:rsidTr="001B4563">
        <w:trPr>
          <w:jc w:val="center"/>
        </w:trPr>
        <w:tc>
          <w:tcPr>
            <w:tcW w:w="421" w:type="dxa"/>
            <w:vAlign w:val="center"/>
          </w:tcPr>
          <w:p w:rsidR="00521F55" w:rsidRPr="00457D73" w:rsidRDefault="00521F55" w:rsidP="001B4563">
            <w:pPr>
              <w:pStyle w:val="a4"/>
              <w:rPr>
                <w:rFonts w:ascii="Times New Roman" w:hAnsi="Times New Roman"/>
                <w:sz w:val="20"/>
                <w:szCs w:val="20"/>
              </w:rPr>
            </w:pPr>
          </w:p>
        </w:tc>
        <w:tc>
          <w:tcPr>
            <w:tcW w:w="5824" w:type="dxa"/>
            <w:vAlign w:val="center"/>
          </w:tcPr>
          <w:p w:rsidR="00521F55" w:rsidRPr="00457D73" w:rsidRDefault="00521F55" w:rsidP="001B4563">
            <w:pPr>
              <w:pStyle w:val="a4"/>
              <w:rPr>
                <w:rFonts w:ascii="Times New Roman" w:hAnsi="Times New Roman"/>
                <w:sz w:val="20"/>
                <w:szCs w:val="20"/>
              </w:rPr>
            </w:pPr>
            <w:r w:rsidRPr="00457D73">
              <w:rPr>
                <w:rFonts w:ascii="Times New Roman" w:hAnsi="Times New Roman"/>
                <w:sz w:val="20"/>
                <w:szCs w:val="20"/>
              </w:rPr>
              <w:t>Содержание</w:t>
            </w:r>
            <w:r>
              <w:rPr>
                <w:rFonts w:ascii="Times New Roman" w:hAnsi="Times New Roman"/>
                <w:sz w:val="20"/>
                <w:szCs w:val="20"/>
              </w:rPr>
              <w:t xml:space="preserve"> помещений общего пользования</w:t>
            </w:r>
          </w:p>
        </w:tc>
        <w:tc>
          <w:tcPr>
            <w:tcW w:w="2069" w:type="dxa"/>
            <w:vAlign w:val="center"/>
          </w:tcPr>
          <w:p w:rsidR="00521F55" w:rsidRPr="00457D73" w:rsidRDefault="00521F55" w:rsidP="001B4563">
            <w:pPr>
              <w:pStyle w:val="a4"/>
              <w:jc w:val="center"/>
              <w:rPr>
                <w:rFonts w:ascii="Times New Roman" w:hAnsi="Times New Roman"/>
                <w:sz w:val="20"/>
                <w:szCs w:val="20"/>
              </w:rPr>
            </w:pPr>
            <w:r>
              <w:rPr>
                <w:rFonts w:ascii="Times New Roman" w:hAnsi="Times New Roman"/>
                <w:sz w:val="20"/>
                <w:szCs w:val="20"/>
              </w:rPr>
              <w:t>Стоимость на 1 кв.метр общей площади</w:t>
            </w:r>
          </w:p>
        </w:tc>
      </w:tr>
      <w:tr w:rsidR="00521F55" w:rsidRPr="00457D73" w:rsidTr="001B4563">
        <w:trPr>
          <w:jc w:val="center"/>
        </w:trPr>
        <w:tc>
          <w:tcPr>
            <w:tcW w:w="421" w:type="dxa"/>
            <w:vAlign w:val="center"/>
          </w:tcPr>
          <w:p w:rsidR="00521F55" w:rsidRPr="00457D73" w:rsidRDefault="00521F55" w:rsidP="001B4563">
            <w:pPr>
              <w:pStyle w:val="a4"/>
              <w:rPr>
                <w:rFonts w:ascii="Times New Roman" w:hAnsi="Times New Roman"/>
                <w:sz w:val="20"/>
                <w:szCs w:val="20"/>
              </w:rPr>
            </w:pPr>
            <w:r>
              <w:rPr>
                <w:rFonts w:ascii="Times New Roman" w:hAnsi="Times New Roman"/>
                <w:sz w:val="20"/>
                <w:szCs w:val="20"/>
              </w:rPr>
              <w:t>1</w:t>
            </w:r>
          </w:p>
        </w:tc>
        <w:tc>
          <w:tcPr>
            <w:tcW w:w="5824" w:type="dxa"/>
            <w:vAlign w:val="center"/>
          </w:tcPr>
          <w:p w:rsidR="00521F55" w:rsidRPr="00457D73" w:rsidRDefault="00521F55" w:rsidP="001B4563">
            <w:pPr>
              <w:pStyle w:val="a4"/>
              <w:rPr>
                <w:rFonts w:ascii="Times New Roman" w:hAnsi="Times New Roman"/>
                <w:sz w:val="20"/>
                <w:szCs w:val="20"/>
              </w:rPr>
            </w:pPr>
            <w:r>
              <w:rPr>
                <w:rFonts w:ascii="Times New Roman" w:hAnsi="Times New Roman"/>
                <w:sz w:val="20"/>
                <w:szCs w:val="20"/>
              </w:rPr>
              <w:t>Содержание и текущий ремонт конструктивных элементов зданий</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2,27</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2</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Содержание и текущий ремонт внутридомового инженерного оборудования в домах с полным благоустройством</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3,21</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3</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Благоустройство придомовой территории</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0,39</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 xml:space="preserve">4 </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Уборка придомовой территории</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1,76</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5</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Уборка и мытьё подъездов</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1,54</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6</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Содержание паспортистов</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0,17</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7</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Содержание и текущий ремонт внутридомового инженерного оборудования электроснабжения</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1,25</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8</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Дезинфекция и дератизация</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0,09</w:t>
            </w:r>
          </w:p>
        </w:tc>
      </w:tr>
      <w:tr w:rsidR="00521F55" w:rsidRPr="00457D73" w:rsidTr="001B4563">
        <w:trPr>
          <w:jc w:val="center"/>
        </w:trPr>
        <w:tc>
          <w:tcPr>
            <w:tcW w:w="421"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9</w:t>
            </w:r>
          </w:p>
        </w:tc>
        <w:tc>
          <w:tcPr>
            <w:tcW w:w="5824" w:type="dxa"/>
            <w:vAlign w:val="center"/>
          </w:tcPr>
          <w:p w:rsidR="00521F55" w:rsidRDefault="00521F55" w:rsidP="001B4563">
            <w:pPr>
              <w:pStyle w:val="a4"/>
              <w:rPr>
                <w:rFonts w:ascii="Times New Roman" w:hAnsi="Times New Roman"/>
                <w:sz w:val="20"/>
                <w:szCs w:val="20"/>
              </w:rPr>
            </w:pPr>
            <w:r>
              <w:rPr>
                <w:rFonts w:ascii="Times New Roman" w:hAnsi="Times New Roman"/>
                <w:sz w:val="20"/>
                <w:szCs w:val="20"/>
              </w:rPr>
              <w:t>Услуги и работы по управлению многоквартирным домом</w:t>
            </w:r>
          </w:p>
        </w:tc>
        <w:tc>
          <w:tcPr>
            <w:tcW w:w="2069" w:type="dxa"/>
            <w:vAlign w:val="center"/>
          </w:tcPr>
          <w:p w:rsidR="00521F55" w:rsidRDefault="00521F55" w:rsidP="001B4563">
            <w:pPr>
              <w:pStyle w:val="a4"/>
              <w:jc w:val="center"/>
              <w:rPr>
                <w:rFonts w:ascii="Times New Roman" w:hAnsi="Times New Roman"/>
                <w:sz w:val="20"/>
                <w:szCs w:val="20"/>
              </w:rPr>
            </w:pPr>
            <w:r>
              <w:rPr>
                <w:rFonts w:ascii="Times New Roman" w:hAnsi="Times New Roman"/>
                <w:sz w:val="20"/>
                <w:szCs w:val="20"/>
              </w:rPr>
              <w:t>2,23</w:t>
            </w:r>
          </w:p>
        </w:tc>
      </w:tr>
    </w:tbl>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ind w:firstLine="540"/>
      </w:pPr>
      <w:bookmarkStart w:id="2" w:name="Par529"/>
      <w:bookmarkEnd w:id="2"/>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Default="00184865" w:rsidP="00184865">
      <w:pPr>
        <w:widowControl w:val="0"/>
        <w:adjustRightInd w:val="0"/>
        <w:ind w:firstLine="540"/>
      </w:pPr>
    </w:p>
    <w:p w:rsidR="00184865" w:rsidRPr="00976754" w:rsidRDefault="00184865" w:rsidP="00184865">
      <w:pPr>
        <w:widowControl w:val="0"/>
        <w:adjustRightInd w:val="0"/>
        <w:jc w:val="right"/>
        <w:outlineLvl w:val="1"/>
        <w:rPr>
          <w:sz w:val="22"/>
          <w:szCs w:val="22"/>
        </w:rPr>
      </w:pPr>
      <w:bookmarkStart w:id="3" w:name="Par544"/>
      <w:bookmarkEnd w:id="3"/>
      <w:r w:rsidRPr="00976754">
        <w:rPr>
          <w:sz w:val="22"/>
          <w:szCs w:val="22"/>
        </w:rPr>
        <w:t xml:space="preserve">Приложение N </w:t>
      </w:r>
      <w:r w:rsidR="00521F55" w:rsidRPr="00976754">
        <w:rPr>
          <w:sz w:val="22"/>
          <w:szCs w:val="22"/>
        </w:rPr>
        <w:t>3</w:t>
      </w:r>
    </w:p>
    <w:p w:rsidR="00E03E4B" w:rsidRPr="009C6E15" w:rsidRDefault="00E03E4B" w:rsidP="00E03E4B">
      <w:pPr>
        <w:widowControl w:val="0"/>
        <w:adjustRightInd w:val="0"/>
        <w:ind w:left="7513"/>
        <w:rPr>
          <w:sz w:val="22"/>
          <w:szCs w:val="22"/>
        </w:rPr>
      </w:pPr>
      <w:r w:rsidRPr="009C6E15">
        <w:rPr>
          <w:sz w:val="22"/>
          <w:szCs w:val="22"/>
        </w:rPr>
        <w:t xml:space="preserve">К Извещению о проведении открытого конкурса по отбору управляющей организации для управления многоквартирным </w:t>
      </w:r>
    </w:p>
    <w:p w:rsidR="00184865" w:rsidRPr="00D31682" w:rsidRDefault="00184865" w:rsidP="00184865">
      <w:pPr>
        <w:widowControl w:val="0"/>
        <w:adjustRightInd w:val="0"/>
        <w:rPr>
          <w:sz w:val="28"/>
          <w:szCs w:val="28"/>
        </w:rPr>
      </w:pPr>
    </w:p>
    <w:p w:rsidR="00184865" w:rsidRPr="00D31682" w:rsidRDefault="00184865" w:rsidP="00D31682">
      <w:pPr>
        <w:pStyle w:val="ConsPlusNonformat"/>
        <w:jc w:val="center"/>
        <w:rPr>
          <w:rFonts w:ascii="Times New Roman" w:hAnsi="Times New Roman" w:cs="Times New Roman"/>
          <w:sz w:val="28"/>
          <w:szCs w:val="28"/>
        </w:rPr>
      </w:pPr>
      <w:bookmarkStart w:id="4" w:name="Par550"/>
      <w:bookmarkEnd w:id="4"/>
      <w:r w:rsidRPr="00D31682">
        <w:rPr>
          <w:rFonts w:ascii="Times New Roman" w:hAnsi="Times New Roman" w:cs="Times New Roman"/>
          <w:sz w:val="28"/>
          <w:szCs w:val="28"/>
        </w:rPr>
        <w:t>ЗАЯВКА</w:t>
      </w:r>
    </w:p>
    <w:p w:rsidR="00184865" w:rsidRPr="00D31682" w:rsidRDefault="00184865" w:rsidP="00D31682">
      <w:pPr>
        <w:pStyle w:val="ConsPlusNonformat"/>
        <w:jc w:val="center"/>
        <w:rPr>
          <w:rFonts w:ascii="Times New Roman" w:hAnsi="Times New Roman" w:cs="Times New Roman"/>
          <w:sz w:val="28"/>
          <w:szCs w:val="28"/>
        </w:rPr>
      </w:pPr>
      <w:r w:rsidRPr="00D31682">
        <w:rPr>
          <w:rFonts w:ascii="Times New Roman" w:hAnsi="Times New Roman" w:cs="Times New Roman"/>
          <w:sz w:val="28"/>
          <w:szCs w:val="28"/>
        </w:rPr>
        <w:t>на участие в конкурсе по отбору управляющей организации</w:t>
      </w:r>
    </w:p>
    <w:p w:rsidR="00184865" w:rsidRPr="00D31682" w:rsidRDefault="00184865" w:rsidP="00D31682">
      <w:pPr>
        <w:pStyle w:val="ConsPlusNonformat"/>
        <w:jc w:val="center"/>
        <w:rPr>
          <w:rFonts w:ascii="Times New Roman" w:hAnsi="Times New Roman" w:cs="Times New Roman"/>
          <w:sz w:val="28"/>
          <w:szCs w:val="28"/>
        </w:rPr>
      </w:pPr>
      <w:r w:rsidRPr="00D31682">
        <w:rPr>
          <w:rFonts w:ascii="Times New Roman" w:hAnsi="Times New Roman" w:cs="Times New Roman"/>
          <w:sz w:val="28"/>
          <w:szCs w:val="28"/>
        </w:rPr>
        <w:t>для управления многоквартирным домом</w:t>
      </w:r>
    </w:p>
    <w:p w:rsidR="00184865" w:rsidRPr="00D31682" w:rsidRDefault="00184865" w:rsidP="00184865">
      <w:pPr>
        <w:pStyle w:val="ConsPlusNonformat"/>
        <w:rPr>
          <w:rFonts w:ascii="Times New Roman" w:hAnsi="Times New Roman" w:cs="Times New Roman"/>
        </w:rPr>
      </w:pPr>
    </w:p>
    <w:p w:rsidR="00184865" w:rsidRPr="00D31682" w:rsidRDefault="00184865" w:rsidP="00184865">
      <w:pPr>
        <w:pStyle w:val="ConsPlusNonformat"/>
        <w:rPr>
          <w:rFonts w:ascii="Times New Roman" w:hAnsi="Times New Roman" w:cs="Times New Roman"/>
          <w:sz w:val="24"/>
          <w:szCs w:val="24"/>
        </w:rPr>
      </w:pPr>
      <w:bookmarkStart w:id="5" w:name="Par554"/>
      <w:bookmarkEnd w:id="5"/>
      <w:r w:rsidRPr="00D31682">
        <w:rPr>
          <w:rFonts w:ascii="Times New Roman" w:hAnsi="Times New Roman" w:cs="Times New Roman"/>
          <w:sz w:val="24"/>
          <w:szCs w:val="24"/>
        </w:rPr>
        <w:t xml:space="preserve">                1. Заявление об участии в конкурсе</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w:t>
      </w:r>
      <w:r w:rsidR="00D31682">
        <w:rPr>
          <w:rFonts w:ascii="Times New Roman" w:hAnsi="Times New Roman" w:cs="Times New Roman"/>
        </w:rPr>
        <w:t>_____________________________________</w:t>
      </w:r>
      <w:r w:rsidRPr="00D31682">
        <w:rPr>
          <w:rFonts w:ascii="Times New Roman" w:hAnsi="Times New Roman" w:cs="Times New Roman"/>
        </w:rPr>
        <w:t>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(организационно-правовая форма, наименование/фирменное</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наименование организации или ф.и.о. физического лица,</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данные документа, удостоверяющего личность)</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w:t>
      </w:r>
      <w:r w:rsidR="00D31682">
        <w:rPr>
          <w:rFonts w:ascii="Times New Roman" w:hAnsi="Times New Roman" w:cs="Times New Roman"/>
        </w:rPr>
        <w:t>_____________________________________</w:t>
      </w:r>
      <w:r w:rsidRPr="00D31682">
        <w:rPr>
          <w:rFonts w:ascii="Times New Roman" w:hAnsi="Times New Roman" w:cs="Times New Roman"/>
        </w:rPr>
        <w:t>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(место нахождения, почтовый адрес организации</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или место жительства индивидуального предпринимателя)</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w:t>
      </w:r>
      <w:r w:rsidR="00D31682">
        <w:rPr>
          <w:rFonts w:ascii="Times New Roman" w:hAnsi="Times New Roman" w:cs="Times New Roman"/>
        </w:rPr>
        <w:t>____________________________________</w:t>
      </w:r>
      <w:r w:rsidRPr="00D31682">
        <w:rPr>
          <w:rFonts w:ascii="Times New Roman" w:hAnsi="Times New Roman" w:cs="Times New Roman"/>
        </w:rPr>
        <w:t>__________________________________________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(номер телефона)</w:t>
      </w:r>
    </w:p>
    <w:p w:rsidR="00184865" w:rsidRPr="00D31682" w:rsidRDefault="00184865" w:rsidP="00D31682">
      <w:pPr>
        <w:pStyle w:val="ConsPlusNonformat"/>
        <w:jc w:val="both"/>
        <w:rPr>
          <w:rFonts w:ascii="Times New Roman" w:hAnsi="Times New Roman" w:cs="Times New Roman"/>
          <w:sz w:val="24"/>
          <w:szCs w:val="24"/>
        </w:rPr>
      </w:pPr>
      <w:r w:rsidRPr="00D31682">
        <w:rPr>
          <w:rFonts w:ascii="Times New Roman" w:hAnsi="Times New Roman" w:cs="Times New Roman"/>
          <w:sz w:val="24"/>
          <w:szCs w:val="24"/>
        </w:rPr>
        <w:t xml:space="preserve">заявляет    об    участии    в   </w:t>
      </w:r>
      <w:proofErr w:type="gramStart"/>
      <w:r w:rsidRPr="00D31682">
        <w:rPr>
          <w:rFonts w:ascii="Times New Roman" w:hAnsi="Times New Roman" w:cs="Times New Roman"/>
          <w:sz w:val="24"/>
          <w:szCs w:val="24"/>
        </w:rPr>
        <w:t>конкурсе  по</w:t>
      </w:r>
      <w:proofErr w:type="gramEnd"/>
      <w:r w:rsidRPr="00D31682">
        <w:rPr>
          <w:rFonts w:ascii="Times New Roman" w:hAnsi="Times New Roman" w:cs="Times New Roman"/>
          <w:sz w:val="24"/>
          <w:szCs w:val="24"/>
        </w:rPr>
        <w:t xml:space="preserve">  отбору  управляющей</w:t>
      </w:r>
      <w:r w:rsidR="00D31682">
        <w:rPr>
          <w:rFonts w:ascii="Times New Roman" w:hAnsi="Times New Roman" w:cs="Times New Roman"/>
          <w:sz w:val="24"/>
          <w:szCs w:val="24"/>
        </w:rPr>
        <w:t xml:space="preserve"> организации для управления </w:t>
      </w:r>
      <w:r w:rsidRPr="00D31682">
        <w:rPr>
          <w:rFonts w:ascii="Times New Roman" w:hAnsi="Times New Roman" w:cs="Times New Roman"/>
          <w:sz w:val="24"/>
          <w:szCs w:val="24"/>
        </w:rPr>
        <w:t>многоква</w:t>
      </w:r>
      <w:r w:rsidR="00D31682">
        <w:rPr>
          <w:rFonts w:ascii="Times New Roman" w:hAnsi="Times New Roman" w:cs="Times New Roman"/>
          <w:sz w:val="24"/>
          <w:szCs w:val="24"/>
        </w:rPr>
        <w:t xml:space="preserve">ртирным домом (многоквартирными </w:t>
      </w:r>
      <w:r w:rsidRPr="00D31682">
        <w:rPr>
          <w:rFonts w:ascii="Times New Roman" w:hAnsi="Times New Roman" w:cs="Times New Roman"/>
          <w:sz w:val="24"/>
          <w:szCs w:val="24"/>
        </w:rPr>
        <w:t>домами), расположенным(и) по адресу:</w:t>
      </w:r>
      <w:r w:rsidRPr="00D31682">
        <w:rPr>
          <w:rFonts w:ascii="Times New Roman" w:hAnsi="Times New Roman" w:cs="Times New Roman"/>
        </w:rPr>
        <w:t xml:space="preserve"> _____________________________</w:t>
      </w:r>
      <w:r w:rsidR="00D31682">
        <w:rPr>
          <w:rFonts w:ascii="Times New Roman" w:hAnsi="Times New Roman" w:cs="Times New Roman"/>
          <w:sz w:val="24"/>
          <w:szCs w:val="24"/>
        </w:rPr>
        <w:t>_____________________________________</w:t>
      </w:r>
      <w:r w:rsidRPr="00D31682">
        <w:rPr>
          <w:rFonts w:ascii="Times New Roman" w:hAnsi="Times New Roman" w:cs="Times New Roman"/>
        </w:rPr>
        <w:t>____________________________.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(адрес многоквартирного дома)</w:t>
      </w:r>
    </w:p>
    <w:p w:rsidR="00184865" w:rsidRPr="00D31682" w:rsidRDefault="00184865" w:rsidP="00184865">
      <w:pPr>
        <w:pStyle w:val="ConsPlusNonformat"/>
        <w:rPr>
          <w:rFonts w:ascii="Times New Roman" w:hAnsi="Times New Roman" w:cs="Times New Roman"/>
          <w:sz w:val="24"/>
          <w:szCs w:val="24"/>
        </w:rPr>
      </w:pPr>
      <w:r w:rsidRPr="00D31682">
        <w:rPr>
          <w:rFonts w:ascii="Times New Roman" w:hAnsi="Times New Roman" w:cs="Times New Roman"/>
          <w:sz w:val="24"/>
          <w:szCs w:val="24"/>
        </w:rPr>
        <w:t xml:space="preserve">    Средства, внесенные в качестве </w:t>
      </w:r>
      <w:r w:rsidR="00D31682">
        <w:rPr>
          <w:rFonts w:ascii="Times New Roman" w:hAnsi="Times New Roman" w:cs="Times New Roman"/>
          <w:sz w:val="24"/>
          <w:szCs w:val="24"/>
        </w:rPr>
        <w:t xml:space="preserve">обеспечения заявки на участие в </w:t>
      </w:r>
      <w:r w:rsidRPr="00D31682">
        <w:rPr>
          <w:rFonts w:ascii="Times New Roman" w:hAnsi="Times New Roman" w:cs="Times New Roman"/>
          <w:sz w:val="24"/>
          <w:szCs w:val="24"/>
        </w:rPr>
        <w:t>конкурсе, просим возвратить на счет:</w:t>
      </w:r>
      <w:r w:rsidRPr="00D31682">
        <w:rPr>
          <w:rFonts w:ascii="Times New Roman" w:hAnsi="Times New Roman" w:cs="Times New Roman"/>
        </w:rPr>
        <w:t xml:space="preserve"> ________________________</w:t>
      </w:r>
      <w:r w:rsidR="00D31682">
        <w:rPr>
          <w:rFonts w:ascii="Times New Roman" w:hAnsi="Times New Roman" w:cs="Times New Roman"/>
        </w:rPr>
        <w:t>____________________________________________________________________</w:t>
      </w:r>
      <w:r w:rsidRPr="00D31682">
        <w:rPr>
          <w:rFonts w:ascii="Times New Roman" w:hAnsi="Times New Roman" w:cs="Times New Roman"/>
        </w:rPr>
        <w:t>_____</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 xml:space="preserve">                                </w:t>
      </w:r>
      <w:r w:rsidR="00D31682">
        <w:rPr>
          <w:rFonts w:ascii="Times New Roman" w:hAnsi="Times New Roman" w:cs="Times New Roman"/>
        </w:rPr>
        <w:t xml:space="preserve">         (реквизиты банковского</w:t>
      </w:r>
      <w:r w:rsidRPr="00D31682">
        <w:rPr>
          <w:rFonts w:ascii="Times New Roman" w:hAnsi="Times New Roman" w:cs="Times New Roman"/>
        </w:rPr>
        <w:t xml:space="preserve"> счета)</w:t>
      </w:r>
    </w:p>
    <w:p w:rsidR="00184865" w:rsidRPr="00D31682" w:rsidRDefault="00184865" w:rsidP="00184865">
      <w:pPr>
        <w:pStyle w:val="ConsPlusNonformat"/>
        <w:rPr>
          <w:rFonts w:ascii="Times New Roman" w:hAnsi="Times New Roman" w:cs="Times New Roman"/>
        </w:rPr>
      </w:pPr>
    </w:p>
    <w:p w:rsidR="00184865" w:rsidRPr="00D31682" w:rsidRDefault="00184865" w:rsidP="00184865">
      <w:pPr>
        <w:pStyle w:val="ConsPlusNonformat"/>
        <w:rPr>
          <w:rFonts w:ascii="Times New Roman" w:hAnsi="Times New Roman" w:cs="Times New Roman"/>
          <w:sz w:val="24"/>
          <w:szCs w:val="24"/>
        </w:rPr>
      </w:pPr>
      <w:bookmarkStart w:id="6" w:name="Par575"/>
      <w:bookmarkEnd w:id="6"/>
      <w:r w:rsidRPr="00D31682">
        <w:rPr>
          <w:rFonts w:ascii="Times New Roman" w:hAnsi="Times New Roman" w:cs="Times New Roman"/>
          <w:sz w:val="24"/>
          <w:szCs w:val="24"/>
        </w:rPr>
        <w:t xml:space="preserve">         2. Предложения п</w:t>
      </w:r>
      <w:r w:rsidR="00D31682">
        <w:rPr>
          <w:rFonts w:ascii="Times New Roman" w:hAnsi="Times New Roman" w:cs="Times New Roman"/>
          <w:sz w:val="24"/>
          <w:szCs w:val="24"/>
        </w:rPr>
        <w:t xml:space="preserve">ретендента по условиям договора </w:t>
      </w:r>
      <w:r w:rsidRPr="00D31682">
        <w:rPr>
          <w:rFonts w:ascii="Times New Roman" w:hAnsi="Times New Roman" w:cs="Times New Roman"/>
          <w:sz w:val="24"/>
          <w:szCs w:val="24"/>
        </w:rPr>
        <w:t>у</w:t>
      </w:r>
      <w:r w:rsidR="00D31682">
        <w:rPr>
          <w:rFonts w:ascii="Times New Roman" w:hAnsi="Times New Roman" w:cs="Times New Roman"/>
          <w:sz w:val="24"/>
          <w:szCs w:val="24"/>
        </w:rPr>
        <w:t>правления многоквартирным домом</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__________________________________________________________________</w:t>
      </w:r>
      <w:r w:rsidR="00D31682">
        <w:rPr>
          <w:rFonts w:ascii="Times New Roman" w:hAnsi="Times New Roman" w:cs="Times New Roman"/>
        </w:rPr>
        <w:t>_____________________________________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(описание предлагаемого претендентом в качестве условия договора</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__________________________________________________________________</w:t>
      </w:r>
      <w:r w:rsidR="00D31682">
        <w:rPr>
          <w:rFonts w:ascii="Times New Roman" w:hAnsi="Times New Roman" w:cs="Times New Roman"/>
        </w:rPr>
        <w:t>_____________________________________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управления многоквартирным домом способа внесения</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__________________________________________________________________</w:t>
      </w:r>
      <w:r w:rsidR="00D31682">
        <w:rPr>
          <w:rFonts w:ascii="Times New Roman" w:hAnsi="Times New Roman" w:cs="Times New Roman"/>
        </w:rPr>
        <w:t>_____________________________________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собственниками помещений в многоквартирном доме и нанимателями</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жилых помещений по договору социального найма и договору</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найма жилых помещений государственного или муниципального</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жилищного фонда платы за содержание и ремонт</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жилого помещения и коммунальные услуги)</w:t>
      </w:r>
    </w:p>
    <w:p w:rsidR="00184865" w:rsidRPr="00D31682" w:rsidRDefault="00184865" w:rsidP="00D31682">
      <w:pPr>
        <w:pStyle w:val="ConsPlusNonformat"/>
        <w:jc w:val="center"/>
        <w:rPr>
          <w:rFonts w:ascii="Times New Roman" w:hAnsi="Times New Roman" w:cs="Times New Roman"/>
        </w:rPr>
      </w:pPr>
    </w:p>
    <w:p w:rsidR="00184865" w:rsidRPr="00D31682" w:rsidRDefault="00D31682" w:rsidP="00184865">
      <w:pPr>
        <w:pStyle w:val="ConsPlusNonformat"/>
        <w:rPr>
          <w:rFonts w:ascii="Times New Roman" w:hAnsi="Times New Roman" w:cs="Times New Roman"/>
          <w:sz w:val="24"/>
          <w:szCs w:val="24"/>
        </w:rPr>
      </w:pPr>
      <w:r>
        <w:rPr>
          <w:rFonts w:ascii="Times New Roman" w:hAnsi="Times New Roman" w:cs="Times New Roman"/>
          <w:sz w:val="24"/>
          <w:szCs w:val="24"/>
        </w:rPr>
        <w:t xml:space="preserve">    Внесение </w:t>
      </w:r>
      <w:r w:rsidR="00184865" w:rsidRPr="00D31682">
        <w:rPr>
          <w:rFonts w:ascii="Times New Roman" w:hAnsi="Times New Roman" w:cs="Times New Roman"/>
          <w:sz w:val="24"/>
          <w:szCs w:val="24"/>
        </w:rPr>
        <w:t>собственниками  помещ</w:t>
      </w:r>
      <w:r>
        <w:rPr>
          <w:rFonts w:ascii="Times New Roman" w:hAnsi="Times New Roman" w:cs="Times New Roman"/>
          <w:sz w:val="24"/>
          <w:szCs w:val="24"/>
        </w:rPr>
        <w:t xml:space="preserve">ений  в  многоквартирном доме и </w:t>
      </w:r>
      <w:r w:rsidR="00184865" w:rsidRPr="00D31682">
        <w:rPr>
          <w:rFonts w:ascii="Times New Roman" w:hAnsi="Times New Roman" w:cs="Times New Roman"/>
          <w:sz w:val="24"/>
          <w:szCs w:val="24"/>
        </w:rPr>
        <w:t xml:space="preserve">нанимателями  жилых  помещений  по </w:t>
      </w:r>
      <w:r>
        <w:rPr>
          <w:rFonts w:ascii="Times New Roman" w:hAnsi="Times New Roman" w:cs="Times New Roman"/>
          <w:sz w:val="24"/>
          <w:szCs w:val="24"/>
        </w:rPr>
        <w:t xml:space="preserve"> договору  социального  найма и договору найма жилых помещений </w:t>
      </w:r>
      <w:r w:rsidR="00184865" w:rsidRPr="00D31682">
        <w:rPr>
          <w:rFonts w:ascii="Times New Roman" w:hAnsi="Times New Roman" w:cs="Times New Roman"/>
          <w:sz w:val="24"/>
          <w:szCs w:val="24"/>
        </w:rPr>
        <w:t>госу</w:t>
      </w:r>
      <w:r>
        <w:rPr>
          <w:rFonts w:ascii="Times New Roman" w:hAnsi="Times New Roman" w:cs="Times New Roman"/>
          <w:sz w:val="24"/>
          <w:szCs w:val="24"/>
        </w:rPr>
        <w:t xml:space="preserve">дарственного или муниципального </w:t>
      </w:r>
      <w:r w:rsidR="00184865" w:rsidRPr="00D31682">
        <w:rPr>
          <w:rFonts w:ascii="Times New Roman" w:hAnsi="Times New Roman" w:cs="Times New Roman"/>
          <w:sz w:val="24"/>
          <w:szCs w:val="24"/>
        </w:rPr>
        <w:t>жилищного  фонда  платы</w:t>
      </w:r>
      <w:r>
        <w:rPr>
          <w:rFonts w:ascii="Times New Roman" w:hAnsi="Times New Roman" w:cs="Times New Roman"/>
          <w:sz w:val="24"/>
          <w:szCs w:val="24"/>
        </w:rPr>
        <w:t xml:space="preserve">  за содержание и ремонт жилого помещения и </w:t>
      </w:r>
      <w:r w:rsidR="00184865" w:rsidRPr="00D31682">
        <w:rPr>
          <w:rFonts w:ascii="Times New Roman" w:hAnsi="Times New Roman" w:cs="Times New Roman"/>
          <w:sz w:val="24"/>
          <w:szCs w:val="24"/>
        </w:rPr>
        <w:t>платы за коммунальные услуги предлагаю осуществлять на счет</w:t>
      </w:r>
      <w:r w:rsidR="00184865" w:rsidRPr="00D31682">
        <w:rPr>
          <w:rFonts w:ascii="Times New Roman" w:hAnsi="Times New Roman" w:cs="Times New Roman"/>
        </w:rPr>
        <w:t xml:space="preserve"> ___</w:t>
      </w:r>
      <w:r>
        <w:rPr>
          <w:rFonts w:ascii="Times New Roman" w:hAnsi="Times New Roman" w:cs="Times New Roman"/>
        </w:rPr>
        <w:t>________________</w:t>
      </w:r>
      <w:r w:rsidR="00184865" w:rsidRPr="00D31682">
        <w:rPr>
          <w:rFonts w:ascii="Times New Roman" w:hAnsi="Times New Roman" w:cs="Times New Roman"/>
        </w:rPr>
        <w:t>___</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sz w:val="24"/>
          <w:szCs w:val="24"/>
        </w:rPr>
        <w:t>________________</w:t>
      </w:r>
      <w:r w:rsidR="00D31682">
        <w:rPr>
          <w:rFonts w:ascii="Times New Roman" w:hAnsi="Times New Roman" w:cs="Times New Roman"/>
          <w:sz w:val="24"/>
          <w:szCs w:val="24"/>
        </w:rPr>
        <w:t>_______________</w:t>
      </w:r>
      <w:r w:rsidRPr="00D31682">
        <w:rPr>
          <w:rFonts w:ascii="Times New Roman" w:hAnsi="Times New Roman" w:cs="Times New Roman"/>
          <w:sz w:val="24"/>
          <w:szCs w:val="24"/>
        </w:rPr>
        <w:t>______________</w:t>
      </w:r>
      <w:r w:rsidR="00D31682" w:rsidRPr="00D31682">
        <w:rPr>
          <w:rFonts w:ascii="Times New Roman" w:hAnsi="Times New Roman" w:cs="Times New Roman"/>
          <w:sz w:val="24"/>
          <w:szCs w:val="24"/>
        </w:rPr>
        <w:t>_____________________________________</w:t>
      </w:r>
      <w:r w:rsidRPr="00D31682">
        <w:rPr>
          <w:rFonts w:ascii="Times New Roman" w:hAnsi="Times New Roman" w:cs="Times New Roman"/>
          <w:sz w:val="24"/>
          <w:szCs w:val="24"/>
        </w:rPr>
        <w:t>___</w:t>
      </w:r>
      <w:r w:rsidRPr="00D31682">
        <w:rPr>
          <w:rFonts w:ascii="Times New Roman" w:hAnsi="Times New Roman" w:cs="Times New Roman"/>
        </w:rPr>
        <w:t>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(реквизиты банковского счета претендента)</w:t>
      </w:r>
    </w:p>
    <w:p w:rsidR="00184865" w:rsidRPr="003A64DB" w:rsidRDefault="00184865" w:rsidP="003A64DB">
      <w:pPr>
        <w:pStyle w:val="ConsPlusNonformat"/>
        <w:rPr>
          <w:rFonts w:ascii="Times New Roman" w:hAnsi="Times New Roman" w:cs="Times New Roman"/>
          <w:sz w:val="24"/>
          <w:szCs w:val="24"/>
        </w:rPr>
      </w:pPr>
      <w:r w:rsidRPr="003A64DB">
        <w:rPr>
          <w:rFonts w:ascii="Times New Roman" w:hAnsi="Times New Roman" w:cs="Times New Roman"/>
          <w:sz w:val="24"/>
          <w:szCs w:val="24"/>
        </w:rPr>
        <w:t>К заявке прилагаются следующие документы:</w:t>
      </w:r>
    </w:p>
    <w:p w:rsidR="00184865" w:rsidRPr="003A64DB" w:rsidRDefault="00184865" w:rsidP="003A64DB">
      <w:pPr>
        <w:pStyle w:val="ConsPlusNonformat"/>
        <w:rPr>
          <w:rFonts w:ascii="Times New Roman" w:hAnsi="Times New Roman" w:cs="Times New Roman"/>
          <w:sz w:val="24"/>
          <w:szCs w:val="24"/>
        </w:rPr>
      </w:pPr>
      <w:r w:rsidRPr="003A64DB">
        <w:rPr>
          <w:rFonts w:ascii="Times New Roman" w:hAnsi="Times New Roman" w:cs="Times New Roman"/>
          <w:sz w:val="24"/>
          <w:szCs w:val="24"/>
        </w:rPr>
        <w:t>1) выписка из Единого государственного реестра юридических лиц</w:t>
      </w:r>
    </w:p>
    <w:p w:rsidR="00184865" w:rsidRPr="003A64DB" w:rsidRDefault="00184865" w:rsidP="003A64DB">
      <w:pPr>
        <w:pStyle w:val="ConsPlusNonformat"/>
        <w:rPr>
          <w:rFonts w:ascii="Times New Roman" w:hAnsi="Times New Roman" w:cs="Times New Roman"/>
          <w:sz w:val="24"/>
          <w:szCs w:val="24"/>
        </w:rPr>
      </w:pPr>
      <w:r w:rsidRPr="003A64DB">
        <w:rPr>
          <w:rFonts w:ascii="Times New Roman" w:hAnsi="Times New Roman" w:cs="Times New Roman"/>
          <w:sz w:val="24"/>
          <w:szCs w:val="24"/>
        </w:rPr>
        <w:t>(</w:t>
      </w:r>
      <w:proofErr w:type="gramStart"/>
      <w:r w:rsidRPr="003A64DB">
        <w:rPr>
          <w:rFonts w:ascii="Times New Roman" w:hAnsi="Times New Roman" w:cs="Times New Roman"/>
          <w:sz w:val="24"/>
          <w:szCs w:val="24"/>
        </w:rPr>
        <w:t>для  юридического</w:t>
      </w:r>
      <w:proofErr w:type="gramEnd"/>
      <w:r w:rsidRPr="003A64DB">
        <w:rPr>
          <w:rFonts w:ascii="Times New Roman" w:hAnsi="Times New Roman" w:cs="Times New Roman"/>
          <w:sz w:val="24"/>
          <w:szCs w:val="24"/>
        </w:rPr>
        <w:t xml:space="preserve">  лица),  выписка  из  Единого  государственного</w:t>
      </w:r>
    </w:p>
    <w:p w:rsidR="00184865" w:rsidRPr="003A64DB" w:rsidRDefault="00184865" w:rsidP="003A64DB">
      <w:pPr>
        <w:pStyle w:val="ConsPlusNonformat"/>
        <w:rPr>
          <w:rFonts w:ascii="Times New Roman" w:hAnsi="Times New Roman" w:cs="Times New Roman"/>
          <w:sz w:val="24"/>
          <w:szCs w:val="24"/>
        </w:rPr>
      </w:pPr>
      <w:r w:rsidRPr="003A64DB">
        <w:rPr>
          <w:rFonts w:ascii="Times New Roman" w:hAnsi="Times New Roman" w:cs="Times New Roman"/>
          <w:sz w:val="24"/>
          <w:szCs w:val="24"/>
        </w:rPr>
        <w:t xml:space="preserve">реестра   индивидуальных   </w:t>
      </w:r>
      <w:proofErr w:type="gramStart"/>
      <w:r w:rsidRPr="003A64DB">
        <w:rPr>
          <w:rFonts w:ascii="Times New Roman" w:hAnsi="Times New Roman" w:cs="Times New Roman"/>
          <w:sz w:val="24"/>
          <w:szCs w:val="24"/>
        </w:rPr>
        <w:t>предпринимателей  (</w:t>
      </w:r>
      <w:proofErr w:type="gramEnd"/>
      <w:r w:rsidRPr="003A64DB">
        <w:rPr>
          <w:rFonts w:ascii="Times New Roman" w:hAnsi="Times New Roman" w:cs="Times New Roman"/>
          <w:sz w:val="24"/>
          <w:szCs w:val="24"/>
        </w:rPr>
        <w:t>для  индивидуального</w:t>
      </w:r>
    </w:p>
    <w:p w:rsidR="00184865" w:rsidRPr="00D31682" w:rsidRDefault="00184865" w:rsidP="003A64DB">
      <w:pPr>
        <w:pStyle w:val="ConsPlusNonformat"/>
        <w:rPr>
          <w:rFonts w:ascii="Times New Roman" w:hAnsi="Times New Roman" w:cs="Times New Roman"/>
        </w:rPr>
      </w:pPr>
      <w:r w:rsidRPr="003A64DB">
        <w:rPr>
          <w:rFonts w:ascii="Times New Roman" w:hAnsi="Times New Roman" w:cs="Times New Roman"/>
          <w:sz w:val="24"/>
          <w:szCs w:val="24"/>
        </w:rPr>
        <w:t>предпринимателя</w:t>
      </w:r>
      <w:r w:rsidRPr="00D31682">
        <w:rPr>
          <w:rFonts w:ascii="Times New Roman" w:hAnsi="Times New Roman" w:cs="Times New Roman"/>
        </w:rPr>
        <w:t>):</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w:t>
      </w:r>
      <w:r w:rsidR="00D31682">
        <w:rPr>
          <w:rFonts w:ascii="Times New Roman" w:hAnsi="Times New Roman" w:cs="Times New Roman"/>
        </w:rPr>
        <w:t>_____________________________________</w:t>
      </w:r>
      <w:r w:rsidRPr="00D31682">
        <w:rPr>
          <w:rFonts w:ascii="Times New Roman" w:hAnsi="Times New Roman" w:cs="Times New Roman"/>
        </w:rPr>
        <w:t>____________________</w:t>
      </w:r>
    </w:p>
    <w:p w:rsidR="00184865" w:rsidRPr="00D31682" w:rsidRDefault="00184865" w:rsidP="00D31682">
      <w:pPr>
        <w:pStyle w:val="ConsPlusNonformat"/>
        <w:jc w:val="center"/>
        <w:rPr>
          <w:rFonts w:ascii="Times New Roman" w:hAnsi="Times New Roman" w:cs="Times New Roman"/>
        </w:rPr>
      </w:pPr>
      <w:r w:rsidRPr="00D31682">
        <w:rPr>
          <w:rFonts w:ascii="Times New Roman" w:hAnsi="Times New Roman" w:cs="Times New Roman"/>
        </w:rPr>
        <w:t>(наименование и реквизиты документов, количество листов)</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w:t>
      </w:r>
      <w:r w:rsidR="00D31682">
        <w:rPr>
          <w:rFonts w:ascii="Times New Roman" w:hAnsi="Times New Roman" w:cs="Times New Roman"/>
        </w:rPr>
        <w:t>_____________________________________</w:t>
      </w:r>
      <w:r w:rsidRPr="00D31682">
        <w:rPr>
          <w:rFonts w:ascii="Times New Roman" w:hAnsi="Times New Roman" w:cs="Times New Roman"/>
        </w:rPr>
        <w:t>_____________________________________________________;</w:t>
      </w:r>
    </w:p>
    <w:p w:rsidR="00184865" w:rsidRPr="003A64DB" w:rsidRDefault="00184865" w:rsidP="00184865">
      <w:pPr>
        <w:pStyle w:val="ConsPlusNonformat"/>
        <w:rPr>
          <w:rFonts w:ascii="Times New Roman" w:hAnsi="Times New Roman" w:cs="Times New Roman"/>
          <w:sz w:val="24"/>
          <w:szCs w:val="24"/>
        </w:rPr>
      </w:pPr>
      <w:r w:rsidRPr="003A64DB">
        <w:rPr>
          <w:rFonts w:ascii="Times New Roman" w:hAnsi="Times New Roman" w:cs="Times New Roman"/>
          <w:sz w:val="24"/>
          <w:szCs w:val="24"/>
        </w:rPr>
        <w:t xml:space="preserve">    2)  документ,  подтверждающий полномочия лица на осуществление</w:t>
      </w:r>
      <w:r w:rsidR="003A64DB">
        <w:rPr>
          <w:rFonts w:ascii="Times New Roman" w:hAnsi="Times New Roman" w:cs="Times New Roman"/>
          <w:sz w:val="24"/>
          <w:szCs w:val="24"/>
        </w:rPr>
        <w:t xml:space="preserve"> действий   от   имени  </w:t>
      </w:r>
      <w:r w:rsidRPr="003A64DB">
        <w:rPr>
          <w:rFonts w:ascii="Times New Roman" w:hAnsi="Times New Roman" w:cs="Times New Roman"/>
          <w:sz w:val="24"/>
          <w:szCs w:val="24"/>
        </w:rPr>
        <w:t>юридическог</w:t>
      </w:r>
      <w:r w:rsidR="003A64DB">
        <w:rPr>
          <w:rFonts w:ascii="Times New Roman" w:hAnsi="Times New Roman" w:cs="Times New Roman"/>
          <w:sz w:val="24"/>
          <w:szCs w:val="24"/>
        </w:rPr>
        <w:t xml:space="preserve">о   лица   или  индивидуального </w:t>
      </w:r>
      <w:r w:rsidRPr="003A64DB">
        <w:rPr>
          <w:rFonts w:ascii="Times New Roman" w:hAnsi="Times New Roman" w:cs="Times New Roman"/>
          <w:sz w:val="24"/>
          <w:szCs w:val="24"/>
        </w:rPr>
        <w:t>предпринимателя, подавших заявку на участие в конкурсе:</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w:t>
      </w:r>
      <w:r w:rsidR="003A64DB">
        <w:rPr>
          <w:rFonts w:ascii="Times New Roman" w:hAnsi="Times New Roman" w:cs="Times New Roman"/>
        </w:rPr>
        <w:t>____________________________________</w:t>
      </w:r>
      <w:r w:rsidRPr="00D31682">
        <w:rPr>
          <w:rFonts w:ascii="Times New Roman" w:hAnsi="Times New Roman" w:cs="Times New Roman"/>
        </w:rPr>
        <w:t>________</w:t>
      </w:r>
    </w:p>
    <w:p w:rsidR="00184865" w:rsidRPr="00D31682" w:rsidRDefault="00184865" w:rsidP="003A64DB">
      <w:pPr>
        <w:pStyle w:val="ConsPlusNonformat"/>
        <w:jc w:val="center"/>
        <w:rPr>
          <w:rFonts w:ascii="Times New Roman" w:hAnsi="Times New Roman" w:cs="Times New Roman"/>
        </w:rPr>
      </w:pPr>
      <w:r w:rsidRPr="00D31682">
        <w:rPr>
          <w:rFonts w:ascii="Times New Roman" w:hAnsi="Times New Roman" w:cs="Times New Roman"/>
        </w:rPr>
        <w:t>(наименование и реквизиты документов, количество листов)</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w:t>
      </w:r>
      <w:r w:rsidR="003A64DB">
        <w:rPr>
          <w:rFonts w:ascii="Times New Roman" w:hAnsi="Times New Roman" w:cs="Times New Roman"/>
        </w:rPr>
        <w:t>____________________________________</w:t>
      </w:r>
      <w:r w:rsidRPr="00D31682">
        <w:rPr>
          <w:rFonts w:ascii="Times New Roman" w:hAnsi="Times New Roman" w:cs="Times New Roman"/>
        </w:rPr>
        <w:t>;</w:t>
      </w:r>
    </w:p>
    <w:p w:rsidR="00184865" w:rsidRPr="003A64DB" w:rsidRDefault="00184865" w:rsidP="00184865">
      <w:pPr>
        <w:pStyle w:val="ConsPlusNonformat"/>
        <w:rPr>
          <w:rFonts w:ascii="Times New Roman" w:hAnsi="Times New Roman" w:cs="Times New Roman"/>
          <w:sz w:val="24"/>
          <w:szCs w:val="24"/>
        </w:rPr>
      </w:pPr>
      <w:r w:rsidRPr="003A64DB">
        <w:rPr>
          <w:rFonts w:ascii="Times New Roman" w:hAnsi="Times New Roman" w:cs="Times New Roman"/>
          <w:sz w:val="24"/>
          <w:szCs w:val="24"/>
        </w:rPr>
        <w:lastRenderedPageBreak/>
        <w:t xml:space="preserve">    3)  </w:t>
      </w:r>
      <w:proofErr w:type="gramStart"/>
      <w:r w:rsidRPr="003A64DB">
        <w:rPr>
          <w:rFonts w:ascii="Times New Roman" w:hAnsi="Times New Roman" w:cs="Times New Roman"/>
          <w:sz w:val="24"/>
          <w:szCs w:val="24"/>
        </w:rPr>
        <w:t>документы,  подтверждающие</w:t>
      </w:r>
      <w:proofErr w:type="gramEnd"/>
      <w:r w:rsidRPr="003A64DB">
        <w:rPr>
          <w:rFonts w:ascii="Times New Roman" w:hAnsi="Times New Roman" w:cs="Times New Roman"/>
          <w:sz w:val="24"/>
          <w:szCs w:val="24"/>
        </w:rPr>
        <w:t xml:space="preserve"> </w:t>
      </w:r>
      <w:r w:rsidR="003A64DB">
        <w:rPr>
          <w:rFonts w:ascii="Times New Roman" w:hAnsi="Times New Roman" w:cs="Times New Roman"/>
          <w:sz w:val="24"/>
          <w:szCs w:val="24"/>
        </w:rPr>
        <w:t xml:space="preserve"> внесение  денежных  средств  в </w:t>
      </w:r>
      <w:r w:rsidRPr="003A64DB">
        <w:rPr>
          <w:rFonts w:ascii="Times New Roman" w:hAnsi="Times New Roman" w:cs="Times New Roman"/>
          <w:sz w:val="24"/>
          <w:szCs w:val="24"/>
        </w:rPr>
        <w:t>качестве обеспечения заявки на участие в конкурсе:</w:t>
      </w:r>
    </w:p>
    <w:p w:rsidR="00184865" w:rsidRPr="003A64DB" w:rsidRDefault="00184865" w:rsidP="00184865">
      <w:pPr>
        <w:pStyle w:val="ConsPlusNonformat"/>
        <w:rPr>
          <w:rFonts w:ascii="Times New Roman" w:hAnsi="Times New Roman" w:cs="Times New Roman"/>
          <w:sz w:val="24"/>
          <w:szCs w:val="24"/>
        </w:rPr>
      </w:pPr>
      <w:r w:rsidRPr="003A64DB">
        <w:rPr>
          <w:rFonts w:ascii="Times New Roman" w:hAnsi="Times New Roman" w:cs="Times New Roman"/>
          <w:sz w:val="24"/>
          <w:szCs w:val="24"/>
        </w:rPr>
        <w:t>______________________________________________________</w:t>
      </w:r>
      <w:r w:rsidR="003A64DB" w:rsidRPr="003A64DB">
        <w:rPr>
          <w:rFonts w:ascii="Times New Roman" w:hAnsi="Times New Roman" w:cs="Times New Roman"/>
          <w:sz w:val="24"/>
          <w:szCs w:val="24"/>
        </w:rPr>
        <w:t>_____</w:t>
      </w:r>
      <w:r w:rsidR="003A64DB">
        <w:rPr>
          <w:rFonts w:ascii="Times New Roman" w:hAnsi="Times New Roman" w:cs="Times New Roman"/>
          <w:sz w:val="24"/>
          <w:szCs w:val="24"/>
        </w:rPr>
        <w:t>__________________________</w:t>
      </w:r>
    </w:p>
    <w:p w:rsidR="00184865" w:rsidRPr="00D31682" w:rsidRDefault="00184865" w:rsidP="003A64DB">
      <w:pPr>
        <w:pStyle w:val="ConsPlusNonformat"/>
        <w:jc w:val="center"/>
        <w:rPr>
          <w:rFonts w:ascii="Times New Roman" w:hAnsi="Times New Roman" w:cs="Times New Roman"/>
        </w:rPr>
      </w:pPr>
      <w:r w:rsidRPr="00D31682">
        <w:rPr>
          <w:rFonts w:ascii="Times New Roman" w:hAnsi="Times New Roman" w:cs="Times New Roman"/>
        </w:rPr>
        <w:t>(наименование и реквизиты документов, количество листов)</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w:t>
      </w:r>
    </w:p>
    <w:p w:rsidR="00184865" w:rsidRPr="003A64DB" w:rsidRDefault="00184865" w:rsidP="00184865">
      <w:pPr>
        <w:pStyle w:val="ConsPlusNonformat"/>
        <w:rPr>
          <w:rFonts w:ascii="Times New Roman" w:hAnsi="Times New Roman" w:cs="Times New Roman"/>
          <w:sz w:val="24"/>
          <w:szCs w:val="24"/>
        </w:rPr>
      </w:pPr>
      <w:r w:rsidRPr="00D31682">
        <w:rPr>
          <w:rFonts w:ascii="Times New Roman" w:hAnsi="Times New Roman" w:cs="Times New Roman"/>
        </w:rPr>
        <w:t xml:space="preserve">    </w:t>
      </w:r>
      <w:r w:rsidRPr="003A64DB">
        <w:rPr>
          <w:rFonts w:ascii="Times New Roman" w:hAnsi="Times New Roman" w:cs="Times New Roman"/>
          <w:sz w:val="24"/>
          <w:szCs w:val="24"/>
        </w:rPr>
        <w:t>4)  копии  документов, подтверж</w:t>
      </w:r>
      <w:r w:rsidR="003A64DB">
        <w:rPr>
          <w:rFonts w:ascii="Times New Roman" w:hAnsi="Times New Roman" w:cs="Times New Roman"/>
          <w:sz w:val="24"/>
          <w:szCs w:val="24"/>
        </w:rPr>
        <w:t xml:space="preserve">дающих соответствие претендента требованию,   установленному  </w:t>
      </w:r>
      <w:r w:rsidRPr="003A64DB">
        <w:rPr>
          <w:rFonts w:ascii="Times New Roman" w:hAnsi="Times New Roman" w:cs="Times New Roman"/>
          <w:sz w:val="24"/>
          <w:szCs w:val="24"/>
        </w:rPr>
        <w:t xml:space="preserve">подпунктом   1   </w:t>
      </w:r>
      <w:hyperlink w:anchor="Par98" w:history="1">
        <w:r w:rsidRPr="003A64DB">
          <w:rPr>
            <w:rFonts w:ascii="Times New Roman" w:hAnsi="Times New Roman" w:cs="Times New Roman"/>
            <w:color w:val="0000FF"/>
            <w:sz w:val="24"/>
            <w:szCs w:val="24"/>
          </w:rPr>
          <w:t>пункта  15</w:t>
        </w:r>
      </w:hyperlink>
      <w:r w:rsidR="003A64DB">
        <w:rPr>
          <w:rFonts w:ascii="Times New Roman" w:hAnsi="Times New Roman" w:cs="Times New Roman"/>
          <w:sz w:val="24"/>
          <w:szCs w:val="24"/>
        </w:rPr>
        <w:t xml:space="preserve">  Правил </w:t>
      </w:r>
      <w:r w:rsidRPr="003A64DB">
        <w:rPr>
          <w:rFonts w:ascii="Times New Roman" w:hAnsi="Times New Roman" w:cs="Times New Roman"/>
          <w:sz w:val="24"/>
          <w:szCs w:val="24"/>
        </w:rPr>
        <w:t>проведения  органом  местного самоу</w:t>
      </w:r>
      <w:r w:rsidR="003A64DB">
        <w:rPr>
          <w:rFonts w:ascii="Times New Roman" w:hAnsi="Times New Roman" w:cs="Times New Roman"/>
          <w:sz w:val="24"/>
          <w:szCs w:val="24"/>
        </w:rPr>
        <w:t xml:space="preserve">правления открытого конкурса по </w:t>
      </w:r>
      <w:r w:rsidRPr="003A64DB">
        <w:rPr>
          <w:rFonts w:ascii="Times New Roman" w:hAnsi="Times New Roman" w:cs="Times New Roman"/>
          <w:sz w:val="24"/>
          <w:szCs w:val="24"/>
        </w:rPr>
        <w:t>отбору  управляющей  организации  д</w:t>
      </w:r>
      <w:r w:rsidR="003A64DB">
        <w:rPr>
          <w:rFonts w:ascii="Times New Roman" w:hAnsi="Times New Roman" w:cs="Times New Roman"/>
          <w:sz w:val="24"/>
          <w:szCs w:val="24"/>
        </w:rPr>
        <w:t xml:space="preserve">ля  управления  многоквартирным домом,  в </w:t>
      </w:r>
      <w:r w:rsidRPr="003A64DB">
        <w:rPr>
          <w:rFonts w:ascii="Times New Roman" w:hAnsi="Times New Roman" w:cs="Times New Roman"/>
          <w:sz w:val="24"/>
          <w:szCs w:val="24"/>
        </w:rPr>
        <w:t>случае если федеральным з</w:t>
      </w:r>
      <w:r w:rsidR="003A64DB">
        <w:rPr>
          <w:rFonts w:ascii="Times New Roman" w:hAnsi="Times New Roman" w:cs="Times New Roman"/>
          <w:sz w:val="24"/>
          <w:szCs w:val="24"/>
        </w:rPr>
        <w:t xml:space="preserve">аконом установлены требования к </w:t>
      </w:r>
      <w:r w:rsidRPr="003A64DB">
        <w:rPr>
          <w:rFonts w:ascii="Times New Roman" w:hAnsi="Times New Roman" w:cs="Times New Roman"/>
          <w:sz w:val="24"/>
          <w:szCs w:val="24"/>
        </w:rPr>
        <w:t>лицам,    осуществляющим   выполнен</w:t>
      </w:r>
      <w:r w:rsidR="003A64DB">
        <w:rPr>
          <w:rFonts w:ascii="Times New Roman" w:hAnsi="Times New Roman" w:cs="Times New Roman"/>
          <w:sz w:val="24"/>
          <w:szCs w:val="24"/>
        </w:rPr>
        <w:t xml:space="preserve">ие   работ,   оказание   услуг, </w:t>
      </w:r>
      <w:r w:rsidRPr="003A64DB">
        <w:rPr>
          <w:rFonts w:ascii="Times New Roman" w:hAnsi="Times New Roman" w:cs="Times New Roman"/>
          <w:sz w:val="24"/>
          <w:szCs w:val="24"/>
        </w:rPr>
        <w:t>предусмотренных договором управления многоквартирным домом:</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w:t>
      </w:r>
      <w:r w:rsidR="003A64DB">
        <w:rPr>
          <w:rFonts w:ascii="Times New Roman" w:hAnsi="Times New Roman" w:cs="Times New Roman"/>
        </w:rPr>
        <w:t>_____________________________________</w:t>
      </w:r>
      <w:r w:rsidRPr="00D31682">
        <w:rPr>
          <w:rFonts w:ascii="Times New Roman" w:hAnsi="Times New Roman" w:cs="Times New Roman"/>
        </w:rPr>
        <w:t>_____________</w:t>
      </w:r>
      <w:r w:rsidR="003A64DB">
        <w:rPr>
          <w:rFonts w:ascii="Times New Roman" w:hAnsi="Times New Roman" w:cs="Times New Roman"/>
        </w:rPr>
        <w:t>_______________________________</w:t>
      </w:r>
    </w:p>
    <w:p w:rsidR="00184865" w:rsidRPr="00D31682" w:rsidRDefault="00184865" w:rsidP="003A64DB">
      <w:pPr>
        <w:pStyle w:val="ConsPlusNonformat"/>
        <w:jc w:val="center"/>
        <w:rPr>
          <w:rFonts w:ascii="Times New Roman" w:hAnsi="Times New Roman" w:cs="Times New Roman"/>
        </w:rPr>
      </w:pPr>
      <w:r w:rsidRPr="00D31682">
        <w:rPr>
          <w:rFonts w:ascii="Times New Roman" w:hAnsi="Times New Roman" w:cs="Times New Roman"/>
        </w:rPr>
        <w:t>(наименование и реквизиты документов, количество листов)</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w:t>
      </w:r>
      <w:r w:rsidR="003A64DB">
        <w:rPr>
          <w:rFonts w:ascii="Times New Roman" w:hAnsi="Times New Roman" w:cs="Times New Roman"/>
        </w:rPr>
        <w:t>_____________________________________</w:t>
      </w:r>
      <w:r w:rsidRPr="00D31682">
        <w:rPr>
          <w:rFonts w:ascii="Times New Roman" w:hAnsi="Times New Roman" w:cs="Times New Roman"/>
        </w:rPr>
        <w:t>________;</w:t>
      </w:r>
    </w:p>
    <w:p w:rsidR="00184865" w:rsidRPr="003A64DB" w:rsidRDefault="00184865" w:rsidP="00184865">
      <w:pPr>
        <w:pStyle w:val="ConsPlusNonformat"/>
        <w:rPr>
          <w:rFonts w:ascii="Times New Roman" w:hAnsi="Times New Roman" w:cs="Times New Roman"/>
          <w:sz w:val="24"/>
          <w:szCs w:val="24"/>
        </w:rPr>
      </w:pPr>
      <w:r w:rsidRPr="003A64DB">
        <w:rPr>
          <w:rFonts w:ascii="Times New Roman" w:hAnsi="Times New Roman" w:cs="Times New Roman"/>
          <w:sz w:val="24"/>
          <w:szCs w:val="24"/>
        </w:rPr>
        <w:t xml:space="preserve">    5) утвержденный бухгалтерский баланс за последний год:</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w:t>
      </w:r>
      <w:r w:rsidR="003A64DB">
        <w:rPr>
          <w:rFonts w:ascii="Times New Roman" w:hAnsi="Times New Roman" w:cs="Times New Roman"/>
        </w:rPr>
        <w:t>_____________________________________</w:t>
      </w:r>
      <w:r w:rsidRPr="00D31682">
        <w:rPr>
          <w:rFonts w:ascii="Times New Roman" w:hAnsi="Times New Roman" w:cs="Times New Roman"/>
        </w:rPr>
        <w:t>___________________________</w:t>
      </w:r>
    </w:p>
    <w:p w:rsidR="00184865" w:rsidRPr="00D31682" w:rsidRDefault="00184865" w:rsidP="003A64DB">
      <w:pPr>
        <w:pStyle w:val="ConsPlusNonformat"/>
        <w:jc w:val="center"/>
        <w:rPr>
          <w:rFonts w:ascii="Times New Roman" w:hAnsi="Times New Roman" w:cs="Times New Roman"/>
        </w:rPr>
      </w:pPr>
      <w:r w:rsidRPr="00D31682">
        <w:rPr>
          <w:rFonts w:ascii="Times New Roman" w:hAnsi="Times New Roman" w:cs="Times New Roman"/>
        </w:rPr>
        <w:t>(наименование и реквизиты документов, количество листов)</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__________________________________________________________________</w:t>
      </w:r>
      <w:r w:rsidR="003A64DB">
        <w:rPr>
          <w:rFonts w:ascii="Times New Roman" w:hAnsi="Times New Roman" w:cs="Times New Roman"/>
        </w:rPr>
        <w:t>_____________________________________</w:t>
      </w:r>
    </w:p>
    <w:p w:rsidR="00184865" w:rsidRPr="003A64DB" w:rsidRDefault="003A64DB" w:rsidP="00184865">
      <w:pPr>
        <w:pStyle w:val="ConsPlusNonformat"/>
        <w:rPr>
          <w:rFonts w:ascii="Times New Roman" w:hAnsi="Times New Roman" w:cs="Times New Roman"/>
          <w:sz w:val="24"/>
          <w:szCs w:val="24"/>
        </w:rPr>
      </w:pPr>
      <w:r>
        <w:rPr>
          <w:rFonts w:ascii="Times New Roman" w:hAnsi="Times New Roman" w:cs="Times New Roman"/>
        </w:rPr>
        <w:t>_</w:t>
      </w:r>
      <w:r w:rsidR="00184865" w:rsidRPr="003A64DB">
        <w:rPr>
          <w:rFonts w:ascii="Times New Roman" w:hAnsi="Times New Roman" w:cs="Times New Roman"/>
          <w:sz w:val="24"/>
          <w:szCs w:val="24"/>
        </w:rPr>
        <w:t>________________________________________________</w:t>
      </w:r>
      <w:r w:rsidRPr="003A64DB">
        <w:rPr>
          <w:rFonts w:ascii="Times New Roman" w:hAnsi="Times New Roman" w:cs="Times New Roman"/>
          <w:sz w:val="24"/>
          <w:szCs w:val="24"/>
        </w:rPr>
        <w:t>_____________________________________</w:t>
      </w:r>
    </w:p>
    <w:p w:rsidR="00184865" w:rsidRPr="00D31682" w:rsidRDefault="00184865" w:rsidP="003A64DB">
      <w:pPr>
        <w:pStyle w:val="ConsPlusNonformat"/>
        <w:jc w:val="center"/>
        <w:rPr>
          <w:rFonts w:ascii="Times New Roman" w:hAnsi="Times New Roman" w:cs="Times New Roman"/>
        </w:rPr>
      </w:pPr>
      <w:r w:rsidRPr="00D31682">
        <w:rPr>
          <w:rFonts w:ascii="Times New Roman" w:hAnsi="Times New Roman" w:cs="Times New Roman"/>
        </w:rPr>
        <w:t xml:space="preserve">(должность, </w:t>
      </w:r>
      <w:r w:rsidR="003A64DB">
        <w:rPr>
          <w:rFonts w:ascii="Times New Roman" w:hAnsi="Times New Roman" w:cs="Times New Roman"/>
        </w:rPr>
        <w:t xml:space="preserve">ф.и.о. руководителя организации </w:t>
      </w:r>
      <w:r w:rsidRPr="00D31682">
        <w:rPr>
          <w:rFonts w:ascii="Times New Roman" w:hAnsi="Times New Roman" w:cs="Times New Roman"/>
        </w:rPr>
        <w:t>или ф.и.о. индивидуального предпринимателя)</w:t>
      </w:r>
    </w:p>
    <w:p w:rsidR="00184865" w:rsidRPr="00D31682" w:rsidRDefault="00184865" w:rsidP="00184865">
      <w:pPr>
        <w:pStyle w:val="ConsPlusNonformat"/>
        <w:rPr>
          <w:rFonts w:ascii="Times New Roman" w:hAnsi="Times New Roman" w:cs="Times New Roman"/>
        </w:rPr>
      </w:pP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_________________  ____________________________________</w:t>
      </w: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 xml:space="preserve">    (подпись)                    (ф.и.о.)</w:t>
      </w:r>
    </w:p>
    <w:p w:rsidR="00184865" w:rsidRPr="00D31682" w:rsidRDefault="00184865" w:rsidP="00184865">
      <w:pPr>
        <w:pStyle w:val="ConsPlusNonformat"/>
        <w:rPr>
          <w:rFonts w:ascii="Times New Roman" w:hAnsi="Times New Roman" w:cs="Times New Roman"/>
        </w:rPr>
      </w:pP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"__" _____________ 200_ г.</w:t>
      </w:r>
    </w:p>
    <w:p w:rsidR="00184865" w:rsidRPr="00D31682" w:rsidRDefault="00184865" w:rsidP="00184865">
      <w:pPr>
        <w:pStyle w:val="ConsPlusNonformat"/>
        <w:rPr>
          <w:rFonts w:ascii="Times New Roman" w:hAnsi="Times New Roman" w:cs="Times New Roman"/>
        </w:rPr>
      </w:pPr>
    </w:p>
    <w:p w:rsidR="00184865" w:rsidRPr="00D31682" w:rsidRDefault="00184865" w:rsidP="00184865">
      <w:pPr>
        <w:pStyle w:val="ConsPlusNonformat"/>
        <w:rPr>
          <w:rFonts w:ascii="Times New Roman" w:hAnsi="Times New Roman" w:cs="Times New Roman"/>
        </w:rPr>
      </w:pPr>
      <w:r w:rsidRPr="00D31682">
        <w:rPr>
          <w:rFonts w:ascii="Times New Roman" w:hAnsi="Times New Roman" w:cs="Times New Roman"/>
        </w:rPr>
        <w:t>М.П.</w:t>
      </w: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184865">
      <w:pPr>
        <w:widowControl w:val="0"/>
        <w:adjustRightInd w:val="0"/>
      </w:pPr>
    </w:p>
    <w:p w:rsidR="00184865" w:rsidRDefault="00184865" w:rsidP="00B058BB">
      <w:pPr>
        <w:jc w:val="both"/>
      </w:pPr>
    </w:p>
    <w:sectPr w:rsidR="00184865" w:rsidSect="00CD76E4">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28D55C"/>
    <w:lvl w:ilvl="0">
      <w:numFmt w:val="bullet"/>
      <w:lvlText w:val="*"/>
      <w:lvlJc w:val="left"/>
    </w:lvl>
  </w:abstractNum>
  <w:abstractNum w:abstractNumId="1">
    <w:nsid w:val="06371D54"/>
    <w:multiLevelType w:val="singleLevel"/>
    <w:tmpl w:val="B5C02A66"/>
    <w:lvl w:ilvl="0">
      <w:start w:val="1"/>
      <w:numFmt w:val="decimal"/>
      <w:lvlText w:val="3.4.%1."/>
      <w:legacy w:legacy="1" w:legacySpace="0" w:legacyIndent="451"/>
      <w:lvlJc w:val="left"/>
      <w:rPr>
        <w:rFonts w:ascii="Arial" w:hAnsi="Arial" w:cs="Arial" w:hint="default"/>
      </w:rPr>
    </w:lvl>
  </w:abstractNum>
  <w:abstractNum w:abstractNumId="2">
    <w:nsid w:val="07D47918"/>
    <w:multiLevelType w:val="hybridMultilevel"/>
    <w:tmpl w:val="7780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90729"/>
    <w:multiLevelType w:val="hybridMultilevel"/>
    <w:tmpl w:val="12F49F4A"/>
    <w:lvl w:ilvl="0" w:tplc="CF00BC2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A852A1"/>
    <w:multiLevelType w:val="hybridMultilevel"/>
    <w:tmpl w:val="BD10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366FA"/>
    <w:multiLevelType w:val="singleLevel"/>
    <w:tmpl w:val="9C8AE3F0"/>
    <w:lvl w:ilvl="0">
      <w:start w:val="1"/>
      <w:numFmt w:val="decimal"/>
      <w:lvlText w:val="3.3.%1."/>
      <w:legacy w:legacy="1" w:legacySpace="0" w:legacyIndent="465"/>
      <w:lvlJc w:val="left"/>
      <w:rPr>
        <w:rFonts w:ascii="Arial" w:hAnsi="Arial" w:cs="Aria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lvlOverride w:ilvl="0">
      <w:lvl w:ilvl="0">
        <w:start w:val="65535"/>
        <w:numFmt w:val="bullet"/>
        <w:lvlText w:val="-"/>
        <w:legacy w:legacy="1" w:legacySpace="0" w:legacyIndent="211"/>
        <w:lvlJc w:val="left"/>
        <w:rPr>
          <w:rFonts w:ascii="Arial" w:hAnsi="Arial" w:cs="Arial" w:hint="default"/>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33"/>
    <w:rsid w:val="0004267B"/>
    <w:rsid w:val="00060BFD"/>
    <w:rsid w:val="0007389F"/>
    <w:rsid w:val="000B64D1"/>
    <w:rsid w:val="001224F4"/>
    <w:rsid w:val="00184865"/>
    <w:rsid w:val="001B4563"/>
    <w:rsid w:val="00212A7E"/>
    <w:rsid w:val="0025302E"/>
    <w:rsid w:val="002834FD"/>
    <w:rsid w:val="002D2F20"/>
    <w:rsid w:val="00315E7F"/>
    <w:rsid w:val="00317601"/>
    <w:rsid w:val="00337E17"/>
    <w:rsid w:val="003A64DB"/>
    <w:rsid w:val="003F7995"/>
    <w:rsid w:val="00521F55"/>
    <w:rsid w:val="005C72C3"/>
    <w:rsid w:val="006050BC"/>
    <w:rsid w:val="00640D5C"/>
    <w:rsid w:val="00734E43"/>
    <w:rsid w:val="00976754"/>
    <w:rsid w:val="009C6E15"/>
    <w:rsid w:val="00AD51B3"/>
    <w:rsid w:val="00B058BB"/>
    <w:rsid w:val="00B07AA9"/>
    <w:rsid w:val="00B46F9F"/>
    <w:rsid w:val="00C86547"/>
    <w:rsid w:val="00CD76E4"/>
    <w:rsid w:val="00CE1333"/>
    <w:rsid w:val="00CE3B58"/>
    <w:rsid w:val="00D31682"/>
    <w:rsid w:val="00DE31E2"/>
    <w:rsid w:val="00E03E4B"/>
    <w:rsid w:val="00FA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B209AE-349B-4A84-BDA5-2E043F16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865"/>
    <w:rPr>
      <w:rFonts w:cs="Times New Roman"/>
      <w:color w:val="0000FF"/>
      <w:u w:val="single"/>
    </w:rPr>
  </w:style>
  <w:style w:type="paragraph" w:styleId="a4">
    <w:name w:val="No Spacing"/>
    <w:uiPriority w:val="99"/>
    <w:qFormat/>
    <w:rsid w:val="00184865"/>
    <w:pPr>
      <w:spacing w:after="0" w:line="240" w:lineRule="auto"/>
    </w:pPr>
    <w:rPr>
      <w:rFonts w:ascii="Calibri" w:eastAsia="Calibri" w:hAnsi="Calibri" w:cs="Times New Roman"/>
    </w:rPr>
  </w:style>
  <w:style w:type="paragraph" w:styleId="HTML">
    <w:name w:val="HTML Preformatted"/>
    <w:basedOn w:val="a"/>
    <w:link w:val="HTML0"/>
    <w:uiPriority w:val="99"/>
    <w:rsid w:val="0018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84865"/>
    <w:rPr>
      <w:rFonts w:ascii="Courier New" w:eastAsia="Times New Roman" w:hAnsi="Courier New" w:cs="Courier New"/>
      <w:sz w:val="24"/>
      <w:szCs w:val="24"/>
      <w:lang w:eastAsia="ru-RU"/>
    </w:rPr>
  </w:style>
  <w:style w:type="character" w:customStyle="1" w:styleId="a5">
    <w:name w:val="Цветовое выделение"/>
    <w:uiPriority w:val="99"/>
    <w:rsid w:val="00184865"/>
    <w:rPr>
      <w:b/>
      <w:bCs/>
      <w:color w:val="26282F"/>
      <w:sz w:val="26"/>
      <w:szCs w:val="26"/>
    </w:rPr>
  </w:style>
  <w:style w:type="paragraph" w:customStyle="1" w:styleId="a6">
    <w:name w:val="Таблицы (моноширинный)"/>
    <w:basedOn w:val="a"/>
    <w:next w:val="a"/>
    <w:uiPriority w:val="99"/>
    <w:rsid w:val="00184865"/>
    <w:pPr>
      <w:autoSpaceDE w:val="0"/>
      <w:autoSpaceDN w:val="0"/>
      <w:adjustRightInd w:val="0"/>
      <w:jc w:val="both"/>
    </w:pPr>
    <w:rPr>
      <w:rFonts w:ascii="Courier New" w:hAnsi="Courier New" w:cs="Courier New"/>
      <w:sz w:val="22"/>
      <w:szCs w:val="22"/>
    </w:rPr>
  </w:style>
  <w:style w:type="paragraph" w:styleId="a7">
    <w:name w:val="Body Text Indent"/>
    <w:basedOn w:val="a"/>
    <w:link w:val="a8"/>
    <w:rsid w:val="00184865"/>
    <w:pPr>
      <w:spacing w:after="120"/>
      <w:ind w:left="283"/>
      <w:jc w:val="both"/>
    </w:pPr>
  </w:style>
  <w:style w:type="character" w:customStyle="1" w:styleId="a8">
    <w:name w:val="Основной текст с отступом Знак"/>
    <w:basedOn w:val="a0"/>
    <w:link w:val="a7"/>
    <w:rsid w:val="00184865"/>
    <w:rPr>
      <w:rFonts w:ascii="Times New Roman" w:eastAsia="Times New Roman" w:hAnsi="Times New Roman" w:cs="Times New Roman"/>
      <w:sz w:val="24"/>
      <w:szCs w:val="24"/>
      <w:lang w:eastAsia="ru-RU"/>
    </w:rPr>
  </w:style>
  <w:style w:type="paragraph" w:customStyle="1" w:styleId="ConsPlusNonformat">
    <w:name w:val="ConsPlusNonformat"/>
    <w:rsid w:val="00184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4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521F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389F"/>
    <w:pPr>
      <w:ind w:left="720"/>
      <w:contextualSpacing/>
    </w:pPr>
  </w:style>
  <w:style w:type="paragraph" w:styleId="ab">
    <w:name w:val="Plain Text"/>
    <w:basedOn w:val="a"/>
    <w:link w:val="ac"/>
    <w:rsid w:val="00DE31E2"/>
    <w:rPr>
      <w:rFonts w:ascii="Courier New" w:hAnsi="Courier New" w:cs="Courier New"/>
      <w:sz w:val="20"/>
      <w:szCs w:val="20"/>
    </w:rPr>
  </w:style>
  <w:style w:type="character" w:customStyle="1" w:styleId="ac">
    <w:name w:val="Текст Знак"/>
    <w:basedOn w:val="a0"/>
    <w:link w:val="ab"/>
    <w:rsid w:val="00DE31E2"/>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976754"/>
    <w:rPr>
      <w:rFonts w:ascii="Segoe UI" w:hAnsi="Segoe UI" w:cs="Segoe UI"/>
      <w:sz w:val="18"/>
      <w:szCs w:val="18"/>
    </w:rPr>
  </w:style>
  <w:style w:type="character" w:customStyle="1" w:styleId="ae">
    <w:name w:val="Текст выноски Знак"/>
    <w:basedOn w:val="a0"/>
    <w:link w:val="ad"/>
    <w:uiPriority w:val="99"/>
    <w:semiHidden/>
    <w:rsid w:val="009767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sv@mail.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4800</Words>
  <Characters>27362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Кировский</cp:lastModifiedBy>
  <cp:revision>4</cp:revision>
  <cp:lastPrinted>2014-12-16T03:04:00Z</cp:lastPrinted>
  <dcterms:created xsi:type="dcterms:W3CDTF">2014-12-16T03:01:00Z</dcterms:created>
  <dcterms:modified xsi:type="dcterms:W3CDTF">2014-12-16T03:05:00Z</dcterms:modified>
</cp:coreProperties>
</file>