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1C029B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Pr="001C029B" w:rsidRDefault="00DC4A4B" w:rsidP="00163F54">
            <w:pPr>
              <w:jc w:val="center"/>
              <w:rPr>
                <w:b/>
                <w:sz w:val="24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C029B">
      <w:pPr>
        <w:rPr>
          <w:sz w:val="28"/>
          <w:szCs w:val="28"/>
        </w:rPr>
      </w:pPr>
      <w:r>
        <w:rPr>
          <w:sz w:val="28"/>
          <w:szCs w:val="28"/>
          <w:u w:val="single"/>
        </w:rPr>
        <w:t>27.10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1101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1C029B" w:rsidRDefault="00DC4A4B">
      <w:pPr>
        <w:rPr>
          <w:sz w:val="24"/>
          <w:szCs w:val="28"/>
        </w:rPr>
      </w:pPr>
    </w:p>
    <w:p w:rsidR="001C029B" w:rsidRDefault="001C029B" w:rsidP="001C029B">
      <w:pPr>
        <w:widowControl w:val="0"/>
        <w:jc w:val="center"/>
        <w:rPr>
          <w:b/>
          <w:sz w:val="28"/>
          <w:szCs w:val="28"/>
        </w:rPr>
      </w:pPr>
      <w:r w:rsidRPr="001C029B">
        <w:rPr>
          <w:b/>
          <w:sz w:val="28"/>
          <w:szCs w:val="28"/>
        </w:rPr>
        <w:t xml:space="preserve">О внесении изменений в порядок предоставления субсидий </w:t>
      </w:r>
      <w:proofErr w:type="gramStart"/>
      <w:r w:rsidRPr="001C029B">
        <w:rPr>
          <w:b/>
          <w:sz w:val="28"/>
          <w:szCs w:val="28"/>
        </w:rPr>
        <w:t>на</w:t>
      </w:r>
      <w:proofErr w:type="gramEnd"/>
    </w:p>
    <w:p w:rsidR="001C029B" w:rsidRDefault="001C029B" w:rsidP="001C029B">
      <w:pPr>
        <w:widowControl w:val="0"/>
        <w:jc w:val="center"/>
        <w:rPr>
          <w:b/>
          <w:sz w:val="28"/>
          <w:szCs w:val="28"/>
        </w:rPr>
      </w:pPr>
      <w:r w:rsidRPr="001C029B">
        <w:rPr>
          <w:b/>
          <w:sz w:val="28"/>
          <w:szCs w:val="28"/>
        </w:rPr>
        <w:t xml:space="preserve"> поддержку и развитие субъектов малого и среднего предпринимательства, занимающихся социально значимыми видами деятельности, в том</w:t>
      </w:r>
    </w:p>
    <w:p w:rsidR="001C029B" w:rsidRPr="001C029B" w:rsidRDefault="001C029B" w:rsidP="001C029B">
      <w:pPr>
        <w:widowControl w:val="0"/>
        <w:jc w:val="center"/>
        <w:rPr>
          <w:b/>
          <w:sz w:val="28"/>
          <w:szCs w:val="28"/>
        </w:rPr>
      </w:pPr>
      <w:proofErr w:type="gramStart"/>
      <w:r w:rsidRPr="001C029B">
        <w:rPr>
          <w:b/>
          <w:sz w:val="28"/>
          <w:szCs w:val="28"/>
        </w:rPr>
        <w:t>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в Североуральском городском округе в 2017 году, утвержденный постановлением Администрации Североуральского городского округа от 13.10.2017 № 1069</w:t>
      </w:r>
      <w:proofErr w:type="gramEnd"/>
    </w:p>
    <w:p w:rsidR="001C029B" w:rsidRPr="001C029B" w:rsidRDefault="001C029B" w:rsidP="001C029B">
      <w:pPr>
        <w:widowControl w:val="0"/>
        <w:jc w:val="both"/>
        <w:rPr>
          <w:sz w:val="24"/>
          <w:szCs w:val="28"/>
        </w:rPr>
      </w:pPr>
    </w:p>
    <w:p w:rsidR="001C029B" w:rsidRPr="001C029B" w:rsidRDefault="001C029B" w:rsidP="001C029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C029B">
        <w:rPr>
          <w:sz w:val="28"/>
          <w:szCs w:val="28"/>
        </w:rPr>
        <w:t>В соответствии со статьей 78 Бюджетного кодекса Российской Федерации, федеральными законом Российской Федерации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руководствуясь Уставом Североуральского городского округа, в целях реализации муниципальной программы «Совершенствование социально-экономической политики в Североуральском городском округе</w:t>
      </w:r>
      <w:proofErr w:type="gramEnd"/>
      <w:r w:rsidRPr="001C029B">
        <w:rPr>
          <w:sz w:val="28"/>
          <w:szCs w:val="28"/>
        </w:rPr>
        <w:t xml:space="preserve">» на 2014-2020 годы», утвержденной 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1C029B">
        <w:rPr>
          <w:sz w:val="28"/>
          <w:szCs w:val="28"/>
        </w:rPr>
        <w:t xml:space="preserve">от 30.10.2013 № 1536,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C029B" w:rsidRPr="001C029B" w:rsidRDefault="001C029B" w:rsidP="001C029B">
      <w:pPr>
        <w:widowControl w:val="0"/>
        <w:ind w:firstLine="709"/>
        <w:jc w:val="both"/>
        <w:rPr>
          <w:sz w:val="28"/>
          <w:szCs w:val="28"/>
        </w:rPr>
      </w:pPr>
      <w:r w:rsidRPr="001C029B">
        <w:rPr>
          <w:sz w:val="28"/>
          <w:szCs w:val="28"/>
        </w:rPr>
        <w:t xml:space="preserve">1. </w:t>
      </w:r>
      <w:proofErr w:type="gramStart"/>
      <w:r w:rsidRPr="001C029B">
        <w:rPr>
          <w:sz w:val="28"/>
          <w:szCs w:val="28"/>
        </w:rPr>
        <w:t>Внести в порядок предоставления субсидий на поддержку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в Североуральском городском округе в 2017 году, утвержденный постановлением Администрации Североуральского городского округа от 13.10.2017 № 1069, следующие изменения:</w:t>
      </w:r>
      <w:proofErr w:type="gramEnd"/>
    </w:p>
    <w:p w:rsidR="001C029B" w:rsidRPr="001C029B" w:rsidRDefault="001C029B" w:rsidP="001C029B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C029B">
        <w:rPr>
          <w:rFonts w:eastAsia="Calibri"/>
          <w:sz w:val="28"/>
          <w:szCs w:val="28"/>
        </w:rPr>
        <w:t>1) в пункте 14 раздела 1 главы 2 слова «27.10.2017 года» заменить словами «07.11.2017 года».</w:t>
      </w:r>
    </w:p>
    <w:p w:rsidR="001C029B" w:rsidRPr="001C029B" w:rsidRDefault="001C029B" w:rsidP="001C029B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C029B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C029B" w:rsidRPr="001C029B" w:rsidRDefault="001C029B" w:rsidP="001C029B">
      <w:pPr>
        <w:widowControl w:val="0"/>
        <w:ind w:firstLine="709"/>
        <w:jc w:val="both"/>
        <w:rPr>
          <w:sz w:val="28"/>
          <w:szCs w:val="28"/>
        </w:rPr>
      </w:pPr>
      <w:r w:rsidRPr="001C029B">
        <w:rPr>
          <w:sz w:val="28"/>
          <w:szCs w:val="28"/>
        </w:rPr>
        <w:t xml:space="preserve">3. </w:t>
      </w:r>
      <w:proofErr w:type="gramStart"/>
      <w:r w:rsidRPr="001C029B">
        <w:rPr>
          <w:sz w:val="28"/>
          <w:szCs w:val="28"/>
        </w:rPr>
        <w:t>Контроль за</w:t>
      </w:r>
      <w:proofErr w:type="gramEnd"/>
      <w:r w:rsidRPr="001C029B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3B46EB" w:rsidRPr="001C029B" w:rsidRDefault="003B46EB" w:rsidP="001C029B">
      <w:pPr>
        <w:spacing w:after="240"/>
        <w:rPr>
          <w:sz w:val="28"/>
          <w:szCs w:val="28"/>
        </w:rPr>
      </w:pPr>
    </w:p>
    <w:p w:rsidR="001C029B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1C029B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1C029B">
        <w:rPr>
          <w:rFonts w:eastAsia="Calibri"/>
          <w:sz w:val="28"/>
          <w:szCs w:val="22"/>
          <w:lang w:eastAsia="en-US"/>
        </w:rPr>
        <w:tab/>
      </w:r>
      <w:r w:rsidR="001C029B">
        <w:rPr>
          <w:rFonts w:eastAsia="Calibri"/>
          <w:sz w:val="28"/>
          <w:szCs w:val="22"/>
          <w:lang w:eastAsia="en-US"/>
        </w:rPr>
        <w:tab/>
      </w:r>
      <w:r w:rsidR="001C029B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1C029B">
      <w:head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64" w:rsidRDefault="00F41864" w:rsidP="00610542">
      <w:r>
        <w:separator/>
      </w:r>
    </w:p>
  </w:endnote>
  <w:endnote w:type="continuationSeparator" w:id="0">
    <w:p w:rsidR="00F41864" w:rsidRDefault="00F4186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64" w:rsidRDefault="00F41864" w:rsidP="00610542">
      <w:r>
        <w:separator/>
      </w:r>
    </w:p>
  </w:footnote>
  <w:footnote w:type="continuationSeparator" w:id="0">
    <w:p w:rsidR="00F41864" w:rsidRDefault="00F4186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9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C029B"/>
    <w:rsid w:val="003B46EB"/>
    <w:rsid w:val="00522906"/>
    <w:rsid w:val="00610542"/>
    <w:rsid w:val="00845964"/>
    <w:rsid w:val="008E2D6F"/>
    <w:rsid w:val="00A15972"/>
    <w:rsid w:val="00B648BE"/>
    <w:rsid w:val="00BB6912"/>
    <w:rsid w:val="00BE4629"/>
    <w:rsid w:val="00C7622E"/>
    <w:rsid w:val="00DA22E3"/>
    <w:rsid w:val="00DC4A4B"/>
    <w:rsid w:val="00E21894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2017-10-30T09:34:00Z</cp:lastPrinted>
  <dcterms:created xsi:type="dcterms:W3CDTF">2016-01-13T10:54:00Z</dcterms:created>
  <dcterms:modified xsi:type="dcterms:W3CDTF">2017-10-30T09:36:00Z</dcterms:modified>
</cp:coreProperties>
</file>