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5A" w:rsidRDefault="00A45E5A" w:rsidP="00C86E1C">
      <w:pPr>
        <w:jc w:val="center"/>
        <w:rPr>
          <w:rFonts w:ascii="Times New Roman" w:hAnsi="Times New Roman" w:cs="Times New Roman"/>
          <w:b/>
          <w:color w:val="000000"/>
          <w:sz w:val="28"/>
          <w:szCs w:val="28"/>
          <w:shd w:val="clear" w:color="auto" w:fill="FFFFFF"/>
        </w:rPr>
      </w:pPr>
      <w:r w:rsidRPr="00A45E5A">
        <w:rPr>
          <w:rFonts w:ascii="Times New Roman" w:hAnsi="Times New Roman" w:cs="Times New Roman"/>
          <w:b/>
          <w:color w:val="000000"/>
          <w:sz w:val="28"/>
          <w:szCs w:val="28"/>
          <w:shd w:val="clear" w:color="auto" w:fill="FFFFFF"/>
        </w:rPr>
        <w:t>Общественные работы от центра занятости -</w:t>
      </w:r>
      <w:r>
        <w:rPr>
          <w:rFonts w:ascii="Times New Roman" w:hAnsi="Times New Roman" w:cs="Times New Roman"/>
          <w:b/>
          <w:color w:val="000000"/>
          <w:sz w:val="28"/>
          <w:szCs w:val="28"/>
          <w:shd w:val="clear" w:color="auto" w:fill="FFFFFF"/>
        </w:rPr>
        <w:t xml:space="preserve"> </w:t>
      </w:r>
      <w:r w:rsidRPr="00A45E5A">
        <w:rPr>
          <w:rFonts w:ascii="Times New Roman" w:hAnsi="Times New Roman" w:cs="Times New Roman"/>
          <w:b/>
          <w:color w:val="000000"/>
          <w:sz w:val="28"/>
          <w:szCs w:val="28"/>
          <w:shd w:val="clear" w:color="auto" w:fill="FFFFFF"/>
        </w:rPr>
        <w:t>что это</w:t>
      </w:r>
      <w:r>
        <w:rPr>
          <w:rFonts w:ascii="Times New Roman" w:hAnsi="Times New Roman" w:cs="Times New Roman"/>
          <w:b/>
          <w:color w:val="000000"/>
          <w:sz w:val="28"/>
          <w:szCs w:val="28"/>
          <w:shd w:val="clear" w:color="auto" w:fill="FFFFFF"/>
        </w:rPr>
        <w:t>?</w:t>
      </w:r>
      <w:bookmarkStart w:id="0" w:name="_GoBack"/>
      <w:bookmarkEnd w:id="0"/>
    </w:p>
    <w:p w:rsidR="00C86E1C" w:rsidRPr="00C86E1C" w:rsidRDefault="00C86E1C" w:rsidP="00C86E1C">
      <w:pPr>
        <w:jc w:val="center"/>
        <w:rPr>
          <w:rFonts w:ascii="Times New Roman" w:hAnsi="Times New Roman" w:cs="Times New Roman"/>
          <w:b/>
          <w:color w:val="000000"/>
          <w:sz w:val="28"/>
          <w:szCs w:val="28"/>
          <w:shd w:val="clear" w:color="auto" w:fill="FFFFFF"/>
        </w:rPr>
      </w:pPr>
      <w:r w:rsidRPr="00C86E1C">
        <w:rPr>
          <w:rFonts w:ascii="Times New Roman" w:hAnsi="Times New Roman" w:cs="Times New Roman"/>
          <w:b/>
          <w:color w:val="000000"/>
          <w:sz w:val="28"/>
          <w:szCs w:val="28"/>
          <w:shd w:val="clear" w:color="auto" w:fill="FFFFFF"/>
        </w:rPr>
        <w:t>ОБЩЕСТВЕННЫЕ РАБОТЫ</w:t>
      </w:r>
    </w:p>
    <w:p w:rsidR="00704FFD" w:rsidRPr="00C8022F" w:rsidRDefault="00653933" w:rsidP="00C8022F">
      <w:pPr>
        <w:jc w:val="both"/>
        <w:rPr>
          <w:rFonts w:ascii="Times New Roman" w:hAnsi="Times New Roman" w:cs="Times New Roman"/>
          <w:color w:val="000000"/>
          <w:sz w:val="28"/>
          <w:szCs w:val="28"/>
          <w:shd w:val="clear" w:color="auto" w:fill="FFFFFF"/>
        </w:rPr>
      </w:pPr>
      <w:r w:rsidRPr="00C8022F">
        <w:rPr>
          <w:rFonts w:ascii="Times New Roman" w:hAnsi="Times New Roman" w:cs="Times New Roman"/>
          <w:color w:val="000000"/>
          <w:sz w:val="28"/>
          <w:szCs w:val="28"/>
          <w:shd w:val="clear" w:color="auto" w:fill="FFFFFF"/>
        </w:rPr>
        <w:t>Особенность общественных работ состоит в том, что они как форма временной занятости выполняют функции социальной и материальной поддержки для ищущих работу и безработных граждан, помогают сгладить остроту ситуации на рынке труда. Для работодателя это возможность выполнения необходимых объемов неквалифицированных работ за счет привлечения временных сотрудников. Кроме того, он получает возможность подобрать в будущем постоянные кадры из граждан, хорошо зарекомендовавших себя в общественных работах. С другой стороны, ищущие работу граждане, в том числе и безработные, имеют возможность через временное трудоустройство поддерживать определенный материальный доход, а также повысить мотивацию к трудовой деятельности.</w:t>
      </w:r>
    </w:p>
    <w:p w:rsidR="00653933" w:rsidRPr="00C8022F" w:rsidRDefault="00653933" w:rsidP="00C8022F">
      <w:pPr>
        <w:jc w:val="both"/>
        <w:rPr>
          <w:rStyle w:val="apple-converted-space"/>
          <w:rFonts w:ascii="Times New Roman" w:hAnsi="Times New Roman" w:cs="Times New Roman"/>
          <w:color w:val="000000"/>
          <w:sz w:val="28"/>
          <w:szCs w:val="28"/>
          <w:shd w:val="clear" w:color="auto" w:fill="FFFFFF"/>
        </w:rPr>
      </w:pPr>
      <w:r w:rsidRPr="00C8022F">
        <w:rPr>
          <w:rFonts w:ascii="Times New Roman" w:hAnsi="Times New Roman" w:cs="Times New Roman"/>
          <w:color w:val="000000"/>
          <w:sz w:val="28"/>
          <w:szCs w:val="28"/>
          <w:shd w:val="clear" w:color="auto" w:fill="FFFFFF"/>
        </w:rPr>
        <w:t>Центр занятости выступает посредником между сторонами - выявляет граждан, желающих принять участие в общественных работах, и по заявкам работодателей направляет их на предприятия и в организации. Между Центром и работодателями заключаются договоры о совместной деятельности по организации оплачиваемых общественных работ. В них предусматривается численность граждан, принимаемых на работу, характер работ, по которым они будут трудоустроены, условия финансирования, а также обязательства, права и ответственность сторон.</w:t>
      </w:r>
      <w:r w:rsidRPr="00C8022F">
        <w:rPr>
          <w:rStyle w:val="apple-converted-space"/>
          <w:rFonts w:ascii="Times New Roman" w:hAnsi="Times New Roman" w:cs="Times New Roman"/>
          <w:color w:val="000000"/>
          <w:sz w:val="28"/>
          <w:szCs w:val="28"/>
          <w:shd w:val="clear" w:color="auto" w:fill="FFFFFF"/>
        </w:rPr>
        <w:t> </w:t>
      </w:r>
    </w:p>
    <w:p w:rsidR="00653933" w:rsidRPr="00C8022F" w:rsidRDefault="00653933" w:rsidP="00C8022F">
      <w:pPr>
        <w:jc w:val="both"/>
        <w:rPr>
          <w:rFonts w:ascii="Times New Roman" w:hAnsi="Times New Roman" w:cs="Times New Roman"/>
          <w:color w:val="000000"/>
          <w:sz w:val="28"/>
          <w:szCs w:val="28"/>
          <w:shd w:val="clear" w:color="auto" w:fill="FFFFFF"/>
        </w:rPr>
      </w:pPr>
      <w:r w:rsidRPr="00C8022F">
        <w:rPr>
          <w:rStyle w:val="apple-converted-space"/>
          <w:rFonts w:ascii="Times New Roman" w:hAnsi="Times New Roman" w:cs="Times New Roman"/>
          <w:color w:val="000000"/>
          <w:sz w:val="28"/>
          <w:szCs w:val="28"/>
          <w:shd w:val="clear" w:color="auto" w:fill="FFFFFF"/>
        </w:rPr>
        <w:t> </w:t>
      </w:r>
      <w:r w:rsidRPr="00C8022F">
        <w:rPr>
          <w:rFonts w:ascii="Times New Roman" w:hAnsi="Times New Roman" w:cs="Times New Roman"/>
          <w:color w:val="000000"/>
          <w:sz w:val="28"/>
          <w:szCs w:val="28"/>
          <w:shd w:val="clear" w:color="auto" w:fill="FFFFFF"/>
        </w:rPr>
        <w:t>С гражданами, направленными Центром занятости на общественные работы, работодатель обязательно заключает срочный трудовой договор. Преимущественным правом на заключение такого договора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 На участников общественных работ распространяются все нормы законодательства Российской Федерации о труде и социальном страховании.</w:t>
      </w:r>
    </w:p>
    <w:p w:rsidR="00C8022F" w:rsidRDefault="00653933" w:rsidP="00C8022F">
      <w:pPr>
        <w:jc w:val="both"/>
        <w:rPr>
          <w:rFonts w:ascii="Times New Roman" w:hAnsi="Times New Roman" w:cs="Times New Roman"/>
          <w:color w:val="000000"/>
          <w:sz w:val="28"/>
          <w:szCs w:val="28"/>
          <w:shd w:val="clear" w:color="auto" w:fill="FFFFFF"/>
        </w:rPr>
      </w:pPr>
      <w:r w:rsidRPr="00C8022F">
        <w:rPr>
          <w:rStyle w:val="apple-converted-space"/>
          <w:rFonts w:ascii="Times New Roman" w:hAnsi="Times New Roman" w:cs="Times New Roman"/>
          <w:color w:val="000000"/>
          <w:sz w:val="28"/>
          <w:szCs w:val="28"/>
          <w:shd w:val="clear" w:color="auto" w:fill="FFFFFF"/>
        </w:rPr>
        <w:t> </w:t>
      </w:r>
      <w:r w:rsidRPr="00C8022F">
        <w:rPr>
          <w:rFonts w:ascii="Times New Roman" w:hAnsi="Times New Roman" w:cs="Times New Roman"/>
          <w:color w:val="000000"/>
          <w:sz w:val="28"/>
          <w:szCs w:val="28"/>
          <w:shd w:val="clear" w:color="auto" w:fill="FFFFFF"/>
        </w:rPr>
        <w:t xml:space="preserve">Финансирование общественных работ производится за счет средств организаций, в которых проводятся эти работы. У некоторых работодателей бытует мнение, что общественные работы – это обязанность безработных граждан, поэтому заработную плату им платить необязательно. Это не так. Оплата труда граждан, занятых на общественных работах, производится в </w:t>
      </w:r>
      <w:r w:rsidRPr="00C8022F">
        <w:rPr>
          <w:rFonts w:ascii="Times New Roman" w:hAnsi="Times New Roman" w:cs="Times New Roman"/>
          <w:color w:val="000000"/>
          <w:sz w:val="28"/>
          <w:szCs w:val="28"/>
          <w:shd w:val="clear" w:color="auto" w:fill="FFFFFF"/>
        </w:rPr>
        <w:lastRenderedPageBreak/>
        <w:t xml:space="preserve">соответствии с законодательством Российской Федерации. Работодатель, по крайней мере, должен выплатить участнику работ заработную плату исходя из минимального </w:t>
      </w:r>
      <w:proofErr w:type="gramStart"/>
      <w:r w:rsidRPr="00C8022F">
        <w:rPr>
          <w:rFonts w:ascii="Times New Roman" w:hAnsi="Times New Roman" w:cs="Times New Roman"/>
          <w:color w:val="000000"/>
          <w:sz w:val="28"/>
          <w:szCs w:val="28"/>
          <w:shd w:val="clear" w:color="auto" w:fill="FFFFFF"/>
        </w:rPr>
        <w:t>размера оплаты труда</w:t>
      </w:r>
      <w:proofErr w:type="gramEnd"/>
      <w:r w:rsidRPr="00C8022F">
        <w:rPr>
          <w:rFonts w:ascii="Times New Roman" w:hAnsi="Times New Roman" w:cs="Times New Roman"/>
          <w:color w:val="000000"/>
          <w:sz w:val="28"/>
          <w:szCs w:val="28"/>
          <w:shd w:val="clear" w:color="auto" w:fill="FFFFFF"/>
        </w:rPr>
        <w:t xml:space="preserve"> за фактически отработанное время. Этот момент отражается в срочном трудовом договоре, заключенном между работником и работодателем.</w:t>
      </w:r>
    </w:p>
    <w:p w:rsidR="00653933" w:rsidRPr="00C8022F" w:rsidRDefault="00653933" w:rsidP="00C8022F">
      <w:pPr>
        <w:jc w:val="both"/>
        <w:rPr>
          <w:rFonts w:ascii="Times New Roman" w:hAnsi="Times New Roman" w:cs="Times New Roman"/>
          <w:color w:val="000000"/>
          <w:sz w:val="28"/>
          <w:szCs w:val="28"/>
          <w:shd w:val="clear" w:color="auto" w:fill="FFFFFF"/>
        </w:rPr>
      </w:pPr>
      <w:r w:rsidRPr="00C8022F">
        <w:rPr>
          <w:rFonts w:ascii="Times New Roman" w:hAnsi="Times New Roman" w:cs="Times New Roman"/>
          <w:color w:val="000000"/>
          <w:sz w:val="28"/>
          <w:szCs w:val="28"/>
          <w:shd w:val="clear" w:color="auto" w:fill="FFFFFF"/>
        </w:rPr>
        <w:t>В период участия в общественных работах за безработными гражданами сохраняется право на получение пособия по безработице</w:t>
      </w:r>
      <w:r w:rsidR="00AE086D">
        <w:rPr>
          <w:rFonts w:ascii="Times New Roman" w:hAnsi="Times New Roman" w:cs="Times New Roman"/>
          <w:color w:val="000000"/>
          <w:sz w:val="28"/>
          <w:szCs w:val="28"/>
          <w:shd w:val="clear" w:color="auto" w:fill="FFFFFF"/>
        </w:rPr>
        <w:t xml:space="preserve"> (от 1020 руб. до 5880 руб.)</w:t>
      </w:r>
      <w:r w:rsidRPr="00C8022F">
        <w:rPr>
          <w:rFonts w:ascii="Times New Roman" w:hAnsi="Times New Roman" w:cs="Times New Roman"/>
          <w:color w:val="000000"/>
          <w:sz w:val="28"/>
          <w:szCs w:val="28"/>
          <w:shd w:val="clear" w:color="auto" w:fill="FFFFFF"/>
        </w:rPr>
        <w:t>. Но здесь предусмотрены некоторые исключения. Например, пособие не будет выплачиваться, если гражданин ищет работу впервые и при этом не имеет профессии, или гражданина уволили более одного раза в течение года, предшествовавшего началу безработицы, за нарушение трудовой дисциплины или какие-нибудь другие виновные действия. Полный перечень лиц, которым не выплачивается пособие по безработице во время участия в общественных работах, указан в пункте 3 статьи 4 Закона РФ «О занятости населения в РФ». В период участия в общественных работах безработным гражданам, не снятым с учета, Центр занятости может оказывать материальную поддержку за счет средств областного бюджета. В текущем году размер материальной поддержки участнику общественных работ составляет 1020 рублей в месяц.</w:t>
      </w:r>
    </w:p>
    <w:p w:rsidR="00653933" w:rsidRDefault="00653933" w:rsidP="00C8022F">
      <w:pPr>
        <w:jc w:val="both"/>
        <w:rPr>
          <w:rFonts w:ascii="Times New Roman" w:hAnsi="Times New Roman" w:cs="Times New Roman"/>
          <w:sz w:val="28"/>
          <w:szCs w:val="28"/>
        </w:rPr>
      </w:pPr>
      <w:r w:rsidRPr="00C8022F">
        <w:rPr>
          <w:rFonts w:ascii="Times New Roman" w:hAnsi="Times New Roman" w:cs="Times New Roman"/>
          <w:sz w:val="28"/>
          <w:szCs w:val="28"/>
        </w:rPr>
        <w:t>Социальная эффективность общественных работ заключается в сдерживании уровня регистрируемой безработицы, смягчении последствий длительной безработицы, сохранении профессионального потенциала и конкурентоспособности рабочей силы, оказании материальной поддержки лицам, потерявшим работу. Общественные работы позволяют не только обеспечить временную занятость и материальную поддержку безработных граждан, но и рационально использовать труд основных работников на предприятиях (замещение в отпусках и во время болезни), выполнять сезонные работы в кратчайшие сроки. Центр занятости населения приглашает работодателей к сотрудничеству по организации проведения оплачиваемых общественных работ</w:t>
      </w:r>
    </w:p>
    <w:p w:rsidR="003D4278" w:rsidRDefault="003D4278" w:rsidP="00C8022F">
      <w:pPr>
        <w:jc w:val="both"/>
        <w:rPr>
          <w:rFonts w:ascii="Times New Roman" w:hAnsi="Times New Roman" w:cs="Times New Roman"/>
          <w:sz w:val="28"/>
          <w:szCs w:val="28"/>
        </w:rPr>
      </w:pPr>
    </w:p>
    <w:p w:rsidR="003D4278" w:rsidRPr="003D4278" w:rsidRDefault="003D4278" w:rsidP="003D4278">
      <w:pPr>
        <w:jc w:val="center"/>
        <w:rPr>
          <w:rFonts w:ascii="Times New Roman" w:hAnsi="Times New Roman" w:cs="Times New Roman"/>
          <w:i/>
          <w:sz w:val="28"/>
          <w:szCs w:val="28"/>
          <w:u w:val="single"/>
        </w:rPr>
      </w:pPr>
      <w:r w:rsidRPr="003D4278">
        <w:rPr>
          <w:rFonts w:ascii="Times New Roman" w:hAnsi="Times New Roman" w:cs="Times New Roman"/>
          <w:i/>
          <w:sz w:val="28"/>
          <w:szCs w:val="28"/>
          <w:u w:val="single"/>
        </w:rPr>
        <w:t>ГКУ «Североуральский центр занятости»</w:t>
      </w:r>
    </w:p>
    <w:p w:rsidR="003D4278" w:rsidRPr="003D4278" w:rsidRDefault="003D4278" w:rsidP="003D4278">
      <w:pPr>
        <w:jc w:val="center"/>
        <w:rPr>
          <w:rFonts w:ascii="Times New Roman" w:hAnsi="Times New Roman" w:cs="Times New Roman"/>
          <w:i/>
          <w:sz w:val="28"/>
          <w:szCs w:val="28"/>
          <w:u w:val="single"/>
        </w:rPr>
      </w:pPr>
      <w:r w:rsidRPr="003D4278">
        <w:rPr>
          <w:rFonts w:ascii="Times New Roman" w:hAnsi="Times New Roman" w:cs="Times New Roman"/>
          <w:i/>
          <w:sz w:val="28"/>
          <w:szCs w:val="28"/>
          <w:u w:val="single"/>
        </w:rPr>
        <w:t>г. Североуральск, Ватутина, дом 24,</w:t>
      </w:r>
    </w:p>
    <w:p w:rsidR="003D4278" w:rsidRDefault="003D4278" w:rsidP="003D4278">
      <w:pPr>
        <w:jc w:val="center"/>
        <w:rPr>
          <w:rFonts w:ascii="Times New Roman" w:hAnsi="Times New Roman" w:cs="Times New Roman"/>
          <w:i/>
          <w:sz w:val="28"/>
          <w:szCs w:val="28"/>
          <w:u w:val="single"/>
        </w:rPr>
      </w:pPr>
      <w:r w:rsidRPr="003D4278">
        <w:rPr>
          <w:rFonts w:ascii="Times New Roman" w:hAnsi="Times New Roman" w:cs="Times New Roman"/>
          <w:i/>
          <w:sz w:val="28"/>
          <w:szCs w:val="28"/>
          <w:u w:val="single"/>
        </w:rPr>
        <w:t>телефон для справок (34380) 2-65-74</w:t>
      </w:r>
    </w:p>
    <w:p w:rsidR="004069CC" w:rsidRDefault="004069CC" w:rsidP="003D4278">
      <w:pPr>
        <w:jc w:val="center"/>
        <w:rPr>
          <w:rFonts w:ascii="Times New Roman" w:hAnsi="Times New Roman" w:cs="Times New Roman"/>
          <w:i/>
          <w:sz w:val="28"/>
          <w:szCs w:val="28"/>
          <w:u w:val="single"/>
        </w:rPr>
      </w:pPr>
    </w:p>
    <w:p w:rsidR="004069CC" w:rsidRPr="003D4278" w:rsidRDefault="004069CC" w:rsidP="003D4278">
      <w:pPr>
        <w:jc w:val="center"/>
        <w:rPr>
          <w:rFonts w:ascii="Times New Roman" w:hAnsi="Times New Roman" w:cs="Times New Roman"/>
          <w:i/>
          <w:sz w:val="28"/>
          <w:szCs w:val="28"/>
          <w:u w:val="single"/>
        </w:rPr>
      </w:pPr>
    </w:p>
    <w:p w:rsidR="004069CC" w:rsidRPr="004069CC" w:rsidRDefault="00A45E5A" w:rsidP="004069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6"/>
          <w:szCs w:val="26"/>
          <w:lang w:eastAsia="ru-RU"/>
        </w:rPr>
      </w:pPr>
      <w:hyperlink r:id="rId5" w:history="1">
        <w:r w:rsidR="004069CC" w:rsidRPr="004069CC">
          <w:rPr>
            <w:rFonts w:ascii="Times New Roman" w:eastAsia="Times New Roman" w:hAnsi="Times New Roman" w:cs="Times New Roman"/>
            <w:b/>
            <w:color w:val="000000"/>
            <w:sz w:val="26"/>
            <w:szCs w:val="26"/>
            <w:lang w:eastAsia="ru-RU"/>
          </w:rPr>
          <w:t>Закон РФ от 19 апреля 1991 г. N 1032-1</w:t>
        </w:r>
        <w:r w:rsidR="004069CC" w:rsidRPr="004069CC">
          <w:rPr>
            <w:rFonts w:ascii="Times New Roman" w:eastAsia="Times New Roman" w:hAnsi="Times New Roman" w:cs="Times New Roman"/>
            <w:b/>
            <w:color w:val="000000"/>
            <w:sz w:val="26"/>
            <w:szCs w:val="26"/>
            <w:lang w:eastAsia="ru-RU"/>
          </w:rPr>
          <w:br/>
          <w:t>"О занятости населения в Российской Федерации"</w:t>
        </w:r>
      </w:hyperlink>
    </w:p>
    <w:p w:rsidR="004069CC" w:rsidRPr="004069CC" w:rsidRDefault="004069CC" w:rsidP="004069CC">
      <w:pPr>
        <w:widowControl w:val="0"/>
        <w:autoSpaceDE w:val="0"/>
        <w:autoSpaceDN w:val="0"/>
        <w:adjustRightInd w:val="0"/>
        <w:spacing w:after="0" w:line="240" w:lineRule="auto"/>
        <w:ind w:left="1612" w:hanging="892"/>
        <w:jc w:val="both"/>
        <w:rPr>
          <w:rFonts w:ascii="Times New Roman" w:eastAsia="Times New Roman" w:hAnsi="Times New Roman" w:cs="Times New Roman"/>
          <w:b/>
          <w:bCs/>
          <w:color w:val="000000"/>
          <w:sz w:val="26"/>
          <w:szCs w:val="26"/>
          <w:lang w:eastAsia="ru-RU"/>
        </w:rPr>
      </w:pPr>
    </w:p>
    <w:p w:rsidR="004069CC" w:rsidRPr="004069CC" w:rsidRDefault="004069CC" w:rsidP="004069CC">
      <w:pPr>
        <w:widowControl w:val="0"/>
        <w:autoSpaceDE w:val="0"/>
        <w:autoSpaceDN w:val="0"/>
        <w:adjustRightInd w:val="0"/>
        <w:spacing w:after="0" w:line="240" w:lineRule="auto"/>
        <w:ind w:left="1612" w:hanging="892"/>
        <w:jc w:val="both"/>
        <w:rPr>
          <w:rFonts w:ascii="Times New Roman" w:eastAsia="Times New Roman" w:hAnsi="Times New Roman" w:cs="Times New Roman"/>
          <w:sz w:val="26"/>
          <w:szCs w:val="26"/>
          <w:lang w:eastAsia="ru-RU"/>
        </w:rPr>
      </w:pPr>
      <w:r w:rsidRPr="004069CC">
        <w:rPr>
          <w:rFonts w:ascii="Times New Roman" w:eastAsia="Times New Roman" w:hAnsi="Times New Roman" w:cs="Times New Roman"/>
          <w:b/>
          <w:bCs/>
          <w:color w:val="000000"/>
          <w:sz w:val="26"/>
          <w:szCs w:val="26"/>
          <w:lang w:eastAsia="ru-RU"/>
        </w:rPr>
        <w:t>Статья 24.</w:t>
      </w:r>
      <w:r w:rsidRPr="004069CC">
        <w:rPr>
          <w:rFonts w:ascii="Times New Roman" w:eastAsia="Times New Roman" w:hAnsi="Times New Roman" w:cs="Times New Roman"/>
          <w:sz w:val="26"/>
          <w:szCs w:val="26"/>
          <w:lang w:eastAsia="ru-RU"/>
        </w:rPr>
        <w:t xml:space="preserve"> Организация общественных работ</w:t>
      </w:r>
    </w:p>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 w:name="sub_2401"/>
      <w:r w:rsidRPr="004069CC">
        <w:rPr>
          <w:rFonts w:ascii="Times New Roman" w:eastAsia="Times New Roman" w:hAnsi="Times New Roman" w:cs="Times New Roman"/>
          <w:sz w:val="26"/>
          <w:szCs w:val="26"/>
          <w:lang w:eastAsia="ru-RU"/>
        </w:rPr>
        <w:t>1. Органы службы занятости организуют в целях обеспечения временной занятости населения проведение оплачиваемых общественных работ.</w:t>
      </w:r>
    </w:p>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2" w:name="sub_24012"/>
      <w:bookmarkEnd w:id="1"/>
      <w:r w:rsidRPr="004069CC">
        <w:rPr>
          <w:rFonts w:ascii="Times New Roman" w:eastAsia="Times New Roman" w:hAnsi="Times New Roman" w:cs="Times New Roman"/>
          <w:sz w:val="26"/>
          <w:szCs w:val="26"/>
          <w:lang w:eastAsia="ru-RU"/>
        </w:rP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 w:name="sub_24013"/>
      <w:bookmarkEnd w:id="2"/>
      <w:r w:rsidRPr="004069CC">
        <w:rPr>
          <w:rFonts w:ascii="Times New Roman" w:eastAsia="Times New Roman" w:hAnsi="Times New Roman" w:cs="Times New Roman"/>
          <w:sz w:val="26"/>
          <w:szCs w:val="26"/>
          <w:lang w:eastAsia="ru-RU"/>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 w:name="sub_2402"/>
      <w:bookmarkEnd w:id="3"/>
      <w:r w:rsidRPr="004069CC">
        <w:rPr>
          <w:rFonts w:ascii="Times New Roman" w:eastAsia="Times New Roman" w:hAnsi="Times New Roman" w:cs="Times New Roman"/>
          <w:sz w:val="26"/>
          <w:szCs w:val="26"/>
          <w:lang w:eastAsia="ru-RU"/>
        </w:rP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 w:name="sub_24022"/>
      <w:bookmarkEnd w:id="4"/>
      <w:r w:rsidRPr="004069CC">
        <w:rPr>
          <w:rFonts w:ascii="Times New Roman" w:eastAsia="Times New Roman" w:hAnsi="Times New Roman" w:cs="Times New Roman"/>
          <w:sz w:val="26"/>
          <w:szCs w:val="26"/>
          <w:lang w:eastAsia="ru-RU"/>
        </w:rP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 w:name="sub_24023"/>
      <w:bookmarkEnd w:id="5"/>
      <w:r w:rsidRPr="004069CC">
        <w:rPr>
          <w:rFonts w:ascii="Times New Roman" w:eastAsia="Times New Roman" w:hAnsi="Times New Roman" w:cs="Times New Roman"/>
          <w:sz w:val="26"/>
          <w:szCs w:val="26"/>
          <w:lang w:eastAsia="ru-RU"/>
        </w:rP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 w:name="sub_2403"/>
      <w:bookmarkEnd w:id="6"/>
      <w:r w:rsidRPr="004069CC">
        <w:rPr>
          <w:rFonts w:ascii="Times New Roman" w:eastAsia="Times New Roman" w:hAnsi="Times New Roman" w:cs="Times New Roman"/>
          <w:sz w:val="26"/>
          <w:szCs w:val="26"/>
          <w:lang w:eastAsia="ru-RU"/>
        </w:rPr>
        <w:t xml:space="preserve">3. Оплата труда граждан, занятых на общественных работах, производится в соответствии с </w:t>
      </w:r>
      <w:hyperlink r:id="rId6" w:history="1">
        <w:r w:rsidRPr="004069CC">
          <w:rPr>
            <w:rFonts w:ascii="Times New Roman" w:eastAsia="Times New Roman" w:hAnsi="Times New Roman" w:cs="Times New Roman"/>
            <w:color w:val="000000"/>
            <w:sz w:val="26"/>
            <w:szCs w:val="26"/>
            <w:lang w:eastAsia="ru-RU"/>
          </w:rPr>
          <w:t>законодательством</w:t>
        </w:r>
      </w:hyperlink>
      <w:r w:rsidRPr="004069CC">
        <w:rPr>
          <w:rFonts w:ascii="Times New Roman" w:eastAsia="Times New Roman" w:hAnsi="Times New Roman" w:cs="Times New Roman"/>
          <w:sz w:val="26"/>
          <w:szCs w:val="26"/>
          <w:lang w:eastAsia="ru-RU"/>
        </w:rPr>
        <w:t xml:space="preserve"> Российской Федерации.</w:t>
      </w:r>
    </w:p>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8" w:name="sub_24032"/>
      <w:bookmarkEnd w:id="7"/>
      <w:r w:rsidRPr="004069CC">
        <w:rPr>
          <w:rFonts w:ascii="Times New Roman" w:eastAsia="Times New Roman" w:hAnsi="Times New Roman" w:cs="Times New Roman"/>
          <w:sz w:val="26"/>
          <w:szCs w:val="26"/>
          <w:lang w:eastAsia="ru-RU"/>
        </w:rP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r:id="rId7" w:anchor="sub_403" w:history="1">
        <w:r w:rsidRPr="004069CC">
          <w:rPr>
            <w:rFonts w:ascii="Times New Roman" w:eastAsia="Times New Roman" w:hAnsi="Times New Roman" w:cs="Times New Roman"/>
            <w:color w:val="000000"/>
            <w:sz w:val="26"/>
            <w:szCs w:val="26"/>
            <w:lang w:eastAsia="ru-RU"/>
          </w:rPr>
          <w:t>пункте 3 статьи 4</w:t>
        </w:r>
      </w:hyperlink>
      <w:r w:rsidRPr="004069CC">
        <w:rPr>
          <w:rFonts w:ascii="Times New Roman" w:eastAsia="Times New Roman" w:hAnsi="Times New Roman" w:cs="Times New Roman"/>
          <w:sz w:val="26"/>
          <w:szCs w:val="26"/>
          <w:lang w:eastAsia="ru-RU"/>
        </w:rPr>
        <w:t xml:space="preserve"> настоящего Закона).</w:t>
      </w:r>
    </w:p>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9" w:name="sub_2404"/>
      <w:bookmarkEnd w:id="8"/>
      <w:r w:rsidRPr="004069CC">
        <w:rPr>
          <w:rFonts w:ascii="Times New Roman" w:eastAsia="Times New Roman" w:hAnsi="Times New Roman" w:cs="Times New Roman"/>
          <w:sz w:val="26"/>
          <w:szCs w:val="26"/>
          <w:lang w:eastAsia="ru-RU"/>
        </w:rPr>
        <w:t>4. На граждан, занятых на общественных работах, распространяется законодательство Российской Федерации о труде и социальном страховании.</w:t>
      </w:r>
    </w:p>
    <w:bookmarkEnd w:id="9"/>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069CC">
        <w:rPr>
          <w:rFonts w:ascii="Times New Roman" w:eastAsia="Times New Roman" w:hAnsi="Times New Roman" w:cs="Times New Roman"/>
          <w:sz w:val="26"/>
          <w:szCs w:val="26"/>
          <w:lang w:eastAsia="ru-RU"/>
        </w:rPr>
        <w:t>5. Финансирование общественных работ производится за счет средств работодателей, у которых проводятся эти работы.</w:t>
      </w:r>
    </w:p>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0" w:name="sub_24052"/>
      <w:r w:rsidRPr="004069CC">
        <w:rPr>
          <w:rFonts w:ascii="Times New Roman" w:eastAsia="Times New Roman" w:hAnsi="Times New Roman" w:cs="Times New Roman"/>
          <w:sz w:val="26"/>
          <w:szCs w:val="26"/>
          <w:lang w:eastAsia="ru-RU"/>
        </w:rP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bookmarkEnd w:id="10"/>
    <w:p w:rsidR="004069CC" w:rsidRPr="004069CC" w:rsidRDefault="004069CC" w:rsidP="004069C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069CC">
        <w:rPr>
          <w:rFonts w:ascii="Times New Roman" w:eastAsia="Times New Roman" w:hAnsi="Times New Roman" w:cs="Times New Roman"/>
          <w:sz w:val="26"/>
          <w:szCs w:val="26"/>
          <w:lang w:eastAsia="ru-RU"/>
        </w:rPr>
        <w:t>6. Положение об организации общественных работ утверждается уполномоченным Правительством Российской Федерации федеральным органом исполнительной власти.</w:t>
      </w:r>
    </w:p>
    <w:p w:rsidR="003D4278" w:rsidRPr="004069CC" w:rsidRDefault="003D4278" w:rsidP="003D4278">
      <w:pPr>
        <w:jc w:val="center"/>
        <w:rPr>
          <w:rFonts w:ascii="Times New Roman" w:hAnsi="Times New Roman" w:cs="Times New Roman"/>
          <w:sz w:val="26"/>
          <w:szCs w:val="26"/>
        </w:rPr>
      </w:pPr>
    </w:p>
    <w:sectPr w:rsidR="003D4278" w:rsidRPr="00406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B6"/>
    <w:rsid w:val="00334889"/>
    <w:rsid w:val="003D4278"/>
    <w:rsid w:val="004069CC"/>
    <w:rsid w:val="00653933"/>
    <w:rsid w:val="00704FFD"/>
    <w:rsid w:val="009203B6"/>
    <w:rsid w:val="00A45E5A"/>
    <w:rsid w:val="00AE086D"/>
    <w:rsid w:val="00C8022F"/>
    <w:rsid w:val="00C86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3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6362">
      <w:bodyDiv w:val="1"/>
      <w:marLeft w:val="0"/>
      <w:marRight w:val="0"/>
      <w:marTop w:val="0"/>
      <w:marBottom w:val="0"/>
      <w:divBdr>
        <w:top w:val="none" w:sz="0" w:space="0" w:color="auto"/>
        <w:left w:val="none" w:sz="0" w:space="0" w:color="auto"/>
        <w:bottom w:val="none" w:sz="0" w:space="0" w:color="auto"/>
        <w:right w:val="none" w:sz="0" w:space="0" w:color="auto"/>
      </w:divBdr>
    </w:div>
    <w:div w:id="143058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G:\&#1051;&#1077;&#1074;&#1080;&#1085;&#1072;\&#1047;&#1040;&#1050;&#1054;&#1053;&#1067;\&#1047;&#1072;&#1082;&#1086;&#1085;%20&#1086;%20&#1079;&#1072;&#1085;&#1103;&#1090;&#1086;&#1089;&#1090;&#1080;%20&#1085;&#1072;&#1089;&#1077;&#1083;&#1077;&#1085;&#1080;&#1103;%20&#1074;%20&#1056;&#1060;%20(&#1080;&#1079;&#1084;.%20&#1086;&#1090;%2029.07.17).rt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id=12025268&amp;sub=6000" TargetMode="External"/><Relationship Id="rId5" Type="http://schemas.openxmlformats.org/officeDocument/2006/relationships/hyperlink" Target="http://internet.garant.ru/document?id=10064333&amp;su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Severouralsk SZ</dc:creator>
  <cp:keywords/>
  <dc:description/>
  <cp:lastModifiedBy>Severouralsk CZ</cp:lastModifiedBy>
  <cp:revision>8</cp:revision>
  <cp:lastPrinted>2017-02-09T06:44:00Z</cp:lastPrinted>
  <dcterms:created xsi:type="dcterms:W3CDTF">2017-02-08T06:16:00Z</dcterms:created>
  <dcterms:modified xsi:type="dcterms:W3CDTF">2018-05-30T10:49:00Z</dcterms:modified>
</cp:coreProperties>
</file>