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FD6351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BC6A9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от </w:t>
      </w:r>
      <w:r w:rsidR="00DB7A1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</w:t>
      </w:r>
      <w:r w:rsidR="0064143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мая 20</w:t>
      </w:r>
      <w:r w:rsidR="0064143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           </w:t>
      </w:r>
      <w:r w:rsidR="00866034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</w:t>
      </w:r>
      <w:r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№</w:t>
      </w:r>
      <w:r w:rsidR="00EB0C4C"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</w:t>
      </w:r>
      <w:r w:rsidR="000C63E8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29</w:t>
      </w:r>
      <w:r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</w:t>
      </w:r>
    </w:p>
    <w:p w:rsidR="00AC40D9" w:rsidRPr="00BC6A9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г. Североуральск</w:t>
      </w:r>
    </w:p>
    <w:p w:rsidR="00AC40D9" w:rsidRPr="00FD6351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BC6A9A" w:rsidTr="00FF1435">
        <w:tc>
          <w:tcPr>
            <w:tcW w:w="5353" w:type="dxa"/>
          </w:tcPr>
          <w:p w:rsidR="00AC40D9" w:rsidRPr="00BC6A9A" w:rsidRDefault="00AC40D9" w:rsidP="00FD6351">
            <w:pPr>
              <w:ind w:firstLine="601"/>
              <w:rPr>
                <w:rFonts w:ascii="PT Astra Serif" w:hAnsi="PT Astra Serif"/>
                <w:sz w:val="27"/>
                <w:szCs w:val="27"/>
              </w:rPr>
            </w:pPr>
            <w:r w:rsidRPr="00BC6A9A">
              <w:rPr>
                <w:rFonts w:ascii="PT Astra Serif" w:hAnsi="PT Astra Serif"/>
                <w:sz w:val="27"/>
                <w:szCs w:val="27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BC6A9A">
              <w:rPr>
                <w:rFonts w:ascii="PT Astra Serif" w:hAnsi="PT Astra Serif"/>
                <w:color w:val="000000"/>
                <w:sz w:val="27"/>
                <w:szCs w:val="27"/>
              </w:rPr>
              <w:t>«Об исполнении бюджета Североуральского городского округа за 201</w:t>
            </w:r>
            <w:r w:rsidR="0064143D" w:rsidRPr="00BC6A9A">
              <w:rPr>
                <w:rFonts w:ascii="PT Astra Serif" w:hAnsi="PT Astra Serif"/>
                <w:color w:val="000000"/>
                <w:sz w:val="27"/>
                <w:szCs w:val="27"/>
              </w:rPr>
              <w:t>9</w:t>
            </w:r>
            <w:r w:rsidRPr="00BC6A9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год»</w:t>
            </w:r>
          </w:p>
        </w:tc>
      </w:tr>
    </w:tbl>
    <w:p w:rsidR="00AC40D9" w:rsidRPr="00FD6351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порядке организации и проведения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публичных слушани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й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Думы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Североуральско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го городского округа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от 2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5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03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.20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г. № </w:t>
      </w:r>
      <w:r w:rsidR="00D4181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выступая инициатором публичных слушаний по вопросу обсуждения проекта Решения Думы Североуральского городского округа 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«Об исполнении бюджета Североуральского городского округа за 201</w:t>
      </w:r>
      <w:r w:rsidR="00D4181B"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9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год»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AC40D9" w:rsidRPr="00FD6351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</w:t>
      </w:r>
    </w:p>
    <w:p w:rsidR="00AC40D9" w:rsidRPr="00BC6A9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РЕШИЛА: </w:t>
      </w:r>
    </w:p>
    <w:p w:rsidR="00AC40D9" w:rsidRPr="00FD6351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Назначить на 2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3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июня 20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«Об исполнении бюджета Североуральского городского округа за 201</w:t>
      </w:r>
      <w:r w:rsidR="00987F23"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>9</w:t>
      </w:r>
      <w:r w:rsidRPr="00BC6A9A"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  <w:t xml:space="preserve"> год»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(далее по тексту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softHyphen/>
        <w:t>– публичные слушания).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Провести публичные слушания в форме, предусмотренной пунктом  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статьи 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6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Положения о 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порядке организации и проведения публичных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слушаниях на территории Североуральского городского округа, утвержденного Решением Думы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от 2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5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03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.20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г. № </w:t>
      </w:r>
      <w:r w:rsidR="00987F23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17</w:t>
      </w:r>
      <w:r w:rsidR="002F4F50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(далее – Положения)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lastRenderedPageBreak/>
        <w:t xml:space="preserve">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Определить время проведения публичных слушаний с 1</w:t>
      </w:r>
      <w:r w:rsidR="004C2AD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7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часов</w:t>
      </w:r>
      <w:r w:rsidR="004C2AD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30 минут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округа,  расположенного</w:t>
      </w:r>
      <w:proofErr w:type="gramEnd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 адресу: город Североуральск, улица Чайковского, 15.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18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июня 20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20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 в рабочие дни в рабочее время.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-</w:t>
      </w:r>
      <w:proofErr w:type="gramStart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</w:t>
      </w:r>
      <w:r w:rsidR="001E40DE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Положения</w:t>
      </w:r>
      <w:proofErr w:type="gramEnd"/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Определить организатором проведения публичных слушаний Администрацию Североуральского городского округа.</w:t>
      </w:r>
    </w:p>
    <w:p w:rsidR="00AC40D9" w:rsidRPr="00BC6A9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Рекомендовать Глав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е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(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В.П.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10. Определить содокладчиками по вопросу публичных слушаний: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Глав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у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– </w:t>
      </w:r>
      <w:r w:rsidR="00C31747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В.П.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Толстову Т.В.</w:t>
      </w:r>
    </w:p>
    <w:p w:rsidR="00AC40D9" w:rsidRPr="00BC6A9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11. Назначить председательствующим на публичных слушаниях</w:t>
      </w:r>
      <w:r w:rsidR="00131E2B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7C099F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Председателя Думы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DB7A19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Балбекову Е.С.</w:t>
      </w:r>
    </w:p>
    <w:p w:rsidR="00AC40D9" w:rsidRPr="00BC6A9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</w:t>
      </w:r>
      <w:r w:rsidR="002F4F50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9-10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Положения в газете «Наше слово» в срок до 0</w:t>
      </w:r>
      <w:r w:rsidR="00EE7931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8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июня 201</w:t>
      </w:r>
      <w:r w:rsidR="00EE7931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9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года.</w:t>
      </w:r>
    </w:p>
    <w:p w:rsidR="00AC40D9" w:rsidRPr="00BC6A9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Матюшенко Е.С.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).</w:t>
      </w:r>
    </w:p>
    <w:p w:rsidR="00AC40D9" w:rsidRPr="00BC6A9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C40D9" w:rsidRPr="00BC6A9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C40D9" w:rsidRPr="00BC6A9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AC40D9" w:rsidRPr="00BC6A9A" w:rsidRDefault="00FE3ACD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Председатель Думы</w:t>
      </w:r>
    </w:p>
    <w:p w:rsidR="00AC40D9" w:rsidRPr="00BC6A9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Североуральского городского округа                                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</w:t>
      </w:r>
      <w:r w:rsidR="00925B35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</w:t>
      </w:r>
      <w:r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</w:t>
      </w:r>
      <w:r w:rsidR="00FE3ACD" w:rsidRPr="00BC6A9A">
        <w:rPr>
          <w:rFonts w:ascii="PT Astra Serif" w:eastAsia="Times New Roman" w:hAnsi="PT Astra Serif" w:cs="Times New Roman"/>
          <w:sz w:val="27"/>
          <w:szCs w:val="27"/>
          <w:lang w:eastAsia="ru-RU"/>
        </w:rPr>
        <w:t>Е.С. Балбекова</w:t>
      </w:r>
    </w:p>
    <w:p w:rsidR="00BC6A9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34D3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bookmarkStart w:id="0" w:name="_GoBack"/>
      <w:bookmarkEnd w:id="0"/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июня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0434A3" w:rsidRDefault="008B4D5F" w:rsidP="00F20A11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="00AC40D9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 исполнении бюджета Североуральского городского округа за 201</w:t>
            </w:r>
            <w:r w:rsidR="00F20A11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5C48" w:rsidRPr="000434A3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0434A3" w:rsidRDefault="00157E6C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9C" w:rsidRDefault="00A37F9C">
      <w:pPr>
        <w:spacing w:line="240" w:lineRule="auto"/>
      </w:pPr>
      <w:r>
        <w:separator/>
      </w:r>
    </w:p>
  </w:endnote>
  <w:endnote w:type="continuationSeparator" w:id="0">
    <w:p w:rsidR="00A37F9C" w:rsidRDefault="00A3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A37F9C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A37F9C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A37F9C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9C" w:rsidRDefault="00A37F9C">
      <w:pPr>
        <w:spacing w:line="240" w:lineRule="auto"/>
      </w:pPr>
      <w:r>
        <w:separator/>
      </w:r>
    </w:p>
  </w:footnote>
  <w:footnote w:type="continuationSeparator" w:id="0">
    <w:p w:rsidR="00A37F9C" w:rsidRDefault="00A37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D3">
          <w:rPr>
            <w:noProof/>
          </w:rPr>
          <w:t>4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A37F9C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14087"/>
    <w:rsid w:val="000434A3"/>
    <w:rsid w:val="0006567D"/>
    <w:rsid w:val="00076BB7"/>
    <w:rsid w:val="000C63E8"/>
    <w:rsid w:val="00123E34"/>
    <w:rsid w:val="00131E2B"/>
    <w:rsid w:val="00157E6C"/>
    <w:rsid w:val="001A0CC6"/>
    <w:rsid w:val="001E40DE"/>
    <w:rsid w:val="00224130"/>
    <w:rsid w:val="002573CC"/>
    <w:rsid w:val="002C7A63"/>
    <w:rsid w:val="002F4F50"/>
    <w:rsid w:val="00301E5B"/>
    <w:rsid w:val="0030297A"/>
    <w:rsid w:val="003D5E3E"/>
    <w:rsid w:val="00474EFA"/>
    <w:rsid w:val="004C2AD9"/>
    <w:rsid w:val="00547756"/>
    <w:rsid w:val="005534D3"/>
    <w:rsid w:val="005702DB"/>
    <w:rsid w:val="0064143D"/>
    <w:rsid w:val="0068425F"/>
    <w:rsid w:val="00697949"/>
    <w:rsid w:val="006D1166"/>
    <w:rsid w:val="00787447"/>
    <w:rsid w:val="007A42AD"/>
    <w:rsid w:val="007C099F"/>
    <w:rsid w:val="008268D8"/>
    <w:rsid w:val="00866034"/>
    <w:rsid w:val="008B1C14"/>
    <w:rsid w:val="008B4D5F"/>
    <w:rsid w:val="00914E84"/>
    <w:rsid w:val="00925B35"/>
    <w:rsid w:val="00987F23"/>
    <w:rsid w:val="009D05E7"/>
    <w:rsid w:val="00A37F9C"/>
    <w:rsid w:val="00AB641E"/>
    <w:rsid w:val="00AC40D9"/>
    <w:rsid w:val="00B5341E"/>
    <w:rsid w:val="00BC0A7F"/>
    <w:rsid w:val="00BC6A9A"/>
    <w:rsid w:val="00C31747"/>
    <w:rsid w:val="00C83CF6"/>
    <w:rsid w:val="00D05C48"/>
    <w:rsid w:val="00D4181B"/>
    <w:rsid w:val="00D45723"/>
    <w:rsid w:val="00DB7A19"/>
    <w:rsid w:val="00EB0C4C"/>
    <w:rsid w:val="00EE7931"/>
    <w:rsid w:val="00F20A11"/>
    <w:rsid w:val="00F45685"/>
    <w:rsid w:val="00F82476"/>
    <w:rsid w:val="00F831E1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46</cp:revision>
  <dcterms:created xsi:type="dcterms:W3CDTF">2017-05-04T08:46:00Z</dcterms:created>
  <dcterms:modified xsi:type="dcterms:W3CDTF">2020-05-27T11:40:00Z</dcterms:modified>
</cp:coreProperties>
</file>