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7604FE" w:rsidRDefault="007604FE" w:rsidP="0088091B">
      <w:pPr>
        <w:jc w:val="center"/>
        <w:rPr>
          <w:sz w:val="18"/>
          <w:szCs w:val="18"/>
        </w:rPr>
      </w:pPr>
    </w:p>
    <w:p w:rsidR="007604FE" w:rsidRDefault="007604FE" w:rsidP="0088091B">
      <w:pPr>
        <w:jc w:val="center"/>
        <w:rPr>
          <w:sz w:val="18"/>
          <w:szCs w:val="18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2A5FBB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Pr="00AE159A" w:rsidRDefault="00C738EB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  <w:r w:rsidRPr="00AE159A">
        <w:rPr>
          <w:rFonts w:eastAsia="Calibri"/>
          <w:b/>
          <w:sz w:val="44"/>
          <w:szCs w:val="44"/>
          <w:lang w:eastAsia="en-US"/>
        </w:rPr>
        <w:t>Итоги работы ГКУ «Североуральский ЦЗ»</w:t>
      </w:r>
    </w:p>
    <w:p w:rsidR="00087654" w:rsidRPr="00AE159A" w:rsidRDefault="00CB36B4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1 квартал </w:t>
      </w:r>
      <w:r w:rsidR="007E2C08" w:rsidRPr="00AE159A">
        <w:rPr>
          <w:rFonts w:eastAsia="Calibri"/>
          <w:b/>
          <w:sz w:val="40"/>
          <w:szCs w:val="40"/>
          <w:lang w:eastAsia="en-US"/>
        </w:rPr>
        <w:t>201</w:t>
      </w:r>
      <w:r w:rsidR="00A42A8E">
        <w:rPr>
          <w:rFonts w:eastAsia="Calibri"/>
          <w:b/>
          <w:sz w:val="40"/>
          <w:szCs w:val="40"/>
          <w:lang w:eastAsia="en-US"/>
        </w:rPr>
        <w:t>9</w:t>
      </w:r>
      <w:r w:rsidR="007E2C08" w:rsidRPr="00AE159A">
        <w:rPr>
          <w:rFonts w:eastAsia="Calibri"/>
          <w:b/>
          <w:sz w:val="40"/>
          <w:szCs w:val="40"/>
          <w:lang w:eastAsia="en-US"/>
        </w:rPr>
        <w:t>г</w:t>
      </w:r>
    </w:p>
    <w:p w:rsidR="003A4831" w:rsidRPr="00087654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40"/>
          <w:szCs w:val="40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552579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г</w:t>
      </w:r>
      <w:r w:rsidR="007C2411">
        <w:rPr>
          <w:rFonts w:ascii="Calibri" w:eastAsia="Calibri" w:hAnsi="Calibri"/>
          <w:b/>
          <w:i/>
          <w:sz w:val="28"/>
          <w:szCs w:val="28"/>
          <w:lang w:eastAsia="en-US"/>
        </w:rPr>
        <w:t>.</w:t>
      </w:r>
      <w:r w:rsidR="000E0729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</w:t>
      </w:r>
      <w:r w:rsidR="007C2411">
        <w:rPr>
          <w:rFonts w:ascii="Calibri" w:eastAsia="Calibri" w:hAnsi="Calibri"/>
          <w:b/>
          <w:i/>
          <w:sz w:val="28"/>
          <w:szCs w:val="28"/>
          <w:lang w:eastAsia="en-US"/>
        </w:rPr>
        <w:t>Североуральск</w:t>
      </w:r>
    </w:p>
    <w:p w:rsidR="007C2411" w:rsidRDefault="007C241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65680" w:rsidRPr="00F01DFA" w:rsidRDefault="00765680" w:rsidP="002A5FBB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F01DFA">
        <w:rPr>
          <w:rFonts w:eastAsia="Calibri"/>
          <w:sz w:val="28"/>
          <w:szCs w:val="28"/>
          <w:lang w:eastAsia="en-US"/>
        </w:rPr>
        <w:lastRenderedPageBreak/>
        <w:t>Выполняя цели и задачи, поставленные в Государственной программе  Свердловской области «Содействие занятости населения Свердловской области до 2024 года»</w:t>
      </w:r>
      <w:r w:rsidR="001B5D42" w:rsidRPr="00F01DFA">
        <w:rPr>
          <w:rFonts w:eastAsia="Calibri"/>
          <w:sz w:val="28"/>
          <w:szCs w:val="28"/>
          <w:lang w:eastAsia="en-US"/>
        </w:rPr>
        <w:t xml:space="preserve"> и т</w:t>
      </w:r>
      <w:r w:rsidRPr="00F01DFA">
        <w:rPr>
          <w:rFonts w:eastAsia="Calibri"/>
          <w:sz w:val="28"/>
          <w:szCs w:val="28"/>
          <w:lang w:eastAsia="en-US"/>
        </w:rPr>
        <w:t>ерриториальной программе «Содействие занятости населения Североуральского городского округа на 2016-2020 г</w:t>
      </w:r>
      <w:r w:rsidR="00C7735D" w:rsidRPr="00F01DFA">
        <w:rPr>
          <w:rFonts w:eastAsia="Calibri"/>
          <w:sz w:val="28"/>
          <w:szCs w:val="28"/>
          <w:lang w:eastAsia="en-US"/>
        </w:rPr>
        <w:t>г.</w:t>
      </w:r>
      <w:r w:rsidRPr="00F01DFA">
        <w:rPr>
          <w:rFonts w:eastAsia="Calibri"/>
          <w:sz w:val="28"/>
          <w:szCs w:val="28"/>
          <w:lang w:eastAsia="en-US"/>
        </w:rPr>
        <w:t>»</w:t>
      </w:r>
      <w:r w:rsidR="009E7F99" w:rsidRPr="00F01DFA">
        <w:rPr>
          <w:rFonts w:eastAsia="Calibri"/>
          <w:sz w:val="28"/>
          <w:szCs w:val="28"/>
          <w:lang w:eastAsia="en-US"/>
        </w:rPr>
        <w:t xml:space="preserve"> </w:t>
      </w:r>
      <w:r w:rsidR="001B5D42" w:rsidRPr="00F01DFA">
        <w:rPr>
          <w:rFonts w:eastAsia="Calibri"/>
          <w:sz w:val="28"/>
          <w:szCs w:val="28"/>
          <w:lang w:eastAsia="en-US"/>
        </w:rPr>
        <w:t>государственное казенное учреждение занятости населения Свердловской области проводил</w:t>
      </w:r>
      <w:r w:rsidR="00433F53" w:rsidRPr="00F01DFA">
        <w:rPr>
          <w:rFonts w:eastAsia="Calibri"/>
          <w:sz w:val="28"/>
          <w:szCs w:val="28"/>
          <w:lang w:eastAsia="en-US"/>
        </w:rPr>
        <w:t>о</w:t>
      </w:r>
      <w:r w:rsidR="001B5D42" w:rsidRPr="00F01DFA">
        <w:rPr>
          <w:rFonts w:eastAsia="Calibri"/>
          <w:sz w:val="28"/>
          <w:szCs w:val="28"/>
          <w:lang w:eastAsia="en-US"/>
        </w:rPr>
        <w:t xml:space="preserve"> следующие </w:t>
      </w:r>
      <w:r w:rsidR="00433F53" w:rsidRPr="00F01DFA">
        <w:rPr>
          <w:rFonts w:eastAsia="Calibri"/>
          <w:sz w:val="28"/>
          <w:szCs w:val="28"/>
          <w:lang w:eastAsia="en-US"/>
        </w:rPr>
        <w:t xml:space="preserve">мероприятия. </w:t>
      </w:r>
      <w:r w:rsidR="00327D57" w:rsidRPr="00F01DFA">
        <w:rPr>
          <w:rFonts w:eastAsia="Calibri"/>
          <w:sz w:val="28"/>
          <w:szCs w:val="28"/>
          <w:lang w:eastAsia="en-US"/>
        </w:rPr>
        <w:t xml:space="preserve">Деятельность Североуральского центра занятости представлена, как сравнительный анализ за 1 квартал 201-2019гг. </w:t>
      </w:r>
    </w:p>
    <w:p w:rsidR="00286099" w:rsidRPr="00F01DFA" w:rsidRDefault="00286099" w:rsidP="00286099">
      <w:pPr>
        <w:spacing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F01DFA">
        <w:rPr>
          <w:rFonts w:eastAsia="Calibri"/>
          <w:b/>
          <w:sz w:val="32"/>
          <w:szCs w:val="32"/>
          <w:lang w:eastAsia="en-US"/>
        </w:rPr>
        <w:t>Безработица</w:t>
      </w:r>
    </w:p>
    <w:p w:rsidR="003A4831" w:rsidRPr="00F01DFA" w:rsidRDefault="00CB36B4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F01DFA">
        <w:rPr>
          <w:rFonts w:eastAsia="Calibri"/>
          <w:sz w:val="28"/>
          <w:szCs w:val="28"/>
          <w:lang w:eastAsia="en-US"/>
        </w:rPr>
        <w:t>За первый квартал</w:t>
      </w:r>
      <w:r w:rsidR="003A4831" w:rsidRPr="00F01DFA">
        <w:rPr>
          <w:rFonts w:eastAsia="Calibri"/>
          <w:sz w:val="28"/>
          <w:szCs w:val="28"/>
          <w:lang w:eastAsia="en-US"/>
        </w:rPr>
        <w:t xml:space="preserve"> 201</w:t>
      </w:r>
      <w:r w:rsidR="00A42A8E" w:rsidRPr="00F01DFA">
        <w:rPr>
          <w:rFonts w:eastAsia="Calibri"/>
          <w:sz w:val="28"/>
          <w:szCs w:val="28"/>
          <w:lang w:eastAsia="en-US"/>
        </w:rPr>
        <w:t>9</w:t>
      </w:r>
      <w:r w:rsidR="003A4831" w:rsidRPr="00F01DFA">
        <w:rPr>
          <w:rFonts w:eastAsia="Calibri"/>
          <w:sz w:val="28"/>
          <w:szCs w:val="28"/>
          <w:lang w:eastAsia="en-US"/>
        </w:rPr>
        <w:t xml:space="preserve"> года в ГКУ «Североуральский ЦЗ» обратилось за предоставлением государственных услуг</w:t>
      </w:r>
      <w:r w:rsidR="003A4831" w:rsidRPr="00F01DF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95DCB" w:rsidRPr="00F01DFA">
        <w:rPr>
          <w:rFonts w:eastAsia="Calibri"/>
          <w:sz w:val="28"/>
          <w:szCs w:val="28"/>
          <w:lang w:eastAsia="en-US"/>
        </w:rPr>
        <w:t>по</w:t>
      </w:r>
      <w:r w:rsidR="003A4831" w:rsidRPr="00F01DFA">
        <w:rPr>
          <w:rFonts w:eastAsia="Calibri"/>
          <w:sz w:val="28"/>
          <w:szCs w:val="28"/>
          <w:lang w:eastAsia="en-US"/>
        </w:rPr>
        <w:t xml:space="preserve"> содействи</w:t>
      </w:r>
      <w:r w:rsidR="00C95DCB" w:rsidRPr="00F01DFA">
        <w:rPr>
          <w:rFonts w:eastAsia="Calibri"/>
          <w:sz w:val="28"/>
          <w:szCs w:val="28"/>
          <w:lang w:eastAsia="en-US"/>
        </w:rPr>
        <w:t>ю</w:t>
      </w:r>
      <w:r w:rsidR="003A4831" w:rsidRPr="00F01DFA">
        <w:rPr>
          <w:rFonts w:eastAsia="Calibri"/>
          <w:sz w:val="28"/>
          <w:szCs w:val="28"/>
          <w:lang w:eastAsia="en-US"/>
        </w:rPr>
        <w:t xml:space="preserve"> в поиске подходящей работы</w:t>
      </w:r>
      <w:r w:rsidR="003A4831" w:rsidRPr="00F01DF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A42A8E" w:rsidRPr="00F01DFA">
        <w:rPr>
          <w:rFonts w:eastAsia="Calibri"/>
          <w:sz w:val="28"/>
          <w:szCs w:val="28"/>
          <w:lang w:eastAsia="en-US"/>
        </w:rPr>
        <w:t>736</w:t>
      </w:r>
      <w:r w:rsidR="0090266D" w:rsidRPr="00F01DF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3A4831" w:rsidRPr="00F01DFA">
        <w:rPr>
          <w:rFonts w:eastAsia="Calibri"/>
          <w:sz w:val="28"/>
          <w:szCs w:val="28"/>
          <w:lang w:eastAsia="en-US"/>
        </w:rPr>
        <w:t>человек</w:t>
      </w:r>
      <w:r w:rsidRPr="00F01DFA">
        <w:rPr>
          <w:rFonts w:eastAsia="Calibri"/>
          <w:sz w:val="28"/>
          <w:szCs w:val="28"/>
          <w:lang w:eastAsia="en-US"/>
        </w:rPr>
        <w:t>.</w:t>
      </w:r>
    </w:p>
    <w:p w:rsidR="00B32DE8" w:rsidRDefault="00B32DE8" w:rsidP="00B32DE8">
      <w:pPr>
        <w:spacing w:after="120" w:line="276" w:lineRule="auto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1A18361E" wp14:editId="2DE0D133">
            <wp:extent cx="5250180" cy="2796540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293" w:rsidRPr="00F01DFA" w:rsidRDefault="00B40293" w:rsidP="00B40293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F01DFA">
        <w:rPr>
          <w:rFonts w:eastAsia="Calibri"/>
          <w:sz w:val="28"/>
          <w:szCs w:val="28"/>
          <w:lang w:eastAsia="en-US"/>
        </w:rPr>
        <w:t>Из них составляют долю 352 женщин и 384 мужчин.</w:t>
      </w:r>
    </w:p>
    <w:p w:rsidR="00B40293" w:rsidRDefault="00B40293" w:rsidP="00B32DE8">
      <w:pPr>
        <w:spacing w:after="120" w:line="276" w:lineRule="auto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3398520" cy="2125980"/>
            <wp:effectExtent l="0" t="0" r="1143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7AD3" w:rsidRDefault="00D57AD3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F01DFA">
        <w:rPr>
          <w:rFonts w:eastAsia="Calibri"/>
          <w:sz w:val="28"/>
          <w:szCs w:val="28"/>
          <w:lang w:eastAsia="en-US"/>
        </w:rPr>
        <w:t xml:space="preserve">Из числа обратившихся за предоставлением государственной услуги составили граждане, ранее не работавшие – </w:t>
      </w:r>
      <w:r w:rsidR="00A42A8E" w:rsidRPr="00F01DFA">
        <w:rPr>
          <w:rFonts w:eastAsia="Calibri"/>
          <w:sz w:val="28"/>
          <w:szCs w:val="28"/>
          <w:lang w:eastAsia="en-US"/>
        </w:rPr>
        <w:t xml:space="preserve">99 чел., что составило </w:t>
      </w:r>
      <w:r w:rsidR="00A94355" w:rsidRPr="00F01DFA">
        <w:rPr>
          <w:rFonts w:eastAsia="Calibri"/>
          <w:sz w:val="28"/>
          <w:szCs w:val="28"/>
          <w:lang w:eastAsia="en-US"/>
        </w:rPr>
        <w:t>1</w:t>
      </w:r>
      <w:r w:rsidR="00A42A8E" w:rsidRPr="00F01DFA">
        <w:rPr>
          <w:rFonts w:eastAsia="Calibri"/>
          <w:sz w:val="28"/>
          <w:szCs w:val="28"/>
          <w:lang w:eastAsia="en-US"/>
        </w:rPr>
        <w:t>3</w:t>
      </w:r>
      <w:r w:rsidRPr="00F01DFA">
        <w:rPr>
          <w:rFonts w:eastAsia="Calibri"/>
          <w:sz w:val="28"/>
          <w:szCs w:val="28"/>
          <w:lang w:eastAsia="en-US"/>
        </w:rPr>
        <w:t xml:space="preserve">%; уволившиеся по собственному желанию </w:t>
      </w:r>
      <w:r w:rsidR="00A42A8E" w:rsidRPr="00F01DFA">
        <w:rPr>
          <w:rFonts w:eastAsia="Calibri"/>
          <w:sz w:val="28"/>
          <w:szCs w:val="28"/>
          <w:lang w:eastAsia="en-US"/>
        </w:rPr>
        <w:t>– 361 чел. (49</w:t>
      </w:r>
      <w:r w:rsidRPr="00F01DFA">
        <w:rPr>
          <w:rFonts w:eastAsia="Calibri"/>
          <w:sz w:val="28"/>
          <w:szCs w:val="28"/>
          <w:lang w:eastAsia="en-US"/>
        </w:rPr>
        <w:t>%</w:t>
      </w:r>
      <w:r w:rsidR="00A42A8E" w:rsidRPr="00F01DFA">
        <w:rPr>
          <w:rFonts w:eastAsia="Calibri"/>
          <w:sz w:val="28"/>
          <w:szCs w:val="28"/>
          <w:lang w:eastAsia="en-US"/>
        </w:rPr>
        <w:t>)</w:t>
      </w:r>
      <w:r w:rsidRPr="00F01DFA">
        <w:rPr>
          <w:rFonts w:eastAsia="Calibri"/>
          <w:sz w:val="28"/>
          <w:szCs w:val="28"/>
          <w:lang w:eastAsia="en-US"/>
        </w:rPr>
        <w:t xml:space="preserve">; граждане, уволенные в связи с истечением срока трудового договора – </w:t>
      </w:r>
      <w:r w:rsidR="00A42A8E" w:rsidRPr="00F01DFA">
        <w:rPr>
          <w:rFonts w:eastAsia="Calibri"/>
          <w:sz w:val="28"/>
          <w:szCs w:val="28"/>
          <w:lang w:eastAsia="en-US"/>
        </w:rPr>
        <w:t>76 чел. (</w:t>
      </w:r>
      <w:r w:rsidRPr="00F01DFA">
        <w:rPr>
          <w:rFonts w:eastAsia="Calibri"/>
          <w:sz w:val="28"/>
          <w:szCs w:val="28"/>
          <w:lang w:eastAsia="en-US"/>
        </w:rPr>
        <w:t>1</w:t>
      </w:r>
      <w:r w:rsidR="00A42A8E" w:rsidRPr="00F01DFA">
        <w:rPr>
          <w:rFonts w:eastAsia="Calibri"/>
          <w:sz w:val="28"/>
          <w:szCs w:val="28"/>
          <w:lang w:eastAsia="en-US"/>
        </w:rPr>
        <w:t>0</w:t>
      </w:r>
      <w:r w:rsidRPr="00F01DFA">
        <w:rPr>
          <w:rFonts w:eastAsia="Calibri"/>
          <w:sz w:val="28"/>
          <w:szCs w:val="28"/>
          <w:lang w:eastAsia="en-US"/>
        </w:rPr>
        <w:t>%</w:t>
      </w:r>
      <w:r w:rsidR="00A42A8E" w:rsidRPr="00F01DFA">
        <w:rPr>
          <w:rFonts w:eastAsia="Calibri"/>
          <w:sz w:val="28"/>
          <w:szCs w:val="28"/>
          <w:lang w:eastAsia="en-US"/>
        </w:rPr>
        <w:t>)</w:t>
      </w:r>
      <w:r w:rsidRPr="00F01DFA">
        <w:rPr>
          <w:rFonts w:eastAsia="Calibri"/>
          <w:sz w:val="28"/>
          <w:szCs w:val="28"/>
          <w:lang w:eastAsia="en-US"/>
        </w:rPr>
        <w:t xml:space="preserve">; граждане, уволенные по </w:t>
      </w:r>
      <w:r w:rsidRPr="00F01DFA">
        <w:rPr>
          <w:rFonts w:eastAsia="Calibri"/>
          <w:sz w:val="28"/>
          <w:szCs w:val="28"/>
          <w:lang w:eastAsia="en-US"/>
        </w:rPr>
        <w:lastRenderedPageBreak/>
        <w:t xml:space="preserve">соглашению сторон – </w:t>
      </w:r>
      <w:r w:rsidR="00A42A8E" w:rsidRPr="00F01DFA">
        <w:rPr>
          <w:rFonts w:eastAsia="Calibri"/>
          <w:sz w:val="28"/>
          <w:szCs w:val="28"/>
          <w:lang w:eastAsia="en-US"/>
        </w:rPr>
        <w:t>18 чел. (меньше 3</w:t>
      </w:r>
      <w:r w:rsidRPr="00F01DFA">
        <w:rPr>
          <w:rFonts w:eastAsia="Calibri"/>
          <w:sz w:val="28"/>
          <w:szCs w:val="28"/>
          <w:lang w:eastAsia="en-US"/>
        </w:rPr>
        <w:t>%</w:t>
      </w:r>
      <w:r w:rsidR="00A42A8E" w:rsidRPr="00F01DFA">
        <w:rPr>
          <w:rFonts w:eastAsia="Calibri"/>
          <w:sz w:val="28"/>
          <w:szCs w:val="28"/>
          <w:lang w:eastAsia="en-US"/>
        </w:rPr>
        <w:t>)</w:t>
      </w:r>
      <w:r w:rsidRPr="00F01DFA">
        <w:rPr>
          <w:rFonts w:eastAsia="Calibri"/>
          <w:sz w:val="28"/>
          <w:szCs w:val="28"/>
          <w:lang w:eastAsia="en-US"/>
        </w:rPr>
        <w:t xml:space="preserve">; граждане, уволенные в связи с ликвидацией организации, либо сокращением численности или штата работников организации – </w:t>
      </w:r>
      <w:r w:rsidR="00D52D65" w:rsidRPr="00F01DFA">
        <w:rPr>
          <w:rFonts w:eastAsia="Calibri"/>
          <w:sz w:val="28"/>
          <w:szCs w:val="28"/>
          <w:lang w:eastAsia="en-US"/>
        </w:rPr>
        <w:t xml:space="preserve"> 99 чел. (13</w:t>
      </w:r>
      <w:r w:rsidRPr="00F01DFA">
        <w:rPr>
          <w:rFonts w:eastAsia="Calibri"/>
          <w:sz w:val="28"/>
          <w:szCs w:val="28"/>
          <w:lang w:eastAsia="en-US"/>
        </w:rPr>
        <w:t>%</w:t>
      </w:r>
      <w:r w:rsidR="00D52D65" w:rsidRPr="00F01DFA">
        <w:rPr>
          <w:rFonts w:eastAsia="Calibri"/>
          <w:sz w:val="28"/>
          <w:szCs w:val="28"/>
          <w:lang w:eastAsia="en-US"/>
        </w:rPr>
        <w:t>)</w:t>
      </w:r>
      <w:r w:rsidRPr="00F01DFA">
        <w:rPr>
          <w:rFonts w:eastAsia="Calibri"/>
          <w:sz w:val="28"/>
          <w:szCs w:val="28"/>
          <w:lang w:eastAsia="en-US"/>
        </w:rPr>
        <w:t xml:space="preserve">; уволенные по причине грубого нарушения трудовых обязанностей – </w:t>
      </w:r>
      <w:r w:rsidR="00BD08D3" w:rsidRPr="00F01DFA">
        <w:rPr>
          <w:rFonts w:eastAsia="Calibri"/>
          <w:sz w:val="28"/>
          <w:szCs w:val="28"/>
          <w:lang w:eastAsia="en-US"/>
        </w:rPr>
        <w:t>19 чел. (3</w:t>
      </w:r>
      <w:r w:rsidRPr="00F01DFA">
        <w:rPr>
          <w:rFonts w:eastAsia="Calibri"/>
          <w:sz w:val="28"/>
          <w:szCs w:val="28"/>
          <w:lang w:eastAsia="en-US"/>
        </w:rPr>
        <w:t>%</w:t>
      </w:r>
      <w:r w:rsidR="00BD08D3" w:rsidRPr="00F01DFA">
        <w:rPr>
          <w:rFonts w:eastAsia="Calibri"/>
          <w:sz w:val="28"/>
          <w:szCs w:val="28"/>
          <w:lang w:eastAsia="en-US"/>
        </w:rPr>
        <w:t>)</w:t>
      </w:r>
      <w:r w:rsidRPr="00F01DFA">
        <w:rPr>
          <w:rFonts w:eastAsia="Calibri"/>
          <w:sz w:val="28"/>
          <w:szCs w:val="28"/>
          <w:lang w:eastAsia="en-US"/>
        </w:rPr>
        <w:t xml:space="preserve"> и  по другим причинам – </w:t>
      </w:r>
      <w:r w:rsidR="00BD08D3" w:rsidRPr="00F01DFA">
        <w:rPr>
          <w:rFonts w:eastAsia="Calibri"/>
          <w:sz w:val="28"/>
          <w:szCs w:val="28"/>
          <w:lang w:eastAsia="en-US"/>
        </w:rPr>
        <w:t>9</w:t>
      </w:r>
      <w:r w:rsidRPr="00F01DFA">
        <w:rPr>
          <w:rFonts w:eastAsia="Calibri"/>
          <w:sz w:val="28"/>
          <w:szCs w:val="28"/>
          <w:lang w:eastAsia="en-US"/>
        </w:rPr>
        <w:t>% .</w:t>
      </w:r>
      <w:r w:rsidR="005D2A5D" w:rsidRPr="00F01DFA">
        <w:rPr>
          <w:rFonts w:eastAsia="Calibri"/>
          <w:sz w:val="28"/>
          <w:szCs w:val="28"/>
          <w:lang w:eastAsia="en-US"/>
        </w:rPr>
        <w:t xml:space="preserve"> </w:t>
      </w:r>
    </w:p>
    <w:p w:rsidR="001E55E9" w:rsidRPr="00F01DFA" w:rsidRDefault="001E55E9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</w:p>
    <w:p w:rsidR="008327E0" w:rsidRPr="008B39AD" w:rsidRDefault="008327E0" w:rsidP="000B441B">
      <w:pPr>
        <w:spacing w:after="120" w:line="276" w:lineRule="auto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4C66320" wp14:editId="69D5950B">
            <wp:extent cx="5486400" cy="2667000"/>
            <wp:effectExtent l="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0E7E" w:rsidRPr="00F01DFA" w:rsidRDefault="005E0E7E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F01DFA">
        <w:rPr>
          <w:rFonts w:eastAsia="Calibri"/>
          <w:sz w:val="28"/>
          <w:szCs w:val="28"/>
          <w:lang w:eastAsia="en-US"/>
        </w:rPr>
        <w:t>Из числа лиц, обратившихся в службу занятости в 201</w:t>
      </w:r>
      <w:r w:rsidR="004B302B" w:rsidRPr="00F01DFA">
        <w:rPr>
          <w:rFonts w:eastAsia="Calibri"/>
          <w:sz w:val="28"/>
          <w:szCs w:val="28"/>
          <w:lang w:eastAsia="en-US"/>
        </w:rPr>
        <w:t>9</w:t>
      </w:r>
      <w:r w:rsidRPr="00F01DFA">
        <w:rPr>
          <w:rFonts w:eastAsia="Calibri"/>
          <w:sz w:val="28"/>
          <w:szCs w:val="28"/>
          <w:lang w:eastAsia="en-US"/>
        </w:rPr>
        <w:t xml:space="preserve"> году, признаны безработными </w:t>
      </w:r>
      <w:r w:rsidR="00955275" w:rsidRPr="00F01DFA">
        <w:rPr>
          <w:rFonts w:eastAsia="Calibri"/>
          <w:sz w:val="28"/>
          <w:szCs w:val="28"/>
          <w:lang w:eastAsia="en-US"/>
        </w:rPr>
        <w:t>4</w:t>
      </w:r>
      <w:r w:rsidR="004B302B" w:rsidRPr="00F01DFA">
        <w:rPr>
          <w:rFonts w:eastAsia="Calibri"/>
          <w:sz w:val="28"/>
          <w:szCs w:val="28"/>
          <w:lang w:eastAsia="en-US"/>
        </w:rPr>
        <w:t>3</w:t>
      </w:r>
      <w:r w:rsidR="00955275" w:rsidRPr="00F01DFA">
        <w:rPr>
          <w:rFonts w:eastAsia="Calibri"/>
          <w:sz w:val="28"/>
          <w:szCs w:val="28"/>
          <w:lang w:eastAsia="en-US"/>
        </w:rPr>
        <w:t>9</w:t>
      </w:r>
      <w:r w:rsidR="00433F53" w:rsidRPr="00F01DFA">
        <w:rPr>
          <w:rFonts w:eastAsia="Calibri"/>
          <w:sz w:val="28"/>
          <w:szCs w:val="28"/>
          <w:lang w:eastAsia="en-US"/>
        </w:rPr>
        <w:t xml:space="preserve"> человек</w:t>
      </w:r>
      <w:r w:rsidR="003D4B74" w:rsidRPr="00F01DFA">
        <w:rPr>
          <w:rFonts w:eastAsia="Calibri"/>
          <w:sz w:val="28"/>
          <w:szCs w:val="28"/>
          <w:lang w:eastAsia="en-US"/>
        </w:rPr>
        <w:t xml:space="preserve"> (за этот же период 201</w:t>
      </w:r>
      <w:r w:rsidR="004B302B" w:rsidRPr="00F01DFA">
        <w:rPr>
          <w:rFonts w:eastAsia="Calibri"/>
          <w:sz w:val="28"/>
          <w:szCs w:val="28"/>
          <w:lang w:eastAsia="en-US"/>
        </w:rPr>
        <w:t>8</w:t>
      </w:r>
      <w:r w:rsidR="003D4B74" w:rsidRPr="00F01DFA">
        <w:rPr>
          <w:rFonts w:eastAsia="Calibri"/>
          <w:sz w:val="28"/>
          <w:szCs w:val="28"/>
          <w:lang w:eastAsia="en-US"/>
        </w:rPr>
        <w:t xml:space="preserve"> года – 4</w:t>
      </w:r>
      <w:r w:rsidR="004B302B" w:rsidRPr="00F01DFA">
        <w:rPr>
          <w:rFonts w:eastAsia="Calibri"/>
          <w:sz w:val="28"/>
          <w:szCs w:val="28"/>
          <w:lang w:eastAsia="en-US"/>
        </w:rPr>
        <w:t>19</w:t>
      </w:r>
      <w:r w:rsidR="003D4B74" w:rsidRPr="00F01DFA">
        <w:rPr>
          <w:rFonts w:eastAsia="Calibri"/>
          <w:sz w:val="28"/>
          <w:szCs w:val="28"/>
          <w:lang w:eastAsia="en-US"/>
        </w:rPr>
        <w:t xml:space="preserve"> человек).</w:t>
      </w:r>
    </w:p>
    <w:p w:rsidR="00286099" w:rsidRPr="00F01DFA" w:rsidRDefault="00286099" w:rsidP="00286099">
      <w:pPr>
        <w:spacing w:after="120" w:line="276" w:lineRule="auto"/>
        <w:ind w:left="284" w:right="260" w:firstLine="283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01DFA">
        <w:rPr>
          <w:rFonts w:eastAsia="Calibri"/>
          <w:b/>
          <w:sz w:val="28"/>
          <w:szCs w:val="28"/>
          <w:lang w:eastAsia="en-US"/>
        </w:rPr>
        <w:t>Уровень</w:t>
      </w:r>
      <w:r w:rsidRPr="00F01DFA">
        <w:rPr>
          <w:rFonts w:eastAsia="Calibri"/>
          <w:sz w:val="28"/>
          <w:szCs w:val="28"/>
          <w:lang w:eastAsia="en-US"/>
        </w:rPr>
        <w:t xml:space="preserve"> регистрируемой безработицы </w:t>
      </w:r>
      <w:proofErr w:type="gramStart"/>
      <w:r w:rsidRPr="00F01DFA">
        <w:rPr>
          <w:rFonts w:eastAsia="Calibri"/>
          <w:sz w:val="28"/>
          <w:szCs w:val="28"/>
          <w:lang w:eastAsia="en-US"/>
        </w:rPr>
        <w:t>в</w:t>
      </w:r>
      <w:proofErr w:type="gramEnd"/>
      <w:r w:rsidRPr="00F01D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01DFA">
        <w:rPr>
          <w:rFonts w:eastAsia="Calibri"/>
          <w:sz w:val="28"/>
          <w:szCs w:val="28"/>
          <w:lang w:eastAsia="en-US"/>
        </w:rPr>
        <w:t>Североуральском</w:t>
      </w:r>
      <w:proofErr w:type="gramEnd"/>
      <w:r w:rsidRPr="00F01DFA">
        <w:rPr>
          <w:rFonts w:eastAsia="Calibri"/>
          <w:sz w:val="28"/>
          <w:szCs w:val="28"/>
          <w:lang w:eastAsia="en-US"/>
        </w:rPr>
        <w:t xml:space="preserve"> городском округе по состоянию на конец отчетного периода 2019 года составил </w:t>
      </w:r>
      <w:r w:rsidRPr="00F01DFA">
        <w:rPr>
          <w:rFonts w:eastAsia="Calibri"/>
          <w:b/>
          <w:sz w:val="28"/>
          <w:szCs w:val="28"/>
          <w:lang w:eastAsia="en-US"/>
        </w:rPr>
        <w:t>2,74%</w:t>
      </w:r>
      <w:r w:rsidRPr="00F01DFA">
        <w:rPr>
          <w:rFonts w:eastAsia="Calibri"/>
          <w:sz w:val="28"/>
          <w:szCs w:val="28"/>
          <w:lang w:eastAsia="en-US"/>
        </w:rPr>
        <w:t>, что превышает значение показателя в целом по Российской Федерации (1%), а также превышает значение показателя по Свердловской области (1,19%).</w:t>
      </w:r>
      <w:r w:rsidRPr="00F01DF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F01DFA">
        <w:rPr>
          <w:rFonts w:eastAsia="Calibri"/>
          <w:sz w:val="28"/>
          <w:szCs w:val="28"/>
          <w:lang w:eastAsia="en-US"/>
        </w:rPr>
        <w:t>На 01.01.2019 уровень регистрируемой безработицы составлял 2,21%.</w:t>
      </w:r>
      <w:r w:rsidRPr="00F01DFA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286099" w:rsidRDefault="00F804EA" w:rsidP="00F804EA">
      <w:pPr>
        <w:spacing w:after="120" w:line="276" w:lineRule="auto"/>
        <w:ind w:left="284" w:right="260" w:firstLine="283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bCs/>
          <w:noProof/>
          <w:szCs w:val="28"/>
        </w:rPr>
        <w:drawing>
          <wp:inline distT="0" distB="0" distL="0" distR="0" wp14:anchorId="7644D25E" wp14:editId="4947484C">
            <wp:extent cx="5013960" cy="1950720"/>
            <wp:effectExtent l="0" t="0" r="1524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79D9" w:rsidRDefault="00DE79D9" w:rsidP="00753C75">
      <w:pPr>
        <w:spacing w:after="120" w:line="276" w:lineRule="auto"/>
        <w:ind w:left="284" w:right="260" w:firstLine="283"/>
        <w:jc w:val="both"/>
        <w:rPr>
          <w:rFonts w:eastAsia="Calibri"/>
          <w:b/>
          <w:sz w:val="28"/>
          <w:szCs w:val="28"/>
          <w:lang w:eastAsia="en-US"/>
        </w:rPr>
      </w:pPr>
    </w:p>
    <w:p w:rsidR="00753C75" w:rsidRPr="0092604F" w:rsidRDefault="00753C75" w:rsidP="00753C75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92604F">
        <w:rPr>
          <w:rFonts w:eastAsia="Calibri"/>
          <w:b/>
          <w:sz w:val="28"/>
          <w:szCs w:val="28"/>
          <w:lang w:eastAsia="en-US"/>
        </w:rPr>
        <w:t>Численность безработных граждан</w:t>
      </w:r>
      <w:r w:rsidRPr="0092604F">
        <w:rPr>
          <w:rFonts w:eastAsia="Calibri"/>
          <w:sz w:val="28"/>
          <w:szCs w:val="28"/>
          <w:lang w:eastAsia="en-US"/>
        </w:rPr>
        <w:t xml:space="preserve">, зарегистрированных в ГКУ «Североуральский ЦЗ» по состоянию на конец первого квартала 2019 года составил 583 человека (в сравнении на конец отчетного периода 2018г - </w:t>
      </w:r>
      <w:r w:rsidRPr="0092604F">
        <w:rPr>
          <w:rFonts w:eastAsia="Calibri"/>
          <w:b/>
          <w:sz w:val="28"/>
          <w:szCs w:val="28"/>
          <w:lang w:eastAsia="en-US"/>
        </w:rPr>
        <w:t xml:space="preserve">732 </w:t>
      </w:r>
      <w:r w:rsidRPr="0092604F">
        <w:rPr>
          <w:rFonts w:eastAsia="Calibri"/>
          <w:sz w:val="28"/>
          <w:szCs w:val="28"/>
          <w:lang w:eastAsia="en-US"/>
        </w:rPr>
        <w:t xml:space="preserve">человека). </w:t>
      </w:r>
    </w:p>
    <w:p w:rsidR="00286099" w:rsidRDefault="00753C75" w:rsidP="00753C75">
      <w:pPr>
        <w:spacing w:after="120" w:line="276" w:lineRule="auto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  <w:r w:rsidRPr="004737EA">
        <w:rPr>
          <w:bCs/>
          <w:noProof/>
          <w:sz w:val="28"/>
          <w:szCs w:val="28"/>
        </w:rPr>
        <w:lastRenderedPageBreak/>
        <w:drawing>
          <wp:inline distT="0" distB="0" distL="0" distR="0" wp14:anchorId="3EA2A7C0" wp14:editId="010A3DA1">
            <wp:extent cx="4968240" cy="2232660"/>
            <wp:effectExtent l="0" t="0" r="228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79D9" w:rsidRDefault="00DE79D9" w:rsidP="001F7109">
      <w:pPr>
        <w:spacing w:after="120" w:line="276" w:lineRule="auto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</w:p>
    <w:p w:rsidR="001F7109" w:rsidRPr="001E55E9" w:rsidRDefault="001F7109" w:rsidP="001F7109">
      <w:pPr>
        <w:spacing w:after="120" w:line="276" w:lineRule="auto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eastAsia="en-US"/>
        </w:rPr>
        <w:t>Численность безработных граждан в сельской и городской местности:</w:t>
      </w:r>
    </w:p>
    <w:p w:rsidR="001F7109" w:rsidRPr="001E55E9" w:rsidRDefault="001F7109" w:rsidP="001F7109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55E9">
        <w:rPr>
          <w:rFonts w:eastAsia="Calibri"/>
          <w:sz w:val="28"/>
          <w:szCs w:val="28"/>
          <w:lang w:eastAsia="en-US"/>
        </w:rPr>
        <w:t>Сам</w:t>
      </w:r>
      <w:r w:rsidR="00FA6598" w:rsidRPr="001E55E9">
        <w:rPr>
          <w:rFonts w:eastAsia="Calibri"/>
          <w:sz w:val="28"/>
          <w:szCs w:val="28"/>
          <w:lang w:eastAsia="en-US"/>
        </w:rPr>
        <w:t>ая</w:t>
      </w:r>
      <w:r w:rsidRPr="001E55E9">
        <w:rPr>
          <w:rFonts w:eastAsia="Calibri"/>
          <w:sz w:val="28"/>
          <w:szCs w:val="28"/>
          <w:lang w:eastAsia="en-US"/>
        </w:rPr>
        <w:t xml:space="preserve"> </w:t>
      </w:r>
      <w:r w:rsidR="00FA6598" w:rsidRPr="001E55E9">
        <w:rPr>
          <w:rFonts w:eastAsia="Calibri"/>
          <w:sz w:val="28"/>
          <w:szCs w:val="28"/>
          <w:lang w:eastAsia="en-US"/>
        </w:rPr>
        <w:t>высокая численность</w:t>
      </w:r>
      <w:r w:rsidRPr="001E55E9">
        <w:rPr>
          <w:rFonts w:eastAsia="Calibri"/>
          <w:sz w:val="28"/>
          <w:szCs w:val="28"/>
          <w:lang w:eastAsia="en-US"/>
        </w:rPr>
        <w:t xml:space="preserve"> составляет город - </w:t>
      </w:r>
      <w:r w:rsidR="00FA6598" w:rsidRPr="001E55E9">
        <w:rPr>
          <w:rFonts w:eastAsia="Calibri"/>
          <w:sz w:val="28"/>
          <w:szCs w:val="28"/>
          <w:lang w:eastAsia="en-US"/>
        </w:rPr>
        <w:t>33</w:t>
      </w:r>
      <w:r w:rsidRPr="001E55E9">
        <w:rPr>
          <w:rFonts w:eastAsia="Calibri"/>
          <w:sz w:val="28"/>
          <w:szCs w:val="28"/>
          <w:lang w:eastAsia="en-US"/>
        </w:rPr>
        <w:t xml:space="preserve">5 чел.; Черемухово – </w:t>
      </w:r>
      <w:r w:rsidR="00FA6598" w:rsidRPr="001E55E9">
        <w:rPr>
          <w:rFonts w:eastAsia="Calibri"/>
          <w:sz w:val="28"/>
          <w:szCs w:val="28"/>
          <w:lang w:eastAsia="en-US"/>
        </w:rPr>
        <w:t>97</w:t>
      </w:r>
      <w:r w:rsidRPr="001E55E9">
        <w:rPr>
          <w:rFonts w:eastAsia="Calibri"/>
          <w:sz w:val="28"/>
          <w:szCs w:val="28"/>
          <w:lang w:eastAsia="en-US"/>
        </w:rPr>
        <w:t xml:space="preserve"> чел.; Калья -  </w:t>
      </w:r>
      <w:r w:rsidR="00FA6598" w:rsidRPr="001E55E9">
        <w:rPr>
          <w:rFonts w:eastAsia="Calibri"/>
          <w:sz w:val="28"/>
          <w:szCs w:val="28"/>
          <w:lang w:eastAsia="en-US"/>
        </w:rPr>
        <w:t>65</w:t>
      </w:r>
      <w:r w:rsidRPr="001E55E9">
        <w:rPr>
          <w:rFonts w:eastAsia="Calibri"/>
          <w:sz w:val="28"/>
          <w:szCs w:val="28"/>
          <w:lang w:eastAsia="en-US"/>
        </w:rPr>
        <w:t xml:space="preserve"> чел.; Третий Северный – 41 чел.; Покровск-Уральский -1</w:t>
      </w:r>
      <w:r w:rsidR="00FA6598" w:rsidRPr="001E55E9">
        <w:rPr>
          <w:rFonts w:eastAsia="Calibri"/>
          <w:sz w:val="28"/>
          <w:szCs w:val="28"/>
          <w:lang w:eastAsia="en-US"/>
        </w:rPr>
        <w:t>7</w:t>
      </w:r>
      <w:r w:rsidRPr="001E55E9">
        <w:rPr>
          <w:rFonts w:eastAsia="Calibri"/>
          <w:sz w:val="28"/>
          <w:szCs w:val="28"/>
          <w:lang w:eastAsia="en-US"/>
        </w:rPr>
        <w:t xml:space="preserve"> чел.; Баяновка – </w:t>
      </w:r>
      <w:r w:rsidR="00FA6598" w:rsidRPr="001E55E9">
        <w:rPr>
          <w:rFonts w:eastAsia="Calibri"/>
          <w:sz w:val="28"/>
          <w:szCs w:val="28"/>
          <w:lang w:eastAsia="en-US"/>
        </w:rPr>
        <w:t>15</w:t>
      </w:r>
      <w:r w:rsidRPr="001E55E9">
        <w:rPr>
          <w:rFonts w:eastAsia="Calibri"/>
          <w:sz w:val="28"/>
          <w:szCs w:val="28"/>
          <w:lang w:eastAsia="en-US"/>
        </w:rPr>
        <w:t xml:space="preserve"> чел.; Сосьва – </w:t>
      </w:r>
      <w:r w:rsidR="00FA6598" w:rsidRPr="001E55E9">
        <w:rPr>
          <w:rFonts w:eastAsia="Calibri"/>
          <w:sz w:val="28"/>
          <w:szCs w:val="28"/>
          <w:lang w:eastAsia="en-US"/>
        </w:rPr>
        <w:t>10</w:t>
      </w:r>
      <w:r w:rsidRPr="001E55E9">
        <w:rPr>
          <w:rFonts w:eastAsia="Calibri"/>
          <w:sz w:val="28"/>
          <w:szCs w:val="28"/>
          <w:lang w:eastAsia="en-US"/>
        </w:rPr>
        <w:t xml:space="preserve"> чел.; Всеволодо-Благодатское – </w:t>
      </w:r>
      <w:r w:rsidR="00FA6598" w:rsidRPr="001E55E9">
        <w:rPr>
          <w:rFonts w:eastAsia="Calibri"/>
          <w:sz w:val="28"/>
          <w:szCs w:val="28"/>
          <w:lang w:eastAsia="en-US"/>
        </w:rPr>
        <w:t>3</w:t>
      </w:r>
      <w:r w:rsidRPr="001E55E9">
        <w:rPr>
          <w:rFonts w:eastAsia="Calibri"/>
          <w:sz w:val="28"/>
          <w:szCs w:val="28"/>
          <w:lang w:eastAsia="en-US"/>
        </w:rPr>
        <w:t xml:space="preserve"> чел.</w:t>
      </w:r>
      <w:proofErr w:type="gramEnd"/>
    </w:p>
    <w:p w:rsidR="00B6355D" w:rsidRPr="00FA6598" w:rsidRDefault="00B6355D" w:rsidP="001F7109">
      <w:pPr>
        <w:spacing w:after="120" w:line="276" w:lineRule="auto"/>
        <w:ind w:left="284" w:right="260" w:firstLine="283"/>
        <w:jc w:val="both"/>
        <w:rPr>
          <w:rFonts w:eastAsia="Calibri"/>
          <w:lang w:eastAsia="en-US"/>
        </w:rPr>
      </w:pPr>
    </w:p>
    <w:p w:rsidR="00753C75" w:rsidRDefault="00FA6598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762A9A58" wp14:editId="5B7013EF">
            <wp:extent cx="5615940" cy="3086100"/>
            <wp:effectExtent l="0" t="0" r="2286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7D2E" w:rsidRDefault="008F7D2E" w:rsidP="00286099">
      <w:pPr>
        <w:spacing w:after="240" w:line="276" w:lineRule="auto"/>
        <w:ind w:left="284" w:right="260" w:firstLine="283"/>
        <w:jc w:val="center"/>
        <w:rPr>
          <w:rFonts w:eastAsia="Calibri"/>
          <w:b/>
          <w:sz w:val="28"/>
          <w:szCs w:val="28"/>
          <w:lang w:eastAsia="en-US"/>
        </w:rPr>
      </w:pPr>
    </w:p>
    <w:p w:rsidR="00286099" w:rsidRPr="001E55E9" w:rsidRDefault="00286099" w:rsidP="00286099">
      <w:pPr>
        <w:spacing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1E55E9">
        <w:rPr>
          <w:rFonts w:eastAsia="Calibri"/>
          <w:b/>
          <w:sz w:val="32"/>
          <w:szCs w:val="32"/>
          <w:lang w:eastAsia="en-US"/>
        </w:rPr>
        <w:t>Рынок труда</w:t>
      </w:r>
    </w:p>
    <w:p w:rsidR="005A50FF" w:rsidRPr="001E55E9" w:rsidRDefault="009D24E2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eastAsia="en-US"/>
        </w:rPr>
        <w:t>С начала года с</w:t>
      </w:r>
      <w:r w:rsidR="003A4831" w:rsidRPr="001E55E9">
        <w:rPr>
          <w:rFonts w:eastAsia="Calibri"/>
          <w:sz w:val="28"/>
          <w:szCs w:val="28"/>
          <w:lang w:eastAsia="en-US"/>
        </w:rPr>
        <w:t>нято с учета</w:t>
      </w:r>
      <w:r w:rsidR="00534735" w:rsidRPr="001E55E9">
        <w:rPr>
          <w:rFonts w:eastAsia="Calibri"/>
          <w:sz w:val="28"/>
          <w:szCs w:val="28"/>
          <w:lang w:eastAsia="en-US"/>
        </w:rPr>
        <w:t xml:space="preserve"> </w:t>
      </w:r>
      <w:r w:rsidRPr="001E55E9">
        <w:rPr>
          <w:rFonts w:eastAsia="Calibri"/>
          <w:sz w:val="28"/>
          <w:szCs w:val="28"/>
          <w:lang w:eastAsia="en-US"/>
        </w:rPr>
        <w:t>5</w:t>
      </w:r>
      <w:r w:rsidR="004B302B" w:rsidRPr="001E55E9">
        <w:rPr>
          <w:rFonts w:eastAsia="Calibri"/>
          <w:sz w:val="28"/>
          <w:szCs w:val="28"/>
          <w:lang w:eastAsia="en-US"/>
        </w:rPr>
        <w:t>4</w:t>
      </w:r>
      <w:r w:rsidRPr="001E55E9">
        <w:rPr>
          <w:rFonts w:eastAsia="Calibri"/>
          <w:sz w:val="28"/>
          <w:szCs w:val="28"/>
          <w:lang w:eastAsia="en-US"/>
        </w:rPr>
        <w:t>8</w:t>
      </w:r>
      <w:r w:rsidR="0090266D" w:rsidRPr="001E55E9">
        <w:rPr>
          <w:rFonts w:eastAsia="Calibri"/>
          <w:sz w:val="28"/>
          <w:szCs w:val="28"/>
          <w:lang w:eastAsia="en-US"/>
        </w:rPr>
        <w:t xml:space="preserve"> </w:t>
      </w:r>
      <w:r w:rsidR="003A4831" w:rsidRPr="001E55E9">
        <w:rPr>
          <w:rFonts w:eastAsia="Calibri"/>
          <w:sz w:val="28"/>
          <w:szCs w:val="28"/>
          <w:lang w:eastAsia="en-US"/>
        </w:rPr>
        <w:t xml:space="preserve">человек (за </w:t>
      </w:r>
      <w:r w:rsidRPr="001E55E9">
        <w:rPr>
          <w:rFonts w:eastAsia="Calibri"/>
          <w:sz w:val="28"/>
          <w:szCs w:val="28"/>
          <w:lang w:eastAsia="en-US"/>
        </w:rPr>
        <w:t xml:space="preserve">этот же период </w:t>
      </w:r>
      <w:r w:rsidR="003A4831" w:rsidRPr="001E55E9">
        <w:rPr>
          <w:rFonts w:eastAsia="Calibri"/>
          <w:sz w:val="28"/>
          <w:szCs w:val="28"/>
          <w:lang w:eastAsia="en-US"/>
        </w:rPr>
        <w:t>201</w:t>
      </w:r>
      <w:r w:rsidR="004B302B" w:rsidRPr="001E55E9">
        <w:rPr>
          <w:rFonts w:eastAsia="Calibri"/>
          <w:sz w:val="28"/>
          <w:szCs w:val="28"/>
          <w:lang w:eastAsia="en-US"/>
        </w:rPr>
        <w:t>8</w:t>
      </w:r>
      <w:r w:rsidR="003A4831" w:rsidRPr="001E55E9">
        <w:rPr>
          <w:rFonts w:eastAsia="Calibri"/>
          <w:sz w:val="28"/>
          <w:szCs w:val="28"/>
          <w:lang w:eastAsia="en-US"/>
        </w:rPr>
        <w:t xml:space="preserve"> год</w:t>
      </w:r>
      <w:r w:rsidRPr="001E55E9">
        <w:rPr>
          <w:rFonts w:eastAsia="Calibri"/>
          <w:sz w:val="28"/>
          <w:szCs w:val="28"/>
          <w:lang w:eastAsia="en-US"/>
        </w:rPr>
        <w:t>а</w:t>
      </w:r>
      <w:r w:rsidR="003A4831" w:rsidRPr="001E55E9">
        <w:rPr>
          <w:rFonts w:eastAsia="Calibri"/>
          <w:sz w:val="28"/>
          <w:szCs w:val="28"/>
          <w:lang w:eastAsia="en-US"/>
        </w:rPr>
        <w:t xml:space="preserve"> – </w:t>
      </w:r>
      <w:r w:rsidR="004B302B" w:rsidRPr="001E55E9">
        <w:rPr>
          <w:rFonts w:eastAsia="Calibri"/>
          <w:sz w:val="28"/>
          <w:szCs w:val="28"/>
          <w:lang w:eastAsia="en-US"/>
        </w:rPr>
        <w:t>568</w:t>
      </w:r>
      <w:r w:rsidR="00C95DCB" w:rsidRPr="001E55E9">
        <w:rPr>
          <w:rFonts w:eastAsia="Calibri"/>
          <w:sz w:val="28"/>
          <w:szCs w:val="28"/>
          <w:lang w:eastAsia="en-US"/>
        </w:rPr>
        <w:t xml:space="preserve"> </w:t>
      </w:r>
      <w:r w:rsidR="003A4831" w:rsidRPr="001E55E9">
        <w:rPr>
          <w:rFonts w:eastAsia="Calibri"/>
          <w:sz w:val="28"/>
          <w:szCs w:val="28"/>
          <w:lang w:eastAsia="en-US"/>
        </w:rPr>
        <w:t>человек), из них</w:t>
      </w:r>
      <w:r w:rsidR="005A50FF" w:rsidRPr="001E55E9">
        <w:rPr>
          <w:rFonts w:eastAsia="Calibri"/>
          <w:sz w:val="28"/>
          <w:szCs w:val="28"/>
          <w:lang w:eastAsia="en-US"/>
        </w:rPr>
        <w:t>:</w:t>
      </w:r>
    </w:p>
    <w:p w:rsidR="005A50FF" w:rsidRPr="001E55E9" w:rsidRDefault="005A50FF" w:rsidP="00172295">
      <w:pPr>
        <w:pStyle w:val="af0"/>
        <w:numPr>
          <w:ilvl w:val="0"/>
          <w:numId w:val="21"/>
        </w:numPr>
        <w:spacing w:after="120" w:line="276" w:lineRule="auto"/>
        <w:ind w:left="567" w:right="261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eastAsia="en-US"/>
        </w:rPr>
        <w:t>Г</w:t>
      </w:r>
      <w:r w:rsidR="003A4831" w:rsidRPr="001E55E9">
        <w:rPr>
          <w:rFonts w:eastAsia="Calibri"/>
          <w:sz w:val="28"/>
          <w:szCs w:val="28"/>
          <w:lang w:eastAsia="en-US"/>
        </w:rPr>
        <w:t>раждане, нашедшие работу</w:t>
      </w:r>
      <w:r w:rsidR="00441A68" w:rsidRPr="001E55E9">
        <w:rPr>
          <w:rFonts w:eastAsia="Calibri"/>
          <w:sz w:val="28"/>
          <w:szCs w:val="28"/>
          <w:lang w:eastAsia="en-US"/>
        </w:rPr>
        <w:t xml:space="preserve"> (трудоустроенные)</w:t>
      </w:r>
      <w:r w:rsidR="003A4831" w:rsidRPr="001E55E9">
        <w:rPr>
          <w:rFonts w:eastAsia="Calibri"/>
          <w:sz w:val="28"/>
          <w:szCs w:val="28"/>
          <w:lang w:eastAsia="en-US"/>
        </w:rPr>
        <w:t xml:space="preserve"> - </w:t>
      </w:r>
      <w:r w:rsidR="004B302B" w:rsidRPr="001E55E9">
        <w:rPr>
          <w:rFonts w:eastAsia="Calibri"/>
          <w:sz w:val="28"/>
          <w:szCs w:val="28"/>
          <w:lang w:eastAsia="en-US"/>
        </w:rPr>
        <w:t>50</w:t>
      </w:r>
      <w:r w:rsidR="003A4831" w:rsidRPr="001E55E9">
        <w:rPr>
          <w:rFonts w:eastAsia="Calibri"/>
          <w:sz w:val="28"/>
          <w:szCs w:val="28"/>
          <w:lang w:eastAsia="en-US"/>
        </w:rPr>
        <w:t>%</w:t>
      </w:r>
      <w:r w:rsidR="0090266D" w:rsidRPr="001E55E9">
        <w:rPr>
          <w:rFonts w:eastAsia="Calibri"/>
          <w:sz w:val="28"/>
          <w:szCs w:val="28"/>
          <w:lang w:eastAsia="en-US"/>
        </w:rPr>
        <w:t xml:space="preserve"> (</w:t>
      </w:r>
      <w:r w:rsidR="009D24E2" w:rsidRPr="001E55E9">
        <w:rPr>
          <w:rFonts w:eastAsia="Calibri"/>
          <w:sz w:val="28"/>
          <w:szCs w:val="28"/>
          <w:lang w:eastAsia="en-US"/>
        </w:rPr>
        <w:t>2</w:t>
      </w:r>
      <w:r w:rsidR="004B302B" w:rsidRPr="001E55E9">
        <w:rPr>
          <w:rFonts w:eastAsia="Calibri"/>
          <w:sz w:val="28"/>
          <w:szCs w:val="28"/>
          <w:lang w:eastAsia="en-US"/>
        </w:rPr>
        <w:t>7</w:t>
      </w:r>
      <w:r w:rsidR="009D24E2" w:rsidRPr="001E55E9">
        <w:rPr>
          <w:rFonts w:eastAsia="Calibri"/>
          <w:sz w:val="28"/>
          <w:szCs w:val="28"/>
          <w:lang w:eastAsia="en-US"/>
        </w:rPr>
        <w:t>5</w:t>
      </w:r>
      <w:r w:rsidR="0090266D" w:rsidRPr="001E55E9">
        <w:rPr>
          <w:rFonts w:eastAsia="Calibri"/>
          <w:sz w:val="28"/>
          <w:szCs w:val="28"/>
          <w:lang w:eastAsia="en-US"/>
        </w:rPr>
        <w:t xml:space="preserve"> чел</w:t>
      </w:r>
      <w:r w:rsidRPr="001E55E9">
        <w:rPr>
          <w:rFonts w:eastAsia="Calibri"/>
          <w:sz w:val="28"/>
          <w:szCs w:val="28"/>
          <w:lang w:eastAsia="en-US"/>
        </w:rPr>
        <w:t>.</w:t>
      </w:r>
      <w:r w:rsidR="0090266D" w:rsidRPr="001E55E9">
        <w:rPr>
          <w:rFonts w:eastAsia="Calibri"/>
          <w:sz w:val="28"/>
          <w:szCs w:val="28"/>
          <w:lang w:eastAsia="en-US"/>
        </w:rPr>
        <w:t>)</w:t>
      </w:r>
      <w:r w:rsidRPr="001E55E9">
        <w:rPr>
          <w:rFonts w:eastAsia="Calibri"/>
          <w:sz w:val="28"/>
          <w:szCs w:val="28"/>
          <w:lang w:eastAsia="en-US"/>
        </w:rPr>
        <w:t>;</w:t>
      </w:r>
    </w:p>
    <w:p w:rsidR="005A50FF" w:rsidRPr="001E55E9" w:rsidRDefault="00703456" w:rsidP="00172295">
      <w:pPr>
        <w:pStyle w:val="af0"/>
        <w:numPr>
          <w:ilvl w:val="0"/>
          <w:numId w:val="21"/>
        </w:numPr>
        <w:spacing w:after="120" w:line="276" w:lineRule="auto"/>
        <w:ind w:left="567" w:right="261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eastAsia="en-US"/>
        </w:rPr>
        <w:t>Г</w:t>
      </w:r>
      <w:r w:rsidR="003A4831" w:rsidRPr="001E55E9">
        <w:rPr>
          <w:rFonts w:eastAsia="Calibri"/>
          <w:sz w:val="28"/>
          <w:szCs w:val="28"/>
          <w:lang w:eastAsia="en-US"/>
        </w:rPr>
        <w:t xml:space="preserve">раждане, приступившие к профессиональному обучению - </w:t>
      </w:r>
      <w:r w:rsidR="004B302B" w:rsidRPr="001E55E9">
        <w:rPr>
          <w:rFonts w:eastAsia="Calibri"/>
          <w:sz w:val="28"/>
          <w:szCs w:val="28"/>
          <w:lang w:eastAsia="en-US"/>
        </w:rPr>
        <w:t>13</w:t>
      </w:r>
      <w:r w:rsidR="003A4831" w:rsidRPr="001E55E9">
        <w:rPr>
          <w:rFonts w:eastAsia="Calibri"/>
          <w:sz w:val="28"/>
          <w:szCs w:val="28"/>
          <w:lang w:eastAsia="en-US"/>
        </w:rPr>
        <w:t>%</w:t>
      </w:r>
      <w:r w:rsidR="0090266D" w:rsidRPr="001E55E9">
        <w:rPr>
          <w:rFonts w:eastAsia="Calibri"/>
          <w:sz w:val="28"/>
          <w:szCs w:val="28"/>
          <w:lang w:eastAsia="en-US"/>
        </w:rPr>
        <w:t xml:space="preserve"> (</w:t>
      </w:r>
      <w:r w:rsidR="004B302B" w:rsidRPr="001E55E9">
        <w:rPr>
          <w:rFonts w:eastAsia="Calibri"/>
          <w:sz w:val="28"/>
          <w:szCs w:val="28"/>
          <w:lang w:eastAsia="en-US"/>
        </w:rPr>
        <w:t>70</w:t>
      </w:r>
      <w:r w:rsidR="0090266D" w:rsidRPr="001E55E9">
        <w:rPr>
          <w:rFonts w:eastAsia="Calibri"/>
          <w:sz w:val="28"/>
          <w:szCs w:val="28"/>
          <w:lang w:eastAsia="en-US"/>
        </w:rPr>
        <w:t xml:space="preserve"> </w:t>
      </w:r>
      <w:r w:rsidR="00C11A3E" w:rsidRPr="001E55E9">
        <w:rPr>
          <w:rFonts w:eastAsia="Calibri"/>
          <w:sz w:val="28"/>
          <w:szCs w:val="28"/>
          <w:lang w:eastAsia="en-US"/>
        </w:rPr>
        <w:t>чел</w:t>
      </w:r>
      <w:r w:rsidR="005A50FF" w:rsidRPr="001E55E9">
        <w:rPr>
          <w:rFonts w:eastAsia="Calibri"/>
          <w:sz w:val="28"/>
          <w:szCs w:val="28"/>
          <w:lang w:eastAsia="en-US"/>
        </w:rPr>
        <w:t>.)</w:t>
      </w:r>
      <w:r w:rsidR="004B302B" w:rsidRPr="001E55E9">
        <w:rPr>
          <w:rFonts w:eastAsia="Calibri"/>
          <w:sz w:val="28"/>
          <w:szCs w:val="28"/>
          <w:lang w:eastAsia="en-US"/>
        </w:rPr>
        <w:t>, из них</w:t>
      </w:r>
      <w:r w:rsidR="005A50FF" w:rsidRPr="001E55E9">
        <w:rPr>
          <w:rFonts w:eastAsia="Calibri"/>
          <w:sz w:val="28"/>
          <w:szCs w:val="28"/>
          <w:lang w:eastAsia="en-US"/>
        </w:rPr>
        <w:t>:</w:t>
      </w:r>
    </w:p>
    <w:p w:rsidR="005A50FF" w:rsidRPr="001E55E9" w:rsidRDefault="004B302B" w:rsidP="00172295">
      <w:pPr>
        <w:pStyle w:val="af0"/>
        <w:numPr>
          <w:ilvl w:val="0"/>
          <w:numId w:val="22"/>
        </w:numPr>
        <w:spacing w:after="120" w:line="276" w:lineRule="auto"/>
        <w:ind w:left="1560" w:right="261" w:firstLine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eastAsia="en-US"/>
        </w:rPr>
        <w:lastRenderedPageBreak/>
        <w:t xml:space="preserve">62 безработные граждане, </w:t>
      </w:r>
    </w:p>
    <w:p w:rsidR="005A50FF" w:rsidRPr="001E55E9" w:rsidRDefault="004B302B" w:rsidP="00172295">
      <w:pPr>
        <w:pStyle w:val="af0"/>
        <w:numPr>
          <w:ilvl w:val="0"/>
          <w:numId w:val="22"/>
        </w:numPr>
        <w:spacing w:after="120" w:line="276" w:lineRule="auto"/>
        <w:ind w:left="1560" w:right="261" w:firstLine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eastAsia="en-US"/>
        </w:rPr>
        <w:t>7 – женщины, находящиеся в отпуске по уходу за ребенком до достижения им возраста трех лет</w:t>
      </w:r>
      <w:r w:rsidR="005A50FF" w:rsidRPr="001E55E9">
        <w:rPr>
          <w:rFonts w:eastAsia="Calibri"/>
          <w:sz w:val="28"/>
          <w:szCs w:val="28"/>
          <w:lang w:eastAsia="en-US"/>
        </w:rPr>
        <w:t>,</w:t>
      </w:r>
      <w:r w:rsidRPr="001E55E9">
        <w:rPr>
          <w:rFonts w:eastAsia="Calibri"/>
          <w:sz w:val="28"/>
          <w:szCs w:val="28"/>
          <w:lang w:eastAsia="en-US"/>
        </w:rPr>
        <w:t xml:space="preserve"> </w:t>
      </w:r>
    </w:p>
    <w:p w:rsidR="005A50FF" w:rsidRPr="001E55E9" w:rsidRDefault="004B302B" w:rsidP="00172295">
      <w:pPr>
        <w:pStyle w:val="af0"/>
        <w:numPr>
          <w:ilvl w:val="0"/>
          <w:numId w:val="22"/>
        </w:numPr>
        <w:spacing w:after="120" w:line="276" w:lineRule="auto"/>
        <w:ind w:left="1560" w:right="261" w:firstLine="0"/>
        <w:contextualSpacing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55E9">
        <w:rPr>
          <w:rFonts w:eastAsia="Calibri"/>
          <w:sz w:val="28"/>
          <w:szCs w:val="28"/>
          <w:lang w:eastAsia="en-US"/>
        </w:rPr>
        <w:t>1 пенсионер, стремящийся возобновить трудовую деятельность</w:t>
      </w:r>
      <w:r w:rsidR="0090266D" w:rsidRPr="001E55E9">
        <w:rPr>
          <w:rFonts w:eastAsia="Calibri"/>
          <w:sz w:val="28"/>
          <w:szCs w:val="28"/>
          <w:lang w:eastAsia="en-US"/>
        </w:rPr>
        <w:t>)</w:t>
      </w:r>
      <w:r w:rsidR="005A50FF" w:rsidRPr="001E55E9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5A50FF" w:rsidRPr="001E55E9" w:rsidRDefault="00C11A3E" w:rsidP="00172295">
      <w:pPr>
        <w:pStyle w:val="af0"/>
        <w:numPr>
          <w:ilvl w:val="0"/>
          <w:numId w:val="23"/>
        </w:numPr>
        <w:spacing w:after="120" w:line="276" w:lineRule="auto"/>
        <w:ind w:left="567" w:right="261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</w:rPr>
        <w:t xml:space="preserve">Сняты </w:t>
      </w:r>
      <w:r w:rsidR="004B31F1" w:rsidRPr="001E55E9">
        <w:rPr>
          <w:rFonts w:eastAsia="Calibri"/>
          <w:sz w:val="28"/>
          <w:szCs w:val="28"/>
        </w:rPr>
        <w:t xml:space="preserve">за длительную </w:t>
      </w:r>
      <w:r w:rsidRPr="001E55E9">
        <w:rPr>
          <w:rFonts w:eastAsia="Calibri"/>
          <w:sz w:val="28"/>
          <w:szCs w:val="28"/>
        </w:rPr>
        <w:t xml:space="preserve">(более месяца) неявку </w:t>
      </w:r>
      <w:r w:rsidR="004B31F1" w:rsidRPr="001E55E9">
        <w:rPr>
          <w:rFonts w:eastAsia="Calibri"/>
          <w:sz w:val="28"/>
          <w:szCs w:val="28"/>
        </w:rPr>
        <w:t xml:space="preserve"> в </w:t>
      </w:r>
      <w:r w:rsidRPr="001E55E9">
        <w:rPr>
          <w:rFonts w:eastAsia="Calibri"/>
          <w:sz w:val="28"/>
          <w:szCs w:val="28"/>
        </w:rPr>
        <w:t>органы службы занятости</w:t>
      </w:r>
      <w:r w:rsidR="004B31F1" w:rsidRPr="001E55E9">
        <w:rPr>
          <w:rFonts w:eastAsia="Calibri"/>
          <w:sz w:val="28"/>
          <w:szCs w:val="28"/>
        </w:rPr>
        <w:t xml:space="preserve">  без уважительных причин -  </w:t>
      </w:r>
      <w:r w:rsidR="00DF219F" w:rsidRPr="001E55E9">
        <w:rPr>
          <w:rFonts w:eastAsia="Calibri"/>
          <w:sz w:val="28"/>
          <w:szCs w:val="28"/>
        </w:rPr>
        <w:t>2</w:t>
      </w:r>
      <w:r w:rsidR="00973387" w:rsidRPr="001E55E9">
        <w:rPr>
          <w:rFonts w:eastAsia="Calibri"/>
          <w:sz w:val="28"/>
          <w:szCs w:val="28"/>
        </w:rPr>
        <w:t>1</w:t>
      </w:r>
      <w:r w:rsidR="004B31F1" w:rsidRPr="001E55E9">
        <w:rPr>
          <w:rFonts w:eastAsia="Calibri"/>
          <w:sz w:val="28"/>
          <w:szCs w:val="28"/>
        </w:rPr>
        <w:t>% (</w:t>
      </w:r>
      <w:r w:rsidR="00DF219F" w:rsidRPr="001E55E9">
        <w:rPr>
          <w:rFonts w:eastAsia="Calibri"/>
          <w:sz w:val="28"/>
          <w:szCs w:val="28"/>
        </w:rPr>
        <w:t>1</w:t>
      </w:r>
      <w:r w:rsidR="004B302B" w:rsidRPr="001E55E9">
        <w:rPr>
          <w:rFonts w:eastAsia="Calibri"/>
          <w:sz w:val="28"/>
          <w:szCs w:val="28"/>
        </w:rPr>
        <w:t>15</w:t>
      </w:r>
      <w:r w:rsidRPr="001E55E9">
        <w:rPr>
          <w:rFonts w:eastAsia="Calibri"/>
          <w:sz w:val="28"/>
          <w:szCs w:val="28"/>
        </w:rPr>
        <w:t xml:space="preserve"> человек)</w:t>
      </w:r>
      <w:r w:rsidR="005A50FF" w:rsidRPr="001E55E9">
        <w:rPr>
          <w:rFonts w:eastAsia="Calibri"/>
          <w:sz w:val="28"/>
          <w:szCs w:val="28"/>
        </w:rPr>
        <w:t>;</w:t>
      </w:r>
    </w:p>
    <w:p w:rsidR="005A50FF" w:rsidRPr="001E55E9" w:rsidRDefault="00C11A3E" w:rsidP="00172295">
      <w:pPr>
        <w:pStyle w:val="af0"/>
        <w:numPr>
          <w:ilvl w:val="0"/>
          <w:numId w:val="23"/>
        </w:numPr>
        <w:spacing w:after="120" w:line="276" w:lineRule="auto"/>
        <w:ind w:left="567" w:right="261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</w:rPr>
        <w:t xml:space="preserve">Отказались от услуг службы занятости </w:t>
      </w:r>
      <w:r w:rsidR="004B31F1" w:rsidRPr="001E55E9">
        <w:rPr>
          <w:rFonts w:eastAsia="Calibri"/>
          <w:sz w:val="28"/>
          <w:szCs w:val="28"/>
        </w:rPr>
        <w:t xml:space="preserve"> </w:t>
      </w:r>
      <w:r w:rsidR="00973387" w:rsidRPr="001E55E9">
        <w:rPr>
          <w:rFonts w:eastAsia="Calibri"/>
          <w:sz w:val="28"/>
          <w:szCs w:val="28"/>
        </w:rPr>
        <w:t>15</w:t>
      </w:r>
      <w:r w:rsidR="004B31F1" w:rsidRPr="001E55E9">
        <w:rPr>
          <w:rFonts w:eastAsia="Calibri"/>
          <w:sz w:val="28"/>
          <w:szCs w:val="28"/>
        </w:rPr>
        <w:t>% (</w:t>
      </w:r>
      <w:r w:rsidR="00973387" w:rsidRPr="001E55E9">
        <w:rPr>
          <w:rFonts w:eastAsia="Calibri"/>
          <w:sz w:val="28"/>
          <w:szCs w:val="28"/>
        </w:rPr>
        <w:t>81</w:t>
      </w:r>
      <w:r w:rsidR="004B31F1" w:rsidRPr="001E55E9">
        <w:rPr>
          <w:rFonts w:eastAsia="Calibri"/>
          <w:sz w:val="28"/>
          <w:szCs w:val="28"/>
        </w:rPr>
        <w:t xml:space="preserve"> чел</w:t>
      </w:r>
      <w:r w:rsidRPr="001E55E9">
        <w:rPr>
          <w:rFonts w:eastAsia="Calibri"/>
          <w:sz w:val="28"/>
          <w:szCs w:val="28"/>
        </w:rPr>
        <w:t>овек</w:t>
      </w:r>
      <w:r w:rsidR="005A50FF" w:rsidRPr="001E55E9">
        <w:rPr>
          <w:rFonts w:eastAsia="Calibri"/>
          <w:sz w:val="28"/>
          <w:szCs w:val="28"/>
        </w:rPr>
        <w:t>);</w:t>
      </w:r>
    </w:p>
    <w:p w:rsidR="005A50FF" w:rsidRPr="001E55E9" w:rsidRDefault="002838F1" w:rsidP="00172295">
      <w:pPr>
        <w:pStyle w:val="af0"/>
        <w:numPr>
          <w:ilvl w:val="0"/>
          <w:numId w:val="23"/>
        </w:numPr>
        <w:spacing w:after="120" w:line="276" w:lineRule="auto"/>
        <w:ind w:left="567" w:right="261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</w:rPr>
        <w:t>Организовали  предпринимательскую  деятельность</w:t>
      </w:r>
      <w:r w:rsidR="007D0007" w:rsidRPr="001E55E9">
        <w:rPr>
          <w:rFonts w:eastAsia="Calibri"/>
          <w:sz w:val="28"/>
          <w:szCs w:val="28"/>
        </w:rPr>
        <w:t xml:space="preserve"> (</w:t>
      </w:r>
      <w:r w:rsidR="00DF219F" w:rsidRPr="001E55E9">
        <w:rPr>
          <w:rFonts w:eastAsia="Calibri"/>
          <w:sz w:val="28"/>
          <w:szCs w:val="28"/>
        </w:rPr>
        <w:t>1</w:t>
      </w:r>
      <w:r w:rsidR="007D0007" w:rsidRPr="001E55E9">
        <w:rPr>
          <w:rFonts w:eastAsia="Calibri"/>
          <w:sz w:val="28"/>
          <w:szCs w:val="28"/>
        </w:rPr>
        <w:t xml:space="preserve"> чел</w:t>
      </w:r>
      <w:r w:rsidRPr="001E55E9">
        <w:rPr>
          <w:rFonts w:eastAsia="Calibri"/>
          <w:sz w:val="28"/>
          <w:szCs w:val="28"/>
        </w:rPr>
        <w:t>овек</w:t>
      </w:r>
      <w:r w:rsidR="007D0007" w:rsidRPr="001E55E9">
        <w:rPr>
          <w:rFonts w:eastAsia="Calibri"/>
          <w:sz w:val="28"/>
          <w:szCs w:val="28"/>
        </w:rPr>
        <w:t>)</w:t>
      </w:r>
      <w:r w:rsidR="005A50FF" w:rsidRPr="001E55E9">
        <w:rPr>
          <w:rFonts w:eastAsia="Calibri"/>
          <w:sz w:val="28"/>
          <w:szCs w:val="28"/>
        </w:rPr>
        <w:t>;</w:t>
      </w:r>
    </w:p>
    <w:p w:rsidR="003A4831" w:rsidRDefault="005A50FF" w:rsidP="00172295">
      <w:pPr>
        <w:pStyle w:val="af0"/>
        <w:numPr>
          <w:ilvl w:val="0"/>
          <w:numId w:val="23"/>
        </w:numPr>
        <w:spacing w:after="120" w:line="276" w:lineRule="auto"/>
        <w:ind w:left="567" w:right="261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eastAsia="en-US"/>
        </w:rPr>
        <w:t>Д</w:t>
      </w:r>
      <w:r w:rsidR="003A4831" w:rsidRPr="001E55E9">
        <w:rPr>
          <w:rFonts w:eastAsia="Calibri"/>
          <w:sz w:val="28"/>
          <w:szCs w:val="28"/>
          <w:lang w:eastAsia="en-US"/>
        </w:rPr>
        <w:t>руги</w:t>
      </w:r>
      <w:r w:rsidRPr="001E55E9">
        <w:rPr>
          <w:rFonts w:eastAsia="Calibri"/>
          <w:sz w:val="28"/>
          <w:szCs w:val="28"/>
          <w:lang w:eastAsia="en-US"/>
        </w:rPr>
        <w:t>е</w:t>
      </w:r>
      <w:r w:rsidR="003A4831" w:rsidRPr="001E55E9">
        <w:rPr>
          <w:rFonts w:eastAsia="Calibri"/>
          <w:sz w:val="28"/>
          <w:szCs w:val="28"/>
          <w:lang w:eastAsia="en-US"/>
        </w:rPr>
        <w:t xml:space="preserve"> причин</w:t>
      </w:r>
      <w:r w:rsidRPr="001E55E9">
        <w:rPr>
          <w:rFonts w:eastAsia="Calibri"/>
          <w:sz w:val="28"/>
          <w:szCs w:val="28"/>
          <w:lang w:eastAsia="en-US"/>
        </w:rPr>
        <w:t>ы</w:t>
      </w:r>
      <w:r w:rsidR="003A4831" w:rsidRPr="001E55E9">
        <w:rPr>
          <w:rFonts w:eastAsia="Calibri"/>
          <w:sz w:val="28"/>
          <w:szCs w:val="28"/>
          <w:lang w:eastAsia="en-US"/>
        </w:rPr>
        <w:t xml:space="preserve"> </w:t>
      </w:r>
      <w:r w:rsidR="00172295" w:rsidRPr="001E55E9">
        <w:rPr>
          <w:rFonts w:eastAsia="Calibri"/>
          <w:sz w:val="28"/>
          <w:szCs w:val="28"/>
          <w:lang w:eastAsia="en-US"/>
        </w:rPr>
        <w:t>–</w:t>
      </w:r>
      <w:r w:rsidR="0090266D" w:rsidRPr="001E55E9">
        <w:rPr>
          <w:rFonts w:eastAsia="Calibri"/>
          <w:sz w:val="28"/>
          <w:szCs w:val="28"/>
          <w:lang w:eastAsia="en-US"/>
        </w:rPr>
        <w:t xml:space="preserve"> </w:t>
      </w:r>
      <w:r w:rsidR="00172295" w:rsidRPr="001E55E9">
        <w:rPr>
          <w:rFonts w:eastAsia="Calibri"/>
          <w:sz w:val="28"/>
          <w:szCs w:val="28"/>
          <w:lang w:eastAsia="en-US"/>
        </w:rPr>
        <w:t xml:space="preserve">менее </w:t>
      </w:r>
      <w:r w:rsidR="00FB026B" w:rsidRPr="001E55E9">
        <w:rPr>
          <w:rFonts w:eastAsia="Calibri"/>
          <w:sz w:val="28"/>
          <w:szCs w:val="28"/>
          <w:lang w:eastAsia="en-US"/>
        </w:rPr>
        <w:t>1</w:t>
      </w:r>
      <w:r w:rsidR="003A4831" w:rsidRPr="001E55E9">
        <w:rPr>
          <w:rFonts w:eastAsia="Calibri"/>
          <w:sz w:val="28"/>
          <w:szCs w:val="28"/>
          <w:lang w:eastAsia="en-US"/>
        </w:rPr>
        <w:t xml:space="preserve">%. </w:t>
      </w:r>
    </w:p>
    <w:p w:rsidR="00DE79D9" w:rsidRPr="00DE79D9" w:rsidRDefault="00DE79D9" w:rsidP="00DE79D9">
      <w:pPr>
        <w:spacing w:after="120" w:line="276" w:lineRule="auto"/>
        <w:ind w:left="1134" w:right="261"/>
        <w:jc w:val="both"/>
        <w:rPr>
          <w:rFonts w:eastAsia="Calibri"/>
          <w:sz w:val="28"/>
          <w:szCs w:val="28"/>
          <w:lang w:eastAsia="en-US"/>
        </w:rPr>
      </w:pPr>
    </w:p>
    <w:p w:rsidR="002D2BE9" w:rsidRDefault="008F7D2E" w:rsidP="00172295">
      <w:pPr>
        <w:spacing w:after="120" w:line="276" w:lineRule="auto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79D9" w:rsidRDefault="00DE79D9" w:rsidP="002A5FBB">
      <w:pPr>
        <w:spacing w:before="240"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</w:p>
    <w:p w:rsidR="00F512F7" w:rsidRPr="001E55E9" w:rsidRDefault="00F512F7" w:rsidP="002A5FBB">
      <w:pPr>
        <w:spacing w:before="240"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1E55E9">
        <w:rPr>
          <w:rFonts w:eastAsia="Calibri"/>
          <w:b/>
          <w:sz w:val="32"/>
          <w:szCs w:val="32"/>
          <w:lang w:eastAsia="en-US"/>
        </w:rPr>
        <w:t>Потребность в работниках</w:t>
      </w:r>
    </w:p>
    <w:p w:rsidR="00D57AD3" w:rsidRPr="001E55E9" w:rsidRDefault="00DD3B3A" w:rsidP="002A5FBB">
      <w:pPr>
        <w:pStyle w:val="a3"/>
        <w:spacing w:line="276" w:lineRule="auto"/>
        <w:ind w:left="284" w:right="260" w:firstLine="283"/>
        <w:rPr>
          <w:rFonts w:eastAsia="Calibri"/>
          <w:szCs w:val="28"/>
          <w:lang w:val="ru-RU" w:eastAsia="en-US"/>
        </w:rPr>
      </w:pPr>
      <w:r w:rsidRPr="001E55E9">
        <w:rPr>
          <w:rFonts w:eastAsia="Calibri"/>
          <w:szCs w:val="28"/>
          <w:lang w:eastAsia="en-US"/>
        </w:rPr>
        <w:t>С начала года</w:t>
      </w:r>
      <w:r w:rsidR="009E4DA9" w:rsidRPr="001E55E9">
        <w:rPr>
          <w:rFonts w:eastAsia="Calibri"/>
          <w:szCs w:val="28"/>
          <w:lang w:eastAsia="en-US"/>
        </w:rPr>
        <w:t xml:space="preserve"> </w:t>
      </w:r>
      <w:r w:rsidR="00F512F7" w:rsidRPr="001E55E9">
        <w:rPr>
          <w:rFonts w:eastAsia="Calibri"/>
          <w:szCs w:val="28"/>
          <w:lang w:eastAsia="en-US"/>
        </w:rPr>
        <w:t xml:space="preserve"> информационный банк вакансий Североуральского центра занятости </w:t>
      </w:r>
      <w:r w:rsidR="009E4DA9" w:rsidRPr="001E55E9">
        <w:rPr>
          <w:rFonts w:eastAsia="Calibri"/>
          <w:szCs w:val="28"/>
          <w:lang w:eastAsia="en-US"/>
        </w:rPr>
        <w:t>постоянно пополня</w:t>
      </w:r>
      <w:r w:rsidRPr="001E55E9">
        <w:rPr>
          <w:rFonts w:eastAsia="Calibri"/>
          <w:szCs w:val="28"/>
          <w:lang w:eastAsia="en-US"/>
        </w:rPr>
        <w:t>ет</w:t>
      </w:r>
      <w:r w:rsidR="009E4DA9" w:rsidRPr="001E55E9">
        <w:rPr>
          <w:rFonts w:eastAsia="Calibri"/>
          <w:szCs w:val="28"/>
          <w:lang w:eastAsia="en-US"/>
        </w:rPr>
        <w:t xml:space="preserve">ся. </w:t>
      </w:r>
      <w:r w:rsidR="00C316DF" w:rsidRPr="001E55E9">
        <w:rPr>
          <w:szCs w:val="28"/>
        </w:rPr>
        <w:t xml:space="preserve">На </w:t>
      </w:r>
      <w:r w:rsidR="00C316DF" w:rsidRPr="001E55E9">
        <w:rPr>
          <w:szCs w:val="28"/>
          <w:lang w:val="ru-RU"/>
        </w:rPr>
        <w:t>конец 1 квартала</w:t>
      </w:r>
      <w:r w:rsidR="00C316DF" w:rsidRPr="001E55E9">
        <w:rPr>
          <w:szCs w:val="28"/>
        </w:rPr>
        <w:t xml:space="preserve"> информационный банк вакансий центра занятости содержал </w:t>
      </w:r>
      <w:r w:rsidR="00441A68" w:rsidRPr="001E55E9">
        <w:rPr>
          <w:szCs w:val="28"/>
          <w:lang w:val="ru-RU"/>
        </w:rPr>
        <w:t>216</w:t>
      </w:r>
      <w:r w:rsidR="00C316DF" w:rsidRPr="001E55E9">
        <w:rPr>
          <w:szCs w:val="28"/>
        </w:rPr>
        <w:t xml:space="preserve"> ваканси</w:t>
      </w:r>
      <w:r w:rsidR="00441A68" w:rsidRPr="001E55E9">
        <w:rPr>
          <w:szCs w:val="28"/>
          <w:lang w:val="ru-RU"/>
        </w:rPr>
        <w:t>й</w:t>
      </w:r>
      <w:r w:rsidR="00C316DF" w:rsidRPr="001E55E9">
        <w:rPr>
          <w:szCs w:val="28"/>
        </w:rPr>
        <w:t>, из них 10</w:t>
      </w:r>
      <w:r w:rsidR="00441A68" w:rsidRPr="001E55E9">
        <w:rPr>
          <w:szCs w:val="28"/>
          <w:lang w:val="ru-RU"/>
        </w:rPr>
        <w:t>2</w:t>
      </w:r>
      <w:r w:rsidR="00C316DF" w:rsidRPr="001E55E9">
        <w:rPr>
          <w:szCs w:val="28"/>
        </w:rPr>
        <w:t xml:space="preserve"> вакансий - по рабочим специальностям, </w:t>
      </w:r>
      <w:r w:rsidR="00441A68" w:rsidRPr="001E55E9">
        <w:rPr>
          <w:szCs w:val="28"/>
          <w:lang w:val="ru-RU"/>
        </w:rPr>
        <w:t>212</w:t>
      </w:r>
      <w:r w:rsidR="00C316DF" w:rsidRPr="001E55E9">
        <w:rPr>
          <w:szCs w:val="28"/>
        </w:rPr>
        <w:t xml:space="preserve"> вакансии – с оплатой труда выше прожиточного минимума по Свердловской области. </w:t>
      </w:r>
      <w:r w:rsidR="00D57AD3" w:rsidRPr="001E55E9">
        <w:rPr>
          <w:rFonts w:eastAsia="Calibri"/>
          <w:szCs w:val="28"/>
          <w:lang w:eastAsia="en-US"/>
        </w:rPr>
        <w:t xml:space="preserve">За содействием в подборе необходимых работников обратилось </w:t>
      </w:r>
      <w:r w:rsidR="006B4D9C" w:rsidRPr="001E55E9">
        <w:rPr>
          <w:rFonts w:eastAsia="Calibri"/>
          <w:szCs w:val="28"/>
          <w:lang w:val="ru-RU" w:eastAsia="en-US"/>
        </w:rPr>
        <w:t>6</w:t>
      </w:r>
      <w:r w:rsidR="008738AA" w:rsidRPr="001E55E9">
        <w:rPr>
          <w:rFonts w:eastAsia="Calibri"/>
          <w:szCs w:val="28"/>
          <w:lang w:val="ru-RU" w:eastAsia="en-US"/>
        </w:rPr>
        <w:t>5</w:t>
      </w:r>
      <w:r w:rsidR="00D57AD3" w:rsidRPr="001E55E9">
        <w:rPr>
          <w:rFonts w:eastAsia="Calibri"/>
          <w:szCs w:val="28"/>
          <w:lang w:eastAsia="en-US"/>
        </w:rPr>
        <w:t xml:space="preserve"> работодателей.</w:t>
      </w:r>
    </w:p>
    <w:p w:rsidR="00B6355D" w:rsidRPr="001E55E9" w:rsidRDefault="0036283C" w:rsidP="002A5FBB">
      <w:pPr>
        <w:pStyle w:val="a3"/>
        <w:spacing w:line="276" w:lineRule="auto"/>
        <w:ind w:left="284" w:right="260" w:firstLine="283"/>
        <w:rPr>
          <w:rFonts w:eastAsia="Calibri"/>
          <w:szCs w:val="28"/>
          <w:lang w:val="ru-RU" w:eastAsia="en-US"/>
        </w:rPr>
      </w:pPr>
      <w:r w:rsidRPr="001E55E9">
        <w:rPr>
          <w:rFonts w:eastAsia="Calibri"/>
          <w:szCs w:val="28"/>
          <w:lang w:val="ru-RU" w:eastAsia="en-US"/>
        </w:rPr>
        <w:t>Центр занятости активно взаимодействует с работодателями: проводятся совещания, круглые столы, привлекаются к сотрудничеству новые работодатели, пополняется банк вакансий.</w:t>
      </w:r>
    </w:p>
    <w:p w:rsidR="00F512F7" w:rsidRDefault="00F512F7" w:rsidP="002A5FBB">
      <w:pPr>
        <w:spacing w:after="200" w:line="276" w:lineRule="auto"/>
        <w:ind w:left="284" w:right="260" w:firstLine="283"/>
        <w:jc w:val="both"/>
        <w:rPr>
          <w:rFonts w:eastAsia="Calibri"/>
          <w:lang w:eastAsia="en-US"/>
        </w:rPr>
      </w:pPr>
      <w:r w:rsidRPr="001E55E9">
        <w:rPr>
          <w:rFonts w:eastAsia="Calibri"/>
          <w:b/>
          <w:sz w:val="28"/>
          <w:szCs w:val="28"/>
          <w:lang w:eastAsia="en-US"/>
        </w:rPr>
        <w:lastRenderedPageBreak/>
        <w:t>Коэффициент напряженности</w:t>
      </w:r>
      <w:r w:rsidRPr="001E55E9">
        <w:rPr>
          <w:rFonts w:eastAsia="Calibri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«Североуральский ЦЗ» в целях поиска подходящей работы, к числу вакантных рабочих мест) на </w:t>
      </w:r>
      <w:r w:rsidR="00E1202B" w:rsidRPr="001E55E9">
        <w:rPr>
          <w:rFonts w:eastAsia="Calibri"/>
          <w:sz w:val="28"/>
          <w:szCs w:val="28"/>
          <w:lang w:eastAsia="en-US"/>
        </w:rPr>
        <w:t>конец отчетного периода составил</w:t>
      </w:r>
      <w:r w:rsidRPr="001E55E9">
        <w:rPr>
          <w:rFonts w:eastAsia="Calibri"/>
          <w:sz w:val="28"/>
          <w:szCs w:val="28"/>
          <w:lang w:eastAsia="en-US"/>
        </w:rPr>
        <w:t xml:space="preserve"> </w:t>
      </w:r>
      <w:r w:rsidR="008738AA" w:rsidRPr="001E55E9">
        <w:rPr>
          <w:rFonts w:eastAsia="Calibri"/>
          <w:b/>
          <w:sz w:val="28"/>
          <w:szCs w:val="28"/>
          <w:lang w:eastAsia="en-US"/>
        </w:rPr>
        <w:t>3,2</w:t>
      </w:r>
      <w:r w:rsidR="001122B9" w:rsidRPr="001E55E9">
        <w:rPr>
          <w:rFonts w:eastAsia="Calibri"/>
          <w:sz w:val="28"/>
          <w:szCs w:val="28"/>
          <w:lang w:eastAsia="en-US"/>
        </w:rPr>
        <w:t>.</w:t>
      </w:r>
    </w:p>
    <w:p w:rsidR="00255D6F" w:rsidRPr="00466E14" w:rsidRDefault="00255D6F" w:rsidP="00255D6F">
      <w:pPr>
        <w:spacing w:after="200" w:line="276" w:lineRule="auto"/>
        <w:ind w:left="284" w:right="260" w:firstLine="283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402580" cy="2644140"/>
            <wp:effectExtent l="0" t="0" r="26670" b="228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355D" w:rsidRDefault="00B6355D" w:rsidP="00937A42">
      <w:pPr>
        <w:pStyle w:val="a3"/>
        <w:spacing w:after="120" w:line="276" w:lineRule="auto"/>
        <w:ind w:left="284" w:right="-24" w:firstLine="426"/>
        <w:jc w:val="center"/>
        <w:rPr>
          <w:b/>
          <w:szCs w:val="28"/>
          <w:lang w:val="ru-RU"/>
        </w:rPr>
      </w:pPr>
    </w:p>
    <w:p w:rsidR="00B6355D" w:rsidRPr="001E55E9" w:rsidRDefault="00B6355D" w:rsidP="00B6355D">
      <w:pPr>
        <w:spacing w:line="276" w:lineRule="auto"/>
        <w:ind w:left="113" w:right="-23" w:firstLine="425"/>
        <w:jc w:val="center"/>
        <w:rPr>
          <w:rFonts w:eastAsia="Calibri"/>
          <w:b/>
          <w:sz w:val="32"/>
          <w:szCs w:val="32"/>
          <w:lang w:eastAsia="en-US"/>
        </w:rPr>
      </w:pPr>
      <w:r w:rsidRPr="001E55E9">
        <w:rPr>
          <w:rFonts w:eastAsia="Calibri"/>
          <w:b/>
          <w:sz w:val="32"/>
          <w:szCs w:val="32"/>
          <w:lang w:eastAsia="en-US"/>
        </w:rPr>
        <w:t>Соблюдение трудового законодательства</w:t>
      </w:r>
    </w:p>
    <w:p w:rsidR="00B6355D" w:rsidRPr="001E55E9" w:rsidRDefault="00B6355D" w:rsidP="00B6355D">
      <w:pPr>
        <w:spacing w:line="276" w:lineRule="auto"/>
        <w:ind w:left="113" w:right="-23" w:firstLine="425"/>
        <w:jc w:val="center"/>
        <w:rPr>
          <w:rFonts w:eastAsia="Calibri"/>
          <w:b/>
          <w:sz w:val="28"/>
          <w:szCs w:val="28"/>
          <w:lang w:eastAsia="en-US"/>
        </w:rPr>
      </w:pPr>
    </w:p>
    <w:p w:rsidR="00190308" w:rsidRDefault="00C16112" w:rsidP="00B6355D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вступлением в силу с </w:t>
      </w:r>
      <w:r w:rsidR="0019030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января 2019</w:t>
      </w:r>
      <w:r w:rsidR="00190308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от 3 октября 2018 г. </w:t>
      </w:r>
      <w:r w:rsidR="00190308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90308">
        <w:rPr>
          <w:rFonts w:eastAsia="Calibri"/>
          <w:sz w:val="28"/>
          <w:szCs w:val="28"/>
          <w:lang w:eastAsia="en-US"/>
        </w:rPr>
        <w:t>350</w:t>
      </w:r>
      <w:r w:rsidR="00087708">
        <w:rPr>
          <w:rFonts w:eastAsia="Calibri"/>
          <w:sz w:val="28"/>
          <w:szCs w:val="28"/>
          <w:lang w:eastAsia="en-US"/>
        </w:rPr>
        <w:t>-ФЗ «О внесении изменений в отдельные законодательные акты Российской Федерации по вопросам назначения и выплаты пенсий»</w:t>
      </w:r>
      <w:r w:rsidR="006574CC">
        <w:rPr>
          <w:rFonts w:eastAsia="Calibri"/>
          <w:sz w:val="28"/>
          <w:szCs w:val="28"/>
          <w:lang w:eastAsia="en-US"/>
        </w:rPr>
        <w:t>,</w:t>
      </w:r>
      <w:r w:rsidR="00087708">
        <w:rPr>
          <w:rFonts w:eastAsia="Calibri"/>
          <w:sz w:val="28"/>
          <w:szCs w:val="28"/>
          <w:lang w:eastAsia="en-US"/>
        </w:rPr>
        <w:t xml:space="preserve"> были </w:t>
      </w:r>
      <w:r w:rsidR="00190308">
        <w:rPr>
          <w:rFonts w:eastAsia="Calibri"/>
          <w:sz w:val="28"/>
          <w:szCs w:val="28"/>
          <w:lang w:eastAsia="en-US"/>
        </w:rPr>
        <w:t xml:space="preserve"> внесены изменения в </w:t>
      </w:r>
      <w:r w:rsidR="00087708">
        <w:rPr>
          <w:rFonts w:eastAsia="Calibri"/>
          <w:sz w:val="28"/>
          <w:szCs w:val="28"/>
          <w:lang w:eastAsia="en-US"/>
        </w:rPr>
        <w:t>«</w:t>
      </w:r>
      <w:r w:rsidR="00190308">
        <w:rPr>
          <w:rFonts w:eastAsia="Calibri"/>
          <w:sz w:val="28"/>
          <w:szCs w:val="28"/>
          <w:lang w:eastAsia="en-US"/>
        </w:rPr>
        <w:t>Закон о занятости</w:t>
      </w:r>
      <w:r w:rsidR="00087708">
        <w:rPr>
          <w:rFonts w:eastAsia="Calibri"/>
          <w:sz w:val="28"/>
          <w:szCs w:val="28"/>
          <w:lang w:eastAsia="en-US"/>
        </w:rPr>
        <w:t xml:space="preserve"> населения Российской Федерации»</w:t>
      </w:r>
      <w:r w:rsidR="00DE79D9">
        <w:rPr>
          <w:rFonts w:eastAsia="Calibri"/>
          <w:sz w:val="28"/>
          <w:szCs w:val="28"/>
          <w:lang w:eastAsia="en-US"/>
        </w:rPr>
        <w:t xml:space="preserve"> от 19 апреля 1991 года №1032-1, в том числе и в отношени</w:t>
      </w:r>
      <w:r w:rsidR="00320D86">
        <w:rPr>
          <w:rFonts w:eastAsia="Calibri"/>
          <w:sz w:val="28"/>
          <w:szCs w:val="28"/>
          <w:lang w:eastAsia="en-US"/>
        </w:rPr>
        <w:t>и</w:t>
      </w:r>
      <w:r w:rsidR="00DE79D9">
        <w:rPr>
          <w:rFonts w:eastAsia="Calibri"/>
          <w:sz w:val="28"/>
          <w:szCs w:val="28"/>
          <w:lang w:eastAsia="en-US"/>
        </w:rPr>
        <w:t xml:space="preserve"> граждан предпенсионного возраста.</w:t>
      </w:r>
    </w:p>
    <w:p w:rsidR="00B6355D" w:rsidRPr="001E55E9" w:rsidRDefault="00B6355D" w:rsidP="00B6355D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eastAsia="en-US"/>
        </w:rPr>
        <w:t>С начала  2019 года центром занятости зарегистрировано и проверено на соответствие требованиям трудового законодательства 10 коллективных договоров и 8 изменений (дополнений) к ним.</w:t>
      </w:r>
    </w:p>
    <w:p w:rsidR="00B6355D" w:rsidRDefault="00B6355D" w:rsidP="00B6355D">
      <w:pPr>
        <w:spacing w:after="120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781F879" wp14:editId="00263418">
            <wp:extent cx="5151120" cy="2301240"/>
            <wp:effectExtent l="0" t="0" r="11430" b="228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6355D" w:rsidRPr="001E55E9" w:rsidRDefault="00B6355D" w:rsidP="00B6355D">
      <w:pPr>
        <w:spacing w:after="120" w:line="276" w:lineRule="auto"/>
        <w:ind w:left="113" w:right="-24" w:firstLine="426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eastAsia="en-US"/>
        </w:rPr>
        <w:lastRenderedPageBreak/>
        <w:t>Регулярно  на сайте Администрации Североуральского городского округа  в</w:t>
      </w:r>
      <w:r w:rsidRPr="001E55E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E55E9">
        <w:rPr>
          <w:rFonts w:eastAsia="Calibri"/>
          <w:sz w:val="28"/>
          <w:szCs w:val="28"/>
          <w:lang w:eastAsia="en-US"/>
        </w:rPr>
        <w:t xml:space="preserve">разделе  «Государственные организации информируют. Центр занятости» размещается информация об изменениях в трудовом законодательстве, объявления и новости о мероприятиях проводимых центром занятости, вопросы и ответы на них, и другая информация важная для работодателей и для граждан ищущих работу. </w:t>
      </w:r>
    </w:p>
    <w:p w:rsidR="00B6355D" w:rsidRPr="001E55E9" w:rsidRDefault="00F9305D" w:rsidP="00B6355D">
      <w:pPr>
        <w:spacing w:after="120" w:line="276" w:lineRule="auto"/>
        <w:ind w:left="113" w:right="-24"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eastAsia="en-US"/>
        </w:rPr>
        <w:t>С начала года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в службу занятости поступили сведения от </w:t>
      </w:r>
      <w:r w:rsidRPr="001E55E9">
        <w:rPr>
          <w:rFonts w:eastAsia="Calibri"/>
          <w:sz w:val="28"/>
          <w:szCs w:val="28"/>
          <w:lang w:eastAsia="en-US"/>
        </w:rPr>
        <w:t>12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организации о предполагаемых увольнениях на </w:t>
      </w:r>
      <w:r w:rsidRPr="001E55E9">
        <w:rPr>
          <w:rFonts w:eastAsia="Calibri"/>
          <w:sz w:val="28"/>
          <w:szCs w:val="28"/>
          <w:lang w:eastAsia="en-US"/>
        </w:rPr>
        <w:t>42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человек</w:t>
      </w:r>
      <w:r w:rsidRPr="001E55E9">
        <w:rPr>
          <w:rFonts w:eastAsia="Calibri"/>
          <w:sz w:val="28"/>
          <w:szCs w:val="28"/>
          <w:lang w:eastAsia="en-US"/>
        </w:rPr>
        <w:t>а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в связи с ликвидацией организации либо сокращением численности или штата работников. </w:t>
      </w:r>
      <w:r w:rsidRPr="001E55E9">
        <w:rPr>
          <w:rFonts w:eastAsia="Calibri"/>
          <w:sz w:val="28"/>
          <w:szCs w:val="28"/>
          <w:lang w:eastAsia="en-US"/>
        </w:rPr>
        <w:t xml:space="preserve">В 1 квартале 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в ГКУ «Североуральский ЦЗ» обратилось </w:t>
      </w:r>
      <w:r w:rsidRPr="001E55E9">
        <w:rPr>
          <w:rFonts w:eastAsia="Calibri"/>
          <w:sz w:val="28"/>
          <w:szCs w:val="28"/>
          <w:lang w:eastAsia="en-US"/>
        </w:rPr>
        <w:t>99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человек. Из них </w:t>
      </w:r>
      <w:r w:rsidR="00C8145D" w:rsidRPr="001E55E9">
        <w:rPr>
          <w:rFonts w:eastAsia="Calibri"/>
          <w:sz w:val="28"/>
          <w:szCs w:val="28"/>
          <w:lang w:eastAsia="en-US"/>
        </w:rPr>
        <w:t>58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человек – пенсионного возраста, </w:t>
      </w:r>
      <w:r w:rsidR="00C8145D" w:rsidRPr="001E55E9">
        <w:rPr>
          <w:rFonts w:eastAsia="Calibri"/>
          <w:sz w:val="28"/>
          <w:szCs w:val="28"/>
          <w:lang w:eastAsia="en-US"/>
        </w:rPr>
        <w:t>7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человек – предпенсионн</w:t>
      </w:r>
      <w:r w:rsidR="00C8145D" w:rsidRPr="001E55E9">
        <w:rPr>
          <w:rFonts w:eastAsia="Calibri"/>
          <w:sz w:val="28"/>
          <w:szCs w:val="28"/>
          <w:lang w:eastAsia="en-US"/>
        </w:rPr>
        <w:t>ого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возраст, а также </w:t>
      </w:r>
      <w:r w:rsidR="00C8145D" w:rsidRPr="001E55E9">
        <w:rPr>
          <w:rFonts w:eastAsia="Calibri"/>
          <w:sz w:val="28"/>
          <w:szCs w:val="28"/>
          <w:lang w:eastAsia="en-US"/>
        </w:rPr>
        <w:t>4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человек имеют особо учитываемую категорию инвалид. Число </w:t>
      </w:r>
      <w:proofErr w:type="gramStart"/>
      <w:r w:rsidR="00B6355D" w:rsidRPr="001E55E9">
        <w:rPr>
          <w:rFonts w:eastAsia="Calibri"/>
          <w:sz w:val="28"/>
          <w:szCs w:val="28"/>
          <w:lang w:eastAsia="en-US"/>
        </w:rPr>
        <w:t>сокращенных</w:t>
      </w:r>
      <w:proofErr w:type="gramEnd"/>
      <w:r w:rsidR="00B6355D" w:rsidRPr="001E55E9">
        <w:rPr>
          <w:rFonts w:eastAsia="Calibri"/>
          <w:sz w:val="28"/>
          <w:szCs w:val="28"/>
          <w:lang w:eastAsia="en-US"/>
        </w:rPr>
        <w:t xml:space="preserve"> в 201</w:t>
      </w:r>
      <w:r w:rsidRPr="001E55E9">
        <w:rPr>
          <w:rFonts w:eastAsia="Calibri"/>
          <w:sz w:val="28"/>
          <w:szCs w:val="28"/>
          <w:lang w:eastAsia="en-US"/>
        </w:rPr>
        <w:t>9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году составило </w:t>
      </w:r>
      <w:r w:rsidRPr="001E55E9">
        <w:rPr>
          <w:rFonts w:eastAsia="Calibri"/>
          <w:sz w:val="28"/>
          <w:szCs w:val="28"/>
          <w:lang w:eastAsia="en-US"/>
        </w:rPr>
        <w:t>73</w:t>
      </w:r>
      <w:r w:rsidR="00B6355D" w:rsidRPr="001E55E9">
        <w:rPr>
          <w:rFonts w:eastAsia="Calibri"/>
          <w:sz w:val="28"/>
          <w:szCs w:val="28"/>
          <w:lang w:eastAsia="en-US"/>
        </w:rPr>
        <w:t xml:space="preserve"> человек</w:t>
      </w:r>
      <w:r w:rsidRPr="001E55E9">
        <w:rPr>
          <w:rFonts w:eastAsia="Calibri"/>
          <w:sz w:val="28"/>
          <w:szCs w:val="28"/>
          <w:lang w:eastAsia="en-US"/>
        </w:rPr>
        <w:t>а</w:t>
      </w:r>
      <w:r w:rsidR="00B6355D" w:rsidRPr="001E55E9">
        <w:rPr>
          <w:rFonts w:eastAsia="Calibri"/>
          <w:sz w:val="28"/>
          <w:szCs w:val="28"/>
          <w:lang w:eastAsia="en-US"/>
        </w:rPr>
        <w:t>.</w:t>
      </w:r>
    </w:p>
    <w:p w:rsidR="00B6355D" w:rsidRPr="001E55E9" w:rsidRDefault="00B6355D" w:rsidP="00B6355D">
      <w:pPr>
        <w:pStyle w:val="ConsPlusNormal"/>
        <w:widowControl/>
        <w:spacing w:line="276" w:lineRule="auto"/>
        <w:ind w:left="284" w:right="-2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центре занятости </w:t>
      </w:r>
      <w:r w:rsidR="00D14614" w:rsidRPr="001E55E9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продолжает</w:t>
      </w:r>
      <w:r w:rsidRPr="001E5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 w:rsidR="00D14614" w:rsidRPr="001E55E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E5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</w:t>
      </w:r>
      <w:r w:rsidR="00D14614" w:rsidRPr="001E55E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1E5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безработным гражданам, длительно </w:t>
      </w:r>
      <w:proofErr w:type="gramStart"/>
      <w:r w:rsidRPr="001E55E9">
        <w:rPr>
          <w:rFonts w:ascii="Times New Roman" w:eastAsia="Calibri" w:hAnsi="Times New Roman" w:cs="Times New Roman"/>
          <w:sz w:val="28"/>
          <w:szCs w:val="28"/>
          <w:lang w:eastAsia="en-US"/>
        </w:rPr>
        <w:t>состоящих</w:t>
      </w:r>
      <w:proofErr w:type="gramEnd"/>
      <w:r w:rsidRPr="001E5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учете.</w:t>
      </w:r>
    </w:p>
    <w:p w:rsidR="00D14614" w:rsidRPr="00B6355D" w:rsidRDefault="00D14614" w:rsidP="00B6355D">
      <w:pPr>
        <w:pStyle w:val="ConsPlusNormal"/>
        <w:widowControl/>
        <w:spacing w:line="276" w:lineRule="auto"/>
        <w:ind w:left="284" w:right="-2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55D" w:rsidRDefault="00F9305D" w:rsidP="00937A42">
      <w:pPr>
        <w:pStyle w:val="a3"/>
        <w:spacing w:after="120" w:line="276" w:lineRule="auto"/>
        <w:ind w:left="284" w:right="-24" w:firstLine="426"/>
        <w:jc w:val="center"/>
        <w:rPr>
          <w:b/>
          <w:szCs w:val="28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 wp14:anchorId="120161EC" wp14:editId="5A16668F">
            <wp:extent cx="5394960" cy="3223260"/>
            <wp:effectExtent l="0" t="0" r="15240" b="152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6355D" w:rsidRDefault="00B6355D" w:rsidP="00937A42">
      <w:pPr>
        <w:pStyle w:val="a3"/>
        <w:spacing w:after="120" w:line="276" w:lineRule="auto"/>
        <w:ind w:left="284" w:right="-24" w:firstLine="426"/>
        <w:jc w:val="center"/>
        <w:rPr>
          <w:b/>
          <w:szCs w:val="28"/>
          <w:lang w:val="ru-RU"/>
        </w:rPr>
      </w:pPr>
    </w:p>
    <w:p w:rsidR="00937A42" w:rsidRPr="001E55E9" w:rsidRDefault="00937A42" w:rsidP="00937A42">
      <w:pPr>
        <w:pStyle w:val="a3"/>
        <w:spacing w:after="120" w:line="276" w:lineRule="auto"/>
        <w:ind w:left="284" w:right="-24" w:firstLine="426"/>
        <w:jc w:val="center"/>
        <w:rPr>
          <w:b/>
          <w:sz w:val="32"/>
          <w:szCs w:val="32"/>
        </w:rPr>
      </w:pPr>
      <w:r w:rsidRPr="001E55E9">
        <w:rPr>
          <w:b/>
          <w:sz w:val="32"/>
          <w:szCs w:val="32"/>
        </w:rPr>
        <w:t>Мероприятия по активной политике</w:t>
      </w:r>
    </w:p>
    <w:p w:rsidR="00937A42" w:rsidRPr="00937A42" w:rsidRDefault="00937A42" w:rsidP="00937A42">
      <w:pPr>
        <w:pStyle w:val="af0"/>
        <w:numPr>
          <w:ilvl w:val="0"/>
          <w:numId w:val="25"/>
        </w:numPr>
        <w:tabs>
          <w:tab w:val="left" w:pos="1276"/>
        </w:tabs>
        <w:spacing w:after="120" w:line="276" w:lineRule="auto"/>
        <w:contextualSpacing w:val="0"/>
        <w:rPr>
          <w:sz w:val="28"/>
          <w:szCs w:val="28"/>
          <w:lang w:val="x-none" w:eastAsia="x-none"/>
        </w:rPr>
      </w:pPr>
      <w:r w:rsidRPr="00937A42">
        <w:rPr>
          <w:sz w:val="28"/>
          <w:szCs w:val="28"/>
          <w:lang w:val="x-none" w:eastAsia="x-none"/>
        </w:rPr>
        <w:t xml:space="preserve">Получили информацию о положении на рынке труда </w:t>
      </w:r>
      <w:r w:rsidRPr="00937A42">
        <w:rPr>
          <w:sz w:val="28"/>
          <w:szCs w:val="28"/>
          <w:lang w:eastAsia="x-none"/>
        </w:rPr>
        <w:t>866</w:t>
      </w:r>
      <w:r w:rsidRPr="00937A42">
        <w:rPr>
          <w:sz w:val="28"/>
          <w:szCs w:val="28"/>
          <w:lang w:val="x-none" w:eastAsia="x-none"/>
        </w:rPr>
        <w:t xml:space="preserve"> граждан и </w:t>
      </w:r>
      <w:r w:rsidRPr="00937A42">
        <w:rPr>
          <w:sz w:val="28"/>
          <w:szCs w:val="28"/>
          <w:lang w:eastAsia="x-none"/>
        </w:rPr>
        <w:t xml:space="preserve">4 </w:t>
      </w:r>
      <w:r w:rsidRPr="00937A42">
        <w:rPr>
          <w:sz w:val="28"/>
          <w:szCs w:val="28"/>
          <w:lang w:val="x-none" w:eastAsia="x-none"/>
        </w:rPr>
        <w:t>работодателя</w:t>
      </w:r>
      <w:r w:rsidRPr="00937A42">
        <w:rPr>
          <w:sz w:val="28"/>
          <w:szCs w:val="28"/>
          <w:lang w:eastAsia="x-none"/>
        </w:rPr>
        <w:t>;</w:t>
      </w:r>
    </w:p>
    <w:p w:rsidR="00937A42" w:rsidRPr="00466E14" w:rsidRDefault="00937A42" w:rsidP="00937A42">
      <w:pPr>
        <w:pStyle w:val="af0"/>
        <w:numPr>
          <w:ilvl w:val="0"/>
          <w:numId w:val="25"/>
        </w:numPr>
        <w:tabs>
          <w:tab w:val="left" w:pos="1276"/>
        </w:tabs>
        <w:spacing w:after="120" w:line="276" w:lineRule="auto"/>
        <w:contextualSpacing w:val="0"/>
        <w:rPr>
          <w:sz w:val="28"/>
          <w:szCs w:val="28"/>
          <w:lang w:val="x-none" w:eastAsia="x-none"/>
        </w:rPr>
      </w:pPr>
      <w:r w:rsidRPr="00937A42">
        <w:rPr>
          <w:bCs/>
          <w:sz w:val="28"/>
          <w:szCs w:val="28"/>
          <w:lang w:eastAsia="x-none"/>
        </w:rPr>
        <w:t>Граждане, нашедшие подходящую работу (доходное занятие) – 275 чел.;</w:t>
      </w:r>
    </w:p>
    <w:p w:rsidR="00466E14" w:rsidRPr="00DE79D9" w:rsidRDefault="00466E14" w:rsidP="00466E14">
      <w:pPr>
        <w:tabs>
          <w:tab w:val="left" w:pos="1276"/>
        </w:tabs>
        <w:spacing w:after="120" w:line="276" w:lineRule="auto"/>
        <w:ind w:left="360"/>
        <w:jc w:val="center"/>
        <w:rPr>
          <w:sz w:val="28"/>
          <w:szCs w:val="28"/>
          <w:lang w:eastAsia="x-none"/>
        </w:rPr>
      </w:pPr>
      <w:r>
        <w:rPr>
          <w:noProof/>
        </w:rPr>
        <w:lastRenderedPageBreak/>
        <w:drawing>
          <wp:inline distT="0" distB="0" distL="0" distR="0" wp14:anchorId="02F0FFE7" wp14:editId="7295E9E7">
            <wp:extent cx="4922520" cy="2247900"/>
            <wp:effectExtent l="0" t="0" r="1143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37A42" w:rsidRPr="00937A42" w:rsidRDefault="00937A42" w:rsidP="00937A42">
      <w:pPr>
        <w:pStyle w:val="a3"/>
        <w:numPr>
          <w:ilvl w:val="0"/>
          <w:numId w:val="25"/>
        </w:numPr>
        <w:tabs>
          <w:tab w:val="left" w:pos="1276"/>
        </w:tabs>
        <w:spacing w:before="80" w:after="120" w:line="276" w:lineRule="auto"/>
        <w:ind w:right="-24"/>
        <w:rPr>
          <w:i/>
          <w:szCs w:val="28"/>
          <w:lang w:val="ru-RU"/>
        </w:rPr>
      </w:pPr>
      <w:r w:rsidRPr="00937A42">
        <w:rPr>
          <w:szCs w:val="28"/>
        </w:rPr>
        <w:t>Проведен</w:t>
      </w:r>
      <w:r w:rsidRPr="00937A42">
        <w:rPr>
          <w:szCs w:val="28"/>
          <w:lang w:val="ru-RU"/>
        </w:rPr>
        <w:t>а</w:t>
      </w:r>
      <w:r w:rsidRPr="00937A42">
        <w:rPr>
          <w:szCs w:val="28"/>
        </w:rPr>
        <w:t xml:space="preserve">  1 ярмарк</w:t>
      </w:r>
      <w:r w:rsidRPr="00937A42">
        <w:rPr>
          <w:szCs w:val="28"/>
          <w:lang w:val="ru-RU"/>
        </w:rPr>
        <w:t>а</w:t>
      </w:r>
      <w:r w:rsidRPr="00937A42">
        <w:rPr>
          <w:szCs w:val="28"/>
        </w:rPr>
        <w:t xml:space="preserve"> вакансий;</w:t>
      </w:r>
    </w:p>
    <w:p w:rsidR="00937A42" w:rsidRPr="00B31540" w:rsidRDefault="00B31540" w:rsidP="00937A42">
      <w:pPr>
        <w:pStyle w:val="a3"/>
        <w:numPr>
          <w:ilvl w:val="0"/>
          <w:numId w:val="25"/>
        </w:numPr>
        <w:tabs>
          <w:tab w:val="left" w:pos="1276"/>
        </w:tabs>
        <w:spacing w:before="80" w:after="240" w:line="276" w:lineRule="auto"/>
        <w:ind w:right="-24"/>
        <w:rPr>
          <w:i/>
          <w:szCs w:val="28"/>
          <w:lang w:val="ru-RU"/>
        </w:rPr>
      </w:pPr>
      <w:r w:rsidRPr="00B31540">
        <w:rPr>
          <w:szCs w:val="28"/>
          <w:lang w:val="ru-RU"/>
        </w:rPr>
        <w:t>Получили с</w:t>
      </w:r>
      <w:r w:rsidR="00937A42" w:rsidRPr="00B31540">
        <w:rPr>
          <w:szCs w:val="28"/>
          <w:lang w:val="ru-RU"/>
        </w:rPr>
        <w:t xml:space="preserve">одействие в переезде, и безработных граждан и членов их семей, получивших содействие в переселении в другую местность для трудоустройства по направлению органов службы занятости – </w:t>
      </w:r>
      <w:r w:rsidRPr="00B31540">
        <w:rPr>
          <w:szCs w:val="28"/>
          <w:lang w:val="ru-RU"/>
        </w:rPr>
        <w:t>1</w:t>
      </w:r>
      <w:r w:rsidR="00937A42" w:rsidRPr="00B31540">
        <w:rPr>
          <w:szCs w:val="28"/>
          <w:lang w:val="ru-RU"/>
        </w:rPr>
        <w:t xml:space="preserve"> человек.</w:t>
      </w:r>
    </w:p>
    <w:p w:rsidR="00B31540" w:rsidRPr="00B31540" w:rsidRDefault="00937A42" w:rsidP="00937A42">
      <w:pPr>
        <w:pStyle w:val="a3"/>
        <w:numPr>
          <w:ilvl w:val="0"/>
          <w:numId w:val="25"/>
        </w:numPr>
        <w:tabs>
          <w:tab w:val="left" w:pos="1276"/>
        </w:tabs>
        <w:spacing w:before="80" w:after="120" w:line="276" w:lineRule="auto"/>
        <w:ind w:right="-24"/>
        <w:rPr>
          <w:i/>
          <w:color w:val="FF0000"/>
          <w:szCs w:val="28"/>
          <w:lang w:val="ru-RU"/>
        </w:rPr>
      </w:pPr>
      <w:r w:rsidRPr="00B31540">
        <w:rPr>
          <w:szCs w:val="28"/>
        </w:rPr>
        <w:t xml:space="preserve">Получили консультацию  по организации собственного дела </w:t>
      </w:r>
      <w:r w:rsidR="00B31540" w:rsidRPr="00B31540">
        <w:rPr>
          <w:szCs w:val="28"/>
          <w:lang w:val="ru-RU"/>
        </w:rPr>
        <w:t>44</w:t>
      </w:r>
      <w:r w:rsidRPr="00B31540">
        <w:rPr>
          <w:szCs w:val="28"/>
        </w:rPr>
        <w:t xml:space="preserve"> чел</w:t>
      </w:r>
      <w:r w:rsidRPr="00B31540">
        <w:rPr>
          <w:szCs w:val="28"/>
          <w:lang w:val="ru-RU"/>
        </w:rPr>
        <w:t>овек</w:t>
      </w:r>
      <w:r w:rsidRPr="00B31540">
        <w:rPr>
          <w:szCs w:val="28"/>
        </w:rPr>
        <w:t>.</w:t>
      </w:r>
      <w:r w:rsidRPr="00B31540">
        <w:rPr>
          <w:szCs w:val="28"/>
          <w:lang w:val="ru-RU"/>
        </w:rPr>
        <w:t xml:space="preserve"> </w:t>
      </w:r>
    </w:p>
    <w:p w:rsidR="00937A42" w:rsidRPr="00B31540" w:rsidRDefault="00937A42" w:rsidP="00937A42">
      <w:pPr>
        <w:pStyle w:val="a3"/>
        <w:numPr>
          <w:ilvl w:val="0"/>
          <w:numId w:val="25"/>
        </w:numPr>
        <w:tabs>
          <w:tab w:val="left" w:pos="1276"/>
        </w:tabs>
        <w:spacing w:before="80" w:after="120" w:line="276" w:lineRule="auto"/>
        <w:ind w:right="-24"/>
        <w:rPr>
          <w:i/>
          <w:szCs w:val="28"/>
          <w:lang w:val="ru-RU"/>
        </w:rPr>
      </w:pPr>
      <w:r w:rsidRPr="00B31540">
        <w:rPr>
          <w:szCs w:val="28"/>
        </w:rPr>
        <w:t xml:space="preserve">Трудоустроено на условиях временной занятости граждан, испытывающих трудности в поиске работы – </w:t>
      </w:r>
      <w:r w:rsidR="00B31540" w:rsidRPr="00B31540">
        <w:rPr>
          <w:szCs w:val="28"/>
          <w:lang w:val="ru-RU"/>
        </w:rPr>
        <w:t>5</w:t>
      </w:r>
      <w:r w:rsidRPr="00B31540">
        <w:rPr>
          <w:szCs w:val="28"/>
        </w:rPr>
        <w:t xml:space="preserve"> чел</w:t>
      </w:r>
      <w:r w:rsidRPr="00B31540">
        <w:rPr>
          <w:szCs w:val="28"/>
          <w:lang w:val="ru-RU"/>
        </w:rPr>
        <w:t>овека</w:t>
      </w:r>
      <w:r w:rsidRPr="00B31540">
        <w:rPr>
          <w:szCs w:val="28"/>
        </w:rPr>
        <w:t>.</w:t>
      </w:r>
      <w:r w:rsidRPr="00B31540">
        <w:t xml:space="preserve"> </w:t>
      </w:r>
    </w:p>
    <w:p w:rsidR="00937A42" w:rsidRPr="00B31540" w:rsidRDefault="00937A42" w:rsidP="00937A42">
      <w:pPr>
        <w:pStyle w:val="a3"/>
        <w:numPr>
          <w:ilvl w:val="0"/>
          <w:numId w:val="25"/>
        </w:numPr>
        <w:tabs>
          <w:tab w:val="left" w:pos="1276"/>
        </w:tabs>
        <w:spacing w:before="80" w:after="240" w:line="276" w:lineRule="auto"/>
        <w:ind w:right="-24"/>
        <w:rPr>
          <w:szCs w:val="28"/>
        </w:rPr>
      </w:pPr>
      <w:r w:rsidRPr="00B31540">
        <w:rPr>
          <w:szCs w:val="28"/>
        </w:rPr>
        <w:t xml:space="preserve">Приняли участие  в общественных  работах  – </w:t>
      </w:r>
      <w:r w:rsidR="00B31540" w:rsidRPr="00B31540">
        <w:rPr>
          <w:szCs w:val="28"/>
          <w:lang w:val="ru-RU"/>
        </w:rPr>
        <w:t>21</w:t>
      </w:r>
      <w:r w:rsidRPr="00B31540">
        <w:rPr>
          <w:szCs w:val="28"/>
        </w:rPr>
        <w:t xml:space="preserve"> чел.</w:t>
      </w:r>
      <w:r w:rsidRPr="00B31540">
        <w:rPr>
          <w:szCs w:val="28"/>
          <w:lang w:val="ru-RU"/>
        </w:rPr>
        <w:t xml:space="preserve"> </w:t>
      </w:r>
    </w:p>
    <w:p w:rsidR="00937A42" w:rsidRPr="00B31540" w:rsidRDefault="00937A42" w:rsidP="00937A42">
      <w:pPr>
        <w:pStyle w:val="a3"/>
        <w:numPr>
          <w:ilvl w:val="0"/>
          <w:numId w:val="25"/>
        </w:numPr>
        <w:tabs>
          <w:tab w:val="left" w:pos="1276"/>
        </w:tabs>
        <w:spacing w:before="80" w:after="120" w:line="276" w:lineRule="auto"/>
        <w:ind w:right="-24"/>
        <w:rPr>
          <w:szCs w:val="28"/>
          <w:lang w:val="ru-RU"/>
        </w:rPr>
      </w:pPr>
      <w:r w:rsidRPr="00B31540">
        <w:rPr>
          <w:szCs w:val="28"/>
        </w:rPr>
        <w:t xml:space="preserve">Получили психологическую поддержку – </w:t>
      </w:r>
      <w:r w:rsidR="00B31540" w:rsidRPr="00B31540">
        <w:rPr>
          <w:szCs w:val="28"/>
          <w:lang w:val="ru-RU"/>
        </w:rPr>
        <w:t>50</w:t>
      </w:r>
      <w:r w:rsidRPr="00B31540">
        <w:rPr>
          <w:szCs w:val="28"/>
        </w:rPr>
        <w:t xml:space="preserve"> чел</w:t>
      </w:r>
      <w:r w:rsidRPr="00B31540">
        <w:rPr>
          <w:szCs w:val="28"/>
          <w:lang w:val="ru-RU"/>
        </w:rPr>
        <w:t>овек</w:t>
      </w:r>
      <w:r w:rsidRPr="00B31540">
        <w:rPr>
          <w:szCs w:val="28"/>
        </w:rPr>
        <w:t>.</w:t>
      </w:r>
    </w:p>
    <w:p w:rsidR="00937A42" w:rsidRPr="00B31540" w:rsidRDefault="00937A42" w:rsidP="00937A42">
      <w:pPr>
        <w:pStyle w:val="a3"/>
        <w:numPr>
          <w:ilvl w:val="0"/>
          <w:numId w:val="25"/>
        </w:numPr>
        <w:tabs>
          <w:tab w:val="left" w:pos="1276"/>
        </w:tabs>
        <w:spacing w:before="80" w:after="120" w:line="276" w:lineRule="auto"/>
        <w:ind w:right="-24"/>
        <w:rPr>
          <w:szCs w:val="28"/>
        </w:rPr>
      </w:pPr>
      <w:r w:rsidRPr="00B31540">
        <w:rPr>
          <w:szCs w:val="28"/>
        </w:rPr>
        <w:t xml:space="preserve">Приняли участие в программе социальной адаптации – </w:t>
      </w:r>
      <w:r w:rsidR="00B31540" w:rsidRPr="00B31540">
        <w:rPr>
          <w:szCs w:val="28"/>
          <w:lang w:val="ru-RU"/>
        </w:rPr>
        <w:t>50</w:t>
      </w:r>
      <w:r w:rsidRPr="00B31540">
        <w:rPr>
          <w:szCs w:val="28"/>
        </w:rPr>
        <w:t xml:space="preserve"> чел</w:t>
      </w:r>
      <w:r w:rsidRPr="00B31540">
        <w:rPr>
          <w:szCs w:val="28"/>
          <w:lang w:val="ru-RU"/>
        </w:rPr>
        <w:t>овек</w:t>
      </w:r>
      <w:r w:rsidRPr="00B31540">
        <w:rPr>
          <w:szCs w:val="28"/>
        </w:rPr>
        <w:t>.</w:t>
      </w:r>
    </w:p>
    <w:p w:rsidR="00937A42" w:rsidRPr="00DE79D9" w:rsidRDefault="00937A42" w:rsidP="00937A42">
      <w:pPr>
        <w:pStyle w:val="a3"/>
        <w:numPr>
          <w:ilvl w:val="0"/>
          <w:numId w:val="25"/>
        </w:numPr>
        <w:tabs>
          <w:tab w:val="left" w:pos="1276"/>
        </w:tabs>
        <w:spacing w:before="80" w:after="120" w:line="276" w:lineRule="auto"/>
        <w:ind w:right="-24"/>
        <w:rPr>
          <w:szCs w:val="28"/>
        </w:rPr>
      </w:pPr>
      <w:r w:rsidRPr="00B31540">
        <w:rPr>
          <w:szCs w:val="28"/>
        </w:rPr>
        <w:t xml:space="preserve">Получили услуги по профессиональной ориентации граждан в целях выбора сферы деятельности (профессии), трудоустройства и прохождения профессионального обучения и дополнительного профессионального образования  – </w:t>
      </w:r>
      <w:r w:rsidR="00B31540" w:rsidRPr="00B31540">
        <w:rPr>
          <w:szCs w:val="28"/>
          <w:lang w:val="ru-RU"/>
        </w:rPr>
        <w:t>381</w:t>
      </w:r>
      <w:r w:rsidRPr="00B31540">
        <w:rPr>
          <w:szCs w:val="28"/>
          <w:lang w:val="ru-RU"/>
        </w:rPr>
        <w:t xml:space="preserve"> </w:t>
      </w:r>
      <w:r w:rsidRPr="00B31540">
        <w:rPr>
          <w:szCs w:val="28"/>
        </w:rPr>
        <w:t>чел</w:t>
      </w:r>
      <w:r w:rsidRPr="00B31540">
        <w:rPr>
          <w:szCs w:val="28"/>
          <w:lang w:val="ru-RU"/>
        </w:rPr>
        <w:t>овек</w:t>
      </w:r>
      <w:r w:rsidRPr="00B31540">
        <w:rPr>
          <w:szCs w:val="28"/>
        </w:rPr>
        <w:t xml:space="preserve">. </w:t>
      </w:r>
    </w:p>
    <w:p w:rsidR="00DE79D9" w:rsidRPr="00C00927" w:rsidRDefault="00DE79D9" w:rsidP="00DE79D9">
      <w:pPr>
        <w:pStyle w:val="a3"/>
        <w:tabs>
          <w:tab w:val="left" w:pos="1276"/>
        </w:tabs>
        <w:spacing w:before="80" w:after="120" w:line="276" w:lineRule="auto"/>
        <w:ind w:left="360" w:right="-24" w:firstLine="0"/>
        <w:rPr>
          <w:szCs w:val="28"/>
        </w:rPr>
      </w:pPr>
    </w:p>
    <w:p w:rsidR="00C00927" w:rsidRPr="00E3254B" w:rsidRDefault="00C00927" w:rsidP="00E24014">
      <w:pPr>
        <w:pStyle w:val="a3"/>
        <w:tabs>
          <w:tab w:val="left" w:pos="1276"/>
        </w:tabs>
        <w:spacing w:before="80" w:after="120" w:line="276" w:lineRule="auto"/>
        <w:ind w:left="360" w:right="-24" w:firstLine="0"/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6CE91AD4" wp14:editId="45B71BCB">
            <wp:extent cx="5059680" cy="2430780"/>
            <wp:effectExtent l="0" t="0" r="2667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254B" w:rsidRPr="00E3254B" w:rsidRDefault="00E3254B" w:rsidP="00E3254B">
      <w:pPr>
        <w:pStyle w:val="a3"/>
        <w:numPr>
          <w:ilvl w:val="0"/>
          <w:numId w:val="25"/>
        </w:numPr>
        <w:spacing w:before="80" w:after="120"/>
        <w:ind w:right="-24"/>
        <w:rPr>
          <w:szCs w:val="28"/>
        </w:rPr>
      </w:pPr>
      <w:r w:rsidRPr="00E3254B">
        <w:rPr>
          <w:szCs w:val="28"/>
        </w:rPr>
        <w:lastRenderedPageBreak/>
        <w:t>Направлено на профессиональное обучение и дополнительное профессиональное образование:</w:t>
      </w:r>
    </w:p>
    <w:p w:rsidR="00E3254B" w:rsidRPr="00E3254B" w:rsidRDefault="00E3254B" w:rsidP="00E3254B">
      <w:pPr>
        <w:pStyle w:val="a3"/>
        <w:numPr>
          <w:ilvl w:val="0"/>
          <w:numId w:val="27"/>
        </w:numPr>
        <w:tabs>
          <w:tab w:val="left" w:pos="1134"/>
        </w:tabs>
        <w:spacing w:before="80" w:after="120"/>
        <w:ind w:left="1134" w:right="-24" w:firstLine="0"/>
        <w:rPr>
          <w:i/>
          <w:szCs w:val="28"/>
        </w:rPr>
      </w:pPr>
      <w:r w:rsidRPr="00E3254B">
        <w:rPr>
          <w:szCs w:val="28"/>
        </w:rPr>
        <w:t xml:space="preserve">безработные граждане – </w:t>
      </w:r>
      <w:r w:rsidRPr="00E3254B">
        <w:rPr>
          <w:b/>
          <w:szCs w:val="28"/>
        </w:rPr>
        <w:t xml:space="preserve">62 </w:t>
      </w:r>
      <w:r w:rsidRPr="00E3254B">
        <w:rPr>
          <w:szCs w:val="28"/>
        </w:rPr>
        <w:t>чел.;</w:t>
      </w:r>
    </w:p>
    <w:p w:rsidR="00E3254B" w:rsidRPr="00E3254B" w:rsidRDefault="00E3254B" w:rsidP="00E3254B">
      <w:pPr>
        <w:pStyle w:val="a3"/>
        <w:numPr>
          <w:ilvl w:val="0"/>
          <w:numId w:val="27"/>
        </w:numPr>
        <w:tabs>
          <w:tab w:val="left" w:pos="1134"/>
        </w:tabs>
        <w:spacing w:before="80" w:after="120"/>
        <w:ind w:left="1134" w:right="-24" w:firstLine="0"/>
        <w:rPr>
          <w:i/>
          <w:szCs w:val="28"/>
        </w:rPr>
      </w:pPr>
      <w:r w:rsidRPr="00E3254B">
        <w:rPr>
          <w:szCs w:val="28"/>
        </w:rPr>
        <w:t xml:space="preserve">женщины, находящиеся в отпуске по уходу за ребенком до достижения им возраста 3-х лет – </w:t>
      </w:r>
      <w:r w:rsidRPr="00E3254B">
        <w:rPr>
          <w:b/>
          <w:szCs w:val="28"/>
        </w:rPr>
        <w:t xml:space="preserve">7 </w:t>
      </w:r>
      <w:r w:rsidRPr="00E3254B">
        <w:rPr>
          <w:szCs w:val="28"/>
        </w:rPr>
        <w:t>чел.,</w:t>
      </w:r>
    </w:p>
    <w:p w:rsidR="00E3254B" w:rsidRPr="006574CC" w:rsidRDefault="00E3254B" w:rsidP="00E3254B">
      <w:pPr>
        <w:pStyle w:val="a3"/>
        <w:numPr>
          <w:ilvl w:val="0"/>
          <w:numId w:val="27"/>
        </w:numPr>
        <w:tabs>
          <w:tab w:val="left" w:pos="1134"/>
        </w:tabs>
        <w:spacing w:before="80" w:after="120" w:line="276" w:lineRule="auto"/>
        <w:ind w:left="1134" w:right="-24" w:firstLine="0"/>
        <w:rPr>
          <w:szCs w:val="28"/>
        </w:rPr>
      </w:pPr>
      <w:r w:rsidRPr="00E3254B">
        <w:rPr>
          <w:szCs w:val="28"/>
          <w:lang w:val="ru-RU"/>
        </w:rPr>
        <w:t>пенсионеры, стремящи</w:t>
      </w:r>
      <w:r w:rsidR="00DE6156">
        <w:rPr>
          <w:szCs w:val="28"/>
          <w:lang w:val="ru-RU"/>
        </w:rPr>
        <w:t>е</w:t>
      </w:r>
      <w:r w:rsidRPr="00E3254B">
        <w:rPr>
          <w:szCs w:val="28"/>
          <w:lang w:val="ru-RU"/>
        </w:rPr>
        <w:t xml:space="preserve">ся возобновить трудовую </w:t>
      </w:r>
      <w:r w:rsidR="006574CC">
        <w:rPr>
          <w:szCs w:val="28"/>
          <w:lang w:val="ru-RU"/>
        </w:rPr>
        <w:t>деятельность – 1 чел.</w:t>
      </w:r>
    </w:p>
    <w:p w:rsidR="006574CC" w:rsidRPr="00B31540" w:rsidRDefault="006574CC" w:rsidP="006574CC">
      <w:pPr>
        <w:pStyle w:val="a3"/>
        <w:tabs>
          <w:tab w:val="left" w:pos="1134"/>
        </w:tabs>
        <w:spacing w:before="80" w:after="120" w:line="276" w:lineRule="auto"/>
        <w:ind w:left="1134" w:right="-24" w:firstLine="0"/>
        <w:rPr>
          <w:szCs w:val="28"/>
        </w:rPr>
      </w:pPr>
    </w:p>
    <w:p w:rsidR="00E13DE2" w:rsidRPr="00E13DE2" w:rsidRDefault="00190308" w:rsidP="00DE79D9">
      <w:pPr>
        <w:spacing w:line="276" w:lineRule="auto"/>
        <w:ind w:left="284" w:right="140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</w:t>
      </w:r>
      <w:r w:rsidR="00E13DE2" w:rsidRPr="00E13DE2">
        <w:rPr>
          <w:sz w:val="28"/>
          <w:szCs w:val="28"/>
        </w:rPr>
        <w:t xml:space="preserve"> </w:t>
      </w:r>
      <w:r w:rsidR="00E13DE2" w:rsidRPr="00D33D65">
        <w:rPr>
          <w:sz w:val="28"/>
          <w:szCs w:val="28"/>
        </w:rPr>
        <w:t>Постановлени</w:t>
      </w:r>
      <w:r w:rsidR="00E13DE2">
        <w:rPr>
          <w:sz w:val="28"/>
          <w:szCs w:val="28"/>
        </w:rPr>
        <w:t>я</w:t>
      </w:r>
      <w:r w:rsidR="00E13DE2" w:rsidRPr="00D33D65">
        <w:rPr>
          <w:sz w:val="28"/>
          <w:szCs w:val="28"/>
        </w:rPr>
        <w:t xml:space="preserve"> </w:t>
      </w:r>
      <w:r w:rsidR="00E13DE2">
        <w:rPr>
          <w:sz w:val="28"/>
          <w:szCs w:val="28"/>
        </w:rPr>
        <w:t xml:space="preserve">Правительства </w:t>
      </w:r>
      <w:r w:rsidR="00E13DE2" w:rsidRPr="00D33D65">
        <w:rPr>
          <w:sz w:val="28"/>
          <w:szCs w:val="28"/>
        </w:rPr>
        <w:t>Свердловской области № 138-ПП «Об утверждении Положения об организации профессионального обучения и дополнительного профессионального образования лиц предпенсионного возраста»</w:t>
      </w:r>
      <w:r w:rsidR="006574CC">
        <w:rPr>
          <w:sz w:val="28"/>
          <w:szCs w:val="28"/>
        </w:rPr>
        <w:t>,</w:t>
      </w:r>
      <w:r w:rsidR="00E13DE2">
        <w:rPr>
          <w:rFonts w:eastAsia="Calibri"/>
          <w:sz w:val="28"/>
          <w:szCs w:val="28"/>
          <w:lang w:eastAsia="en-US"/>
        </w:rPr>
        <w:t xml:space="preserve"> </w:t>
      </w:r>
      <w:r w:rsidR="00C16112" w:rsidRPr="00D33D65">
        <w:rPr>
          <w:sz w:val="28"/>
          <w:szCs w:val="28"/>
        </w:rPr>
        <w:t>профессионально</w:t>
      </w:r>
      <w:r w:rsidR="00C16112">
        <w:rPr>
          <w:sz w:val="28"/>
          <w:szCs w:val="28"/>
        </w:rPr>
        <w:t>е</w:t>
      </w:r>
      <w:r w:rsidR="00C16112" w:rsidRPr="00D33D65">
        <w:rPr>
          <w:sz w:val="28"/>
          <w:szCs w:val="28"/>
        </w:rPr>
        <w:t xml:space="preserve"> обучени</w:t>
      </w:r>
      <w:r w:rsidR="00C16112">
        <w:rPr>
          <w:sz w:val="28"/>
          <w:szCs w:val="28"/>
        </w:rPr>
        <w:t>е</w:t>
      </w:r>
      <w:r w:rsidR="00C16112" w:rsidRPr="00D33D65">
        <w:rPr>
          <w:sz w:val="28"/>
          <w:szCs w:val="28"/>
        </w:rPr>
        <w:t xml:space="preserve"> и дополнительно</w:t>
      </w:r>
      <w:r w:rsidR="00C16112">
        <w:rPr>
          <w:sz w:val="28"/>
          <w:szCs w:val="28"/>
        </w:rPr>
        <w:t>е</w:t>
      </w:r>
      <w:r w:rsidR="00C16112" w:rsidRPr="00D33D65">
        <w:rPr>
          <w:sz w:val="28"/>
          <w:szCs w:val="28"/>
        </w:rPr>
        <w:t xml:space="preserve"> профессионально</w:t>
      </w:r>
      <w:r w:rsidR="00C16112">
        <w:rPr>
          <w:sz w:val="28"/>
          <w:szCs w:val="28"/>
        </w:rPr>
        <w:t>е</w:t>
      </w:r>
      <w:r w:rsidR="00C16112" w:rsidRPr="00D33D65">
        <w:rPr>
          <w:sz w:val="28"/>
          <w:szCs w:val="28"/>
        </w:rPr>
        <w:t xml:space="preserve"> образовани</w:t>
      </w:r>
      <w:r w:rsidR="00C16112">
        <w:rPr>
          <w:sz w:val="28"/>
          <w:szCs w:val="28"/>
        </w:rPr>
        <w:t>е</w:t>
      </w:r>
      <w:r w:rsidR="00C16112" w:rsidRPr="00E13DE2">
        <w:rPr>
          <w:rFonts w:eastAsiaTheme="minorHAnsi"/>
          <w:sz w:val="28"/>
          <w:szCs w:val="28"/>
          <w:lang w:eastAsia="en-US"/>
        </w:rPr>
        <w:t xml:space="preserve"> </w:t>
      </w:r>
      <w:r w:rsidR="00E13DE2" w:rsidRPr="00E13DE2">
        <w:rPr>
          <w:rFonts w:eastAsiaTheme="minorHAnsi"/>
          <w:sz w:val="28"/>
          <w:szCs w:val="28"/>
          <w:lang w:eastAsia="en-US"/>
        </w:rPr>
        <w:t xml:space="preserve">лиц предпенсионного возраста в Свердловской области будет осуществляться </w:t>
      </w:r>
      <w:r w:rsidR="00E13DE2" w:rsidRPr="00E13DE2">
        <w:rPr>
          <w:rFonts w:eastAsiaTheme="minorHAnsi"/>
          <w:b/>
          <w:sz w:val="28"/>
          <w:szCs w:val="28"/>
          <w:u w:val="single"/>
          <w:lang w:eastAsia="en-US"/>
        </w:rPr>
        <w:t>в 2-х формах</w:t>
      </w:r>
      <w:r w:rsidR="00E13DE2" w:rsidRPr="00E13DE2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E13DE2" w:rsidRPr="00E13DE2" w:rsidRDefault="00E13DE2" w:rsidP="00DE79D9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284" w:right="140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DE2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Pr="00E13DE2">
        <w:rPr>
          <w:rFonts w:eastAsiaTheme="minorHAnsi"/>
          <w:sz w:val="28"/>
          <w:szCs w:val="28"/>
          <w:u w:val="single"/>
          <w:lang w:eastAsia="en-US"/>
        </w:rPr>
        <w:t>субсидий из областного бюджета Работодателям</w:t>
      </w:r>
      <w:r w:rsidRPr="00E13DE2">
        <w:rPr>
          <w:rFonts w:eastAsiaTheme="minorHAnsi"/>
          <w:sz w:val="28"/>
          <w:szCs w:val="28"/>
          <w:lang w:eastAsia="en-US"/>
        </w:rPr>
        <w:t xml:space="preserve">: юридическим лицам и индивидуальным предпринимателям (за </w:t>
      </w:r>
      <w:proofErr w:type="spellStart"/>
      <w:r w:rsidRPr="00E13DE2">
        <w:rPr>
          <w:rFonts w:eastAsiaTheme="minorHAnsi"/>
          <w:sz w:val="28"/>
          <w:szCs w:val="28"/>
          <w:lang w:eastAsia="en-US"/>
        </w:rPr>
        <w:t>искл</w:t>
      </w:r>
      <w:proofErr w:type="spellEnd"/>
      <w:r w:rsidRPr="00E13DE2">
        <w:rPr>
          <w:rFonts w:eastAsiaTheme="minorHAnsi"/>
          <w:sz w:val="28"/>
          <w:szCs w:val="28"/>
          <w:lang w:eastAsia="en-US"/>
        </w:rPr>
        <w:t>. государственных и муниципальных учреждений), реализующим в текущем году мероприятия по переобучению работников из числа лиц предпенсионного возраста.</w:t>
      </w:r>
    </w:p>
    <w:p w:rsidR="00E13DE2" w:rsidRPr="00E13DE2" w:rsidRDefault="00E13DE2" w:rsidP="00DE79D9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284" w:right="140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DE2">
        <w:rPr>
          <w:rFonts w:eastAsiaTheme="minorHAnsi"/>
          <w:sz w:val="28"/>
          <w:szCs w:val="28"/>
          <w:u w:val="single"/>
          <w:lang w:eastAsia="en-US"/>
        </w:rPr>
        <w:t>Направления</w:t>
      </w:r>
      <w:r w:rsidRPr="00E13DE2">
        <w:rPr>
          <w:rFonts w:eastAsiaTheme="minorHAnsi"/>
          <w:sz w:val="28"/>
          <w:szCs w:val="28"/>
          <w:lang w:eastAsia="en-US"/>
        </w:rPr>
        <w:t xml:space="preserve"> центрами занятости лиц предпенсионного возраста, </w:t>
      </w:r>
      <w:r w:rsidRPr="00E13DE2">
        <w:rPr>
          <w:rFonts w:eastAsiaTheme="minorHAnsi"/>
          <w:sz w:val="28"/>
          <w:szCs w:val="28"/>
          <w:u w:val="single"/>
          <w:lang w:eastAsia="en-US"/>
        </w:rPr>
        <w:t>зарегистрированных в целях поиска подходящей работы</w:t>
      </w:r>
      <w:r w:rsidRPr="00E13DE2">
        <w:rPr>
          <w:rFonts w:eastAsiaTheme="minorHAnsi"/>
          <w:sz w:val="28"/>
          <w:szCs w:val="28"/>
          <w:lang w:eastAsia="en-US"/>
        </w:rPr>
        <w:t xml:space="preserve">, для прохождения </w:t>
      </w:r>
      <w:proofErr w:type="gramStart"/>
      <w:r w:rsidRPr="00E13DE2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E13DE2">
        <w:rPr>
          <w:rFonts w:eastAsiaTheme="minorHAnsi"/>
          <w:sz w:val="28"/>
          <w:szCs w:val="28"/>
          <w:lang w:eastAsia="en-US"/>
        </w:rPr>
        <w:t xml:space="preserve"> или ДПО.</w:t>
      </w:r>
    </w:p>
    <w:p w:rsidR="00F01DFA" w:rsidRPr="001E55E9" w:rsidRDefault="00F01DFA" w:rsidP="00DE79D9">
      <w:pPr>
        <w:spacing w:line="276" w:lineRule="auto"/>
        <w:ind w:left="284" w:right="261" w:firstLine="284"/>
        <w:jc w:val="both"/>
        <w:rPr>
          <w:rFonts w:eastAsia="Calibri"/>
          <w:sz w:val="28"/>
          <w:szCs w:val="28"/>
          <w:lang w:val="x-none" w:eastAsia="en-US"/>
        </w:rPr>
      </w:pPr>
      <w:r w:rsidRPr="001E55E9">
        <w:rPr>
          <w:rFonts w:eastAsia="Calibri"/>
          <w:sz w:val="28"/>
          <w:szCs w:val="28"/>
          <w:lang w:val="x-none" w:eastAsia="en-US"/>
        </w:rPr>
        <w:t xml:space="preserve">В 1 квартале 2019 года </w:t>
      </w:r>
      <w:r w:rsidR="00C16112">
        <w:rPr>
          <w:rFonts w:eastAsia="Calibri"/>
          <w:sz w:val="28"/>
          <w:szCs w:val="28"/>
          <w:lang w:eastAsia="en-US"/>
        </w:rPr>
        <w:t>началась</w:t>
      </w:r>
      <w:r w:rsidR="00C16112" w:rsidRPr="001E55E9">
        <w:rPr>
          <w:rFonts w:eastAsia="Calibri"/>
          <w:sz w:val="28"/>
          <w:szCs w:val="28"/>
          <w:lang w:val="x-none" w:eastAsia="en-US"/>
        </w:rPr>
        <w:t xml:space="preserve"> работ</w:t>
      </w:r>
      <w:r w:rsidR="00C16112" w:rsidRPr="001E55E9">
        <w:rPr>
          <w:rFonts w:eastAsia="Calibri"/>
          <w:sz w:val="28"/>
          <w:szCs w:val="28"/>
          <w:lang w:eastAsia="en-US"/>
        </w:rPr>
        <w:t>а</w:t>
      </w:r>
      <w:r w:rsidR="00C16112" w:rsidRPr="001E55E9">
        <w:rPr>
          <w:rFonts w:eastAsia="Calibri"/>
          <w:sz w:val="28"/>
          <w:szCs w:val="28"/>
          <w:lang w:val="x-none" w:eastAsia="en-US"/>
        </w:rPr>
        <w:t xml:space="preserve"> </w:t>
      </w:r>
      <w:r w:rsidR="00C16112">
        <w:rPr>
          <w:rFonts w:eastAsia="Calibri"/>
          <w:sz w:val="28"/>
          <w:szCs w:val="28"/>
          <w:lang w:eastAsia="en-US"/>
        </w:rPr>
        <w:t>для</w:t>
      </w:r>
      <w:r w:rsidR="00C16112" w:rsidRPr="001E55E9">
        <w:rPr>
          <w:rFonts w:eastAsia="Calibri"/>
          <w:sz w:val="28"/>
          <w:szCs w:val="28"/>
          <w:lang w:val="x-none" w:eastAsia="en-US"/>
        </w:rPr>
        <w:t xml:space="preserve"> лиц предпенсионного возраста</w:t>
      </w:r>
      <w:r w:rsidR="00C16112">
        <w:rPr>
          <w:rFonts w:eastAsia="Calibri"/>
          <w:sz w:val="28"/>
          <w:szCs w:val="28"/>
          <w:lang w:eastAsia="en-US"/>
        </w:rPr>
        <w:t>,</w:t>
      </w:r>
      <w:r w:rsidR="00C16112" w:rsidRPr="001E55E9">
        <w:rPr>
          <w:rFonts w:eastAsia="Calibri"/>
          <w:sz w:val="28"/>
          <w:szCs w:val="28"/>
          <w:lang w:val="x-none" w:eastAsia="en-US"/>
        </w:rPr>
        <w:t xml:space="preserve"> </w:t>
      </w:r>
      <w:r w:rsidRPr="001E55E9">
        <w:rPr>
          <w:rFonts w:eastAsia="Calibri"/>
          <w:sz w:val="28"/>
          <w:szCs w:val="28"/>
          <w:lang w:val="x-none" w:eastAsia="en-US"/>
        </w:rPr>
        <w:t>было организовано обучение 1 человека предпенсионного возраста из числа</w:t>
      </w:r>
      <w:r w:rsidR="006574CC">
        <w:rPr>
          <w:rFonts w:eastAsia="Calibri"/>
          <w:sz w:val="28"/>
          <w:szCs w:val="28"/>
          <w:lang w:eastAsia="en-US"/>
        </w:rPr>
        <w:t xml:space="preserve"> граждан, </w:t>
      </w:r>
      <w:r w:rsidR="006574CC" w:rsidRPr="006574CC">
        <w:rPr>
          <w:rFonts w:eastAsia="Calibri"/>
          <w:sz w:val="28"/>
          <w:szCs w:val="28"/>
          <w:lang w:eastAsia="en-US"/>
        </w:rPr>
        <w:t>зарегистрированных в целях поиска подходящей работы</w:t>
      </w:r>
      <w:r w:rsidRPr="001E55E9">
        <w:rPr>
          <w:rFonts w:eastAsia="Calibri"/>
          <w:sz w:val="28"/>
          <w:szCs w:val="28"/>
          <w:lang w:val="x-none" w:eastAsia="en-US"/>
        </w:rPr>
        <w:t>.</w:t>
      </w:r>
    </w:p>
    <w:p w:rsidR="00591377" w:rsidRDefault="00F01DFA" w:rsidP="00DE79D9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1E55E9">
        <w:rPr>
          <w:rFonts w:eastAsia="Calibri"/>
          <w:sz w:val="28"/>
          <w:szCs w:val="28"/>
          <w:lang w:val="x-none" w:eastAsia="en-US"/>
        </w:rPr>
        <w:t>По вопросу субсидий предприятиям на обучение работников предпенсионного возраста ведутся переговоры с АО «Севуралбокситруда». Предполагается организовать обучение 11 работников данной категории.</w:t>
      </w:r>
    </w:p>
    <w:p w:rsidR="00E13DE2" w:rsidRPr="00E13DE2" w:rsidRDefault="00E13DE2" w:rsidP="00DE79D9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33D65">
        <w:rPr>
          <w:sz w:val="28"/>
          <w:szCs w:val="28"/>
        </w:rPr>
        <w:t>Организация профессионального обучения и дополнительного профессионального образования  лиц предпенсионного возраста осуществляется в рамках проекта «Старшее покол</w:t>
      </w:r>
      <w:bookmarkStart w:id="0" w:name="_GoBack"/>
      <w:bookmarkEnd w:id="0"/>
      <w:r w:rsidRPr="00D33D65">
        <w:rPr>
          <w:sz w:val="28"/>
          <w:szCs w:val="28"/>
        </w:rPr>
        <w:t>ение» национального проекта «Демография».</w:t>
      </w:r>
    </w:p>
    <w:sectPr w:rsidR="00E13DE2" w:rsidRPr="00E13DE2" w:rsidSect="00947D1B">
      <w:headerReference w:type="default" r:id="rId21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8F" w:rsidRDefault="00285A8F" w:rsidP="0068371E">
      <w:r>
        <w:separator/>
      </w:r>
    </w:p>
  </w:endnote>
  <w:endnote w:type="continuationSeparator" w:id="0">
    <w:p w:rsidR="00285A8F" w:rsidRDefault="00285A8F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8F" w:rsidRDefault="00285A8F" w:rsidP="0068371E">
      <w:r>
        <w:separator/>
      </w:r>
    </w:p>
  </w:footnote>
  <w:footnote w:type="continuationSeparator" w:id="0">
    <w:p w:rsidR="00285A8F" w:rsidRDefault="00285A8F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23305"/>
      <w:docPartObj>
        <w:docPartGallery w:val="Page Numbers (Top of Page)"/>
        <w:docPartUnique/>
      </w:docPartObj>
    </w:sdtPr>
    <w:sdtEndPr/>
    <w:sdtContent>
      <w:p w:rsidR="00A641F5" w:rsidRDefault="00A641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4CC" w:rsidRPr="006574CC">
          <w:rPr>
            <w:noProof/>
            <w:lang w:val="ru-RU"/>
          </w:rPr>
          <w:t>9</w:t>
        </w:r>
        <w:r>
          <w:fldChar w:fldCharType="end"/>
        </w:r>
      </w:p>
    </w:sdtContent>
  </w:sdt>
  <w:p w:rsidR="00A641F5" w:rsidRDefault="00A641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numPicBullet w:numPicBulletId="1">
    <w:pict>
      <v:shape id="_x0000_i1027" type="#_x0000_t75" style="width:9pt;height:9pt" o:bullet="t">
        <v:imagedata r:id="rId2" o:title="BD14757_"/>
      </v:shape>
    </w:pict>
  </w:numPicBullet>
  <w:numPicBullet w:numPicBulletId="2">
    <w:pict>
      <v:shape id="_x0000_i1028" type="#_x0000_t75" style="width:246.75pt;height:156.75pt" o:bullet="t">
        <v:imagedata r:id="rId3" o:title="лого"/>
      </v:shape>
    </w:pict>
  </w:numPicBullet>
  <w:abstractNum w:abstractNumId="0">
    <w:nsid w:val="0055721C"/>
    <w:multiLevelType w:val="hybridMultilevel"/>
    <w:tmpl w:val="0922B45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F39B9"/>
    <w:multiLevelType w:val="hybridMultilevel"/>
    <w:tmpl w:val="F7484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31F"/>
    <w:multiLevelType w:val="hybridMultilevel"/>
    <w:tmpl w:val="C20E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543D"/>
    <w:multiLevelType w:val="hybridMultilevel"/>
    <w:tmpl w:val="4C4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668BD"/>
    <w:multiLevelType w:val="hybridMultilevel"/>
    <w:tmpl w:val="E36EB4BE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F5D1AAD"/>
    <w:multiLevelType w:val="hybridMultilevel"/>
    <w:tmpl w:val="EC38DC9A"/>
    <w:lvl w:ilvl="0" w:tplc="DCCC0C9A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6346F4F"/>
    <w:multiLevelType w:val="hybridMultilevel"/>
    <w:tmpl w:val="14B84CFA"/>
    <w:lvl w:ilvl="0" w:tplc="263C26FE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7513D69"/>
    <w:multiLevelType w:val="hybridMultilevel"/>
    <w:tmpl w:val="6B26EF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A1121"/>
    <w:multiLevelType w:val="hybridMultilevel"/>
    <w:tmpl w:val="B6427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A5DB9"/>
    <w:multiLevelType w:val="hybridMultilevel"/>
    <w:tmpl w:val="AD44B0A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244D5CBD"/>
    <w:multiLevelType w:val="hybridMultilevel"/>
    <w:tmpl w:val="1974EA06"/>
    <w:lvl w:ilvl="0" w:tplc="9EA25C5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1514EE"/>
    <w:multiLevelType w:val="hybridMultilevel"/>
    <w:tmpl w:val="62109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06AB8"/>
    <w:multiLevelType w:val="hybridMultilevel"/>
    <w:tmpl w:val="B4188CC2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3283126"/>
    <w:multiLevelType w:val="hybridMultilevel"/>
    <w:tmpl w:val="6D90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31AD1"/>
    <w:multiLevelType w:val="hybridMultilevel"/>
    <w:tmpl w:val="EAE63E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D17BC2"/>
    <w:multiLevelType w:val="hybridMultilevel"/>
    <w:tmpl w:val="38964F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BD22022"/>
    <w:multiLevelType w:val="hybridMultilevel"/>
    <w:tmpl w:val="0158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741D3"/>
    <w:multiLevelType w:val="hybridMultilevel"/>
    <w:tmpl w:val="04D0F7D8"/>
    <w:lvl w:ilvl="0" w:tplc="041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3DE1121E"/>
    <w:multiLevelType w:val="hybridMultilevel"/>
    <w:tmpl w:val="30D49D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DF46CAF"/>
    <w:multiLevelType w:val="hybridMultilevel"/>
    <w:tmpl w:val="A898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027C5"/>
    <w:multiLevelType w:val="hybridMultilevel"/>
    <w:tmpl w:val="DBF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86718"/>
    <w:multiLevelType w:val="hybridMultilevel"/>
    <w:tmpl w:val="D79ABD88"/>
    <w:lvl w:ilvl="0" w:tplc="3676DAB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2A71037"/>
    <w:multiLevelType w:val="hybridMultilevel"/>
    <w:tmpl w:val="8A0EB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82F29"/>
    <w:multiLevelType w:val="hybridMultilevel"/>
    <w:tmpl w:val="CE3A3D16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4">
    <w:nsid w:val="65717DC6"/>
    <w:multiLevelType w:val="hybridMultilevel"/>
    <w:tmpl w:val="B5400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55531"/>
    <w:multiLevelType w:val="hybridMultilevel"/>
    <w:tmpl w:val="EBEAFF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7CEC4C91"/>
    <w:multiLevelType w:val="hybridMultilevel"/>
    <w:tmpl w:val="51D02D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D89532A"/>
    <w:multiLevelType w:val="hybridMultilevel"/>
    <w:tmpl w:val="7B1083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23"/>
  </w:num>
  <w:num w:numId="5">
    <w:abstractNumId w:val="10"/>
  </w:num>
  <w:num w:numId="6">
    <w:abstractNumId w:val="6"/>
  </w:num>
  <w:num w:numId="7">
    <w:abstractNumId w:val="5"/>
  </w:num>
  <w:num w:numId="8">
    <w:abstractNumId w:val="27"/>
  </w:num>
  <w:num w:numId="9">
    <w:abstractNumId w:val="25"/>
  </w:num>
  <w:num w:numId="10">
    <w:abstractNumId w:val="18"/>
  </w:num>
  <w:num w:numId="11">
    <w:abstractNumId w:val="0"/>
  </w:num>
  <w:num w:numId="12">
    <w:abstractNumId w:val="3"/>
  </w:num>
  <w:num w:numId="13">
    <w:abstractNumId w:val="19"/>
  </w:num>
  <w:num w:numId="14">
    <w:abstractNumId w:val="8"/>
  </w:num>
  <w:num w:numId="15">
    <w:abstractNumId w:val="1"/>
  </w:num>
  <w:num w:numId="16">
    <w:abstractNumId w:val="20"/>
  </w:num>
  <w:num w:numId="17">
    <w:abstractNumId w:val="24"/>
  </w:num>
  <w:num w:numId="18">
    <w:abstractNumId w:val="22"/>
  </w:num>
  <w:num w:numId="19">
    <w:abstractNumId w:val="13"/>
  </w:num>
  <w:num w:numId="20">
    <w:abstractNumId w:val="15"/>
  </w:num>
  <w:num w:numId="21">
    <w:abstractNumId w:val="9"/>
  </w:num>
  <w:num w:numId="22">
    <w:abstractNumId w:val="21"/>
  </w:num>
  <w:num w:numId="23">
    <w:abstractNumId w:val="14"/>
  </w:num>
  <w:num w:numId="24">
    <w:abstractNumId w:val="4"/>
  </w:num>
  <w:num w:numId="25">
    <w:abstractNumId w:val="11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31A7"/>
    <w:rsid w:val="00003505"/>
    <w:rsid w:val="0000463F"/>
    <w:rsid w:val="00007B25"/>
    <w:rsid w:val="0001144C"/>
    <w:rsid w:val="000120D4"/>
    <w:rsid w:val="00012CDF"/>
    <w:rsid w:val="00013AEE"/>
    <w:rsid w:val="00013F85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2C4E"/>
    <w:rsid w:val="00044266"/>
    <w:rsid w:val="00047B7F"/>
    <w:rsid w:val="0005139D"/>
    <w:rsid w:val="00052876"/>
    <w:rsid w:val="00052DC9"/>
    <w:rsid w:val="00053D41"/>
    <w:rsid w:val="00055106"/>
    <w:rsid w:val="00057BC5"/>
    <w:rsid w:val="00060501"/>
    <w:rsid w:val="000610BE"/>
    <w:rsid w:val="00063A7A"/>
    <w:rsid w:val="00065E11"/>
    <w:rsid w:val="00066554"/>
    <w:rsid w:val="00066EB2"/>
    <w:rsid w:val="0007256A"/>
    <w:rsid w:val="00075D04"/>
    <w:rsid w:val="00076AF3"/>
    <w:rsid w:val="000779A7"/>
    <w:rsid w:val="00077F43"/>
    <w:rsid w:val="00081913"/>
    <w:rsid w:val="0008223E"/>
    <w:rsid w:val="0008443F"/>
    <w:rsid w:val="00087654"/>
    <w:rsid w:val="00087708"/>
    <w:rsid w:val="00093D55"/>
    <w:rsid w:val="000952AA"/>
    <w:rsid w:val="000A0CC8"/>
    <w:rsid w:val="000A1059"/>
    <w:rsid w:val="000A3577"/>
    <w:rsid w:val="000A68B2"/>
    <w:rsid w:val="000A7705"/>
    <w:rsid w:val="000B280C"/>
    <w:rsid w:val="000B40DF"/>
    <w:rsid w:val="000B441B"/>
    <w:rsid w:val="000C101C"/>
    <w:rsid w:val="000C2DE2"/>
    <w:rsid w:val="000C480B"/>
    <w:rsid w:val="000C56E0"/>
    <w:rsid w:val="000C56F9"/>
    <w:rsid w:val="000D116B"/>
    <w:rsid w:val="000D1B77"/>
    <w:rsid w:val="000D340A"/>
    <w:rsid w:val="000D415C"/>
    <w:rsid w:val="000D55C1"/>
    <w:rsid w:val="000E0729"/>
    <w:rsid w:val="000E266A"/>
    <w:rsid w:val="000E3D12"/>
    <w:rsid w:val="000E604D"/>
    <w:rsid w:val="000E7E62"/>
    <w:rsid w:val="000E7F78"/>
    <w:rsid w:val="000F06C9"/>
    <w:rsid w:val="000F1DC4"/>
    <w:rsid w:val="00100B58"/>
    <w:rsid w:val="001027D9"/>
    <w:rsid w:val="001056C2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182A"/>
    <w:rsid w:val="00131B3C"/>
    <w:rsid w:val="00132B5D"/>
    <w:rsid w:val="00135FD4"/>
    <w:rsid w:val="00140E75"/>
    <w:rsid w:val="00141AD0"/>
    <w:rsid w:val="00143CBE"/>
    <w:rsid w:val="00143EC2"/>
    <w:rsid w:val="00150B79"/>
    <w:rsid w:val="00150D74"/>
    <w:rsid w:val="001576E5"/>
    <w:rsid w:val="00160B78"/>
    <w:rsid w:val="00161022"/>
    <w:rsid w:val="00162029"/>
    <w:rsid w:val="00163E17"/>
    <w:rsid w:val="0017094C"/>
    <w:rsid w:val="00172037"/>
    <w:rsid w:val="00172295"/>
    <w:rsid w:val="001746A0"/>
    <w:rsid w:val="00174930"/>
    <w:rsid w:val="0017694C"/>
    <w:rsid w:val="00176B06"/>
    <w:rsid w:val="00177195"/>
    <w:rsid w:val="00177CBE"/>
    <w:rsid w:val="001820AA"/>
    <w:rsid w:val="00183579"/>
    <w:rsid w:val="00190308"/>
    <w:rsid w:val="001911C6"/>
    <w:rsid w:val="00192A87"/>
    <w:rsid w:val="00194526"/>
    <w:rsid w:val="001970A1"/>
    <w:rsid w:val="001A2825"/>
    <w:rsid w:val="001A2D79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712"/>
    <w:rsid w:val="001D2CD9"/>
    <w:rsid w:val="001D4827"/>
    <w:rsid w:val="001D7EBB"/>
    <w:rsid w:val="001E0DC6"/>
    <w:rsid w:val="001E329B"/>
    <w:rsid w:val="001E4C38"/>
    <w:rsid w:val="001E4F9A"/>
    <w:rsid w:val="001E55E9"/>
    <w:rsid w:val="001F1DA8"/>
    <w:rsid w:val="001F2167"/>
    <w:rsid w:val="001F29B1"/>
    <w:rsid w:val="001F37BF"/>
    <w:rsid w:val="001F48D0"/>
    <w:rsid w:val="001F63F9"/>
    <w:rsid w:val="001F7109"/>
    <w:rsid w:val="001F72EA"/>
    <w:rsid w:val="00200B3D"/>
    <w:rsid w:val="00203AEB"/>
    <w:rsid w:val="00204AB2"/>
    <w:rsid w:val="00213C2D"/>
    <w:rsid w:val="002159FC"/>
    <w:rsid w:val="002238BA"/>
    <w:rsid w:val="00223AC3"/>
    <w:rsid w:val="00223DDE"/>
    <w:rsid w:val="00225A08"/>
    <w:rsid w:val="00227437"/>
    <w:rsid w:val="00230FD9"/>
    <w:rsid w:val="0023270C"/>
    <w:rsid w:val="00240BD6"/>
    <w:rsid w:val="002429D9"/>
    <w:rsid w:val="00244294"/>
    <w:rsid w:val="00244ED4"/>
    <w:rsid w:val="0024722A"/>
    <w:rsid w:val="00254F28"/>
    <w:rsid w:val="00254FA8"/>
    <w:rsid w:val="00255412"/>
    <w:rsid w:val="00255D6F"/>
    <w:rsid w:val="002572D5"/>
    <w:rsid w:val="00257D21"/>
    <w:rsid w:val="00261164"/>
    <w:rsid w:val="002618C1"/>
    <w:rsid w:val="0026246C"/>
    <w:rsid w:val="002641E7"/>
    <w:rsid w:val="002678F9"/>
    <w:rsid w:val="00267AA8"/>
    <w:rsid w:val="00267D9C"/>
    <w:rsid w:val="00272EFB"/>
    <w:rsid w:val="00273C6A"/>
    <w:rsid w:val="00274E46"/>
    <w:rsid w:val="002828AE"/>
    <w:rsid w:val="00282AF4"/>
    <w:rsid w:val="002838F1"/>
    <w:rsid w:val="0028520A"/>
    <w:rsid w:val="00285A8F"/>
    <w:rsid w:val="00285C19"/>
    <w:rsid w:val="00286099"/>
    <w:rsid w:val="002862C6"/>
    <w:rsid w:val="00286961"/>
    <w:rsid w:val="00286A7D"/>
    <w:rsid w:val="00287697"/>
    <w:rsid w:val="002904CD"/>
    <w:rsid w:val="00291B20"/>
    <w:rsid w:val="002930F5"/>
    <w:rsid w:val="0029582C"/>
    <w:rsid w:val="002A2050"/>
    <w:rsid w:val="002A3DB1"/>
    <w:rsid w:val="002A5E84"/>
    <w:rsid w:val="002A5FBB"/>
    <w:rsid w:val="002B09CE"/>
    <w:rsid w:val="002C00BE"/>
    <w:rsid w:val="002C24CD"/>
    <w:rsid w:val="002C4E72"/>
    <w:rsid w:val="002C58CB"/>
    <w:rsid w:val="002C699F"/>
    <w:rsid w:val="002D111C"/>
    <w:rsid w:val="002D2B85"/>
    <w:rsid w:val="002D2BE9"/>
    <w:rsid w:val="002D7A51"/>
    <w:rsid w:val="002F082F"/>
    <w:rsid w:val="002F0DA6"/>
    <w:rsid w:val="002F165D"/>
    <w:rsid w:val="002F17BA"/>
    <w:rsid w:val="002F3433"/>
    <w:rsid w:val="002F3D2E"/>
    <w:rsid w:val="002F6C45"/>
    <w:rsid w:val="00304319"/>
    <w:rsid w:val="0030679A"/>
    <w:rsid w:val="00307DA5"/>
    <w:rsid w:val="00311A9E"/>
    <w:rsid w:val="00312FD6"/>
    <w:rsid w:val="00313B56"/>
    <w:rsid w:val="00314D5E"/>
    <w:rsid w:val="003159A6"/>
    <w:rsid w:val="00315A4B"/>
    <w:rsid w:val="003161E7"/>
    <w:rsid w:val="00320333"/>
    <w:rsid w:val="00320D86"/>
    <w:rsid w:val="00321D97"/>
    <w:rsid w:val="00327D57"/>
    <w:rsid w:val="003303FA"/>
    <w:rsid w:val="00330B23"/>
    <w:rsid w:val="0033128A"/>
    <w:rsid w:val="0033610C"/>
    <w:rsid w:val="00337D9A"/>
    <w:rsid w:val="003427E6"/>
    <w:rsid w:val="00342FCC"/>
    <w:rsid w:val="00343B68"/>
    <w:rsid w:val="00344D6C"/>
    <w:rsid w:val="003478CA"/>
    <w:rsid w:val="00347E96"/>
    <w:rsid w:val="003547D7"/>
    <w:rsid w:val="00355804"/>
    <w:rsid w:val="00356DCE"/>
    <w:rsid w:val="003572E3"/>
    <w:rsid w:val="00357C5E"/>
    <w:rsid w:val="0036033E"/>
    <w:rsid w:val="0036283C"/>
    <w:rsid w:val="00374D46"/>
    <w:rsid w:val="0038497E"/>
    <w:rsid w:val="00385139"/>
    <w:rsid w:val="00387E9A"/>
    <w:rsid w:val="0039521B"/>
    <w:rsid w:val="00396858"/>
    <w:rsid w:val="0039783C"/>
    <w:rsid w:val="00397E5A"/>
    <w:rsid w:val="003A0EA2"/>
    <w:rsid w:val="003A150E"/>
    <w:rsid w:val="003A4831"/>
    <w:rsid w:val="003B2E08"/>
    <w:rsid w:val="003B34E6"/>
    <w:rsid w:val="003C548F"/>
    <w:rsid w:val="003C642F"/>
    <w:rsid w:val="003D1409"/>
    <w:rsid w:val="003D1F90"/>
    <w:rsid w:val="003D32F6"/>
    <w:rsid w:val="003D4379"/>
    <w:rsid w:val="003D4B74"/>
    <w:rsid w:val="003D7A5D"/>
    <w:rsid w:val="003E5469"/>
    <w:rsid w:val="003E6209"/>
    <w:rsid w:val="003F1713"/>
    <w:rsid w:val="003F21F7"/>
    <w:rsid w:val="003F2E36"/>
    <w:rsid w:val="003F6918"/>
    <w:rsid w:val="004059C9"/>
    <w:rsid w:val="00406248"/>
    <w:rsid w:val="004062A6"/>
    <w:rsid w:val="00410ED7"/>
    <w:rsid w:val="00411768"/>
    <w:rsid w:val="00411E96"/>
    <w:rsid w:val="004172D4"/>
    <w:rsid w:val="00420C7F"/>
    <w:rsid w:val="00422381"/>
    <w:rsid w:val="00422E91"/>
    <w:rsid w:val="004304A7"/>
    <w:rsid w:val="0043179B"/>
    <w:rsid w:val="00433F53"/>
    <w:rsid w:val="00435270"/>
    <w:rsid w:val="004372EF"/>
    <w:rsid w:val="00441604"/>
    <w:rsid w:val="00441A68"/>
    <w:rsid w:val="0044739B"/>
    <w:rsid w:val="00455605"/>
    <w:rsid w:val="00455634"/>
    <w:rsid w:val="00455D23"/>
    <w:rsid w:val="004636DE"/>
    <w:rsid w:val="00464250"/>
    <w:rsid w:val="0046501E"/>
    <w:rsid w:val="00466A1A"/>
    <w:rsid w:val="00466CED"/>
    <w:rsid w:val="00466E14"/>
    <w:rsid w:val="00466FDD"/>
    <w:rsid w:val="004732C3"/>
    <w:rsid w:val="0047423C"/>
    <w:rsid w:val="00475854"/>
    <w:rsid w:val="00483017"/>
    <w:rsid w:val="00484C84"/>
    <w:rsid w:val="00492856"/>
    <w:rsid w:val="00496317"/>
    <w:rsid w:val="004A2BEC"/>
    <w:rsid w:val="004A663B"/>
    <w:rsid w:val="004B2000"/>
    <w:rsid w:val="004B302B"/>
    <w:rsid w:val="004B31F1"/>
    <w:rsid w:val="004B3513"/>
    <w:rsid w:val="004B5AF4"/>
    <w:rsid w:val="004B6246"/>
    <w:rsid w:val="004B7122"/>
    <w:rsid w:val="004B7268"/>
    <w:rsid w:val="004B72E1"/>
    <w:rsid w:val="004C1550"/>
    <w:rsid w:val="004C29C5"/>
    <w:rsid w:val="004C4DAF"/>
    <w:rsid w:val="004C546F"/>
    <w:rsid w:val="004C5C40"/>
    <w:rsid w:val="004D0EF4"/>
    <w:rsid w:val="004D2302"/>
    <w:rsid w:val="004D5007"/>
    <w:rsid w:val="004E19AA"/>
    <w:rsid w:val="004E1B5D"/>
    <w:rsid w:val="004E3833"/>
    <w:rsid w:val="004E4AFA"/>
    <w:rsid w:val="004E5846"/>
    <w:rsid w:val="004E5F30"/>
    <w:rsid w:val="004F24A9"/>
    <w:rsid w:val="004F7F24"/>
    <w:rsid w:val="00501450"/>
    <w:rsid w:val="0050493D"/>
    <w:rsid w:val="005063D5"/>
    <w:rsid w:val="00506BB0"/>
    <w:rsid w:val="005110EC"/>
    <w:rsid w:val="0051640B"/>
    <w:rsid w:val="00516AC6"/>
    <w:rsid w:val="00520C9E"/>
    <w:rsid w:val="005218E5"/>
    <w:rsid w:val="005313CD"/>
    <w:rsid w:val="005314BD"/>
    <w:rsid w:val="005328EE"/>
    <w:rsid w:val="00532DBE"/>
    <w:rsid w:val="00534735"/>
    <w:rsid w:val="005348F0"/>
    <w:rsid w:val="0053752A"/>
    <w:rsid w:val="005424DF"/>
    <w:rsid w:val="00545AB8"/>
    <w:rsid w:val="00546DC8"/>
    <w:rsid w:val="00547594"/>
    <w:rsid w:val="00550BC0"/>
    <w:rsid w:val="00552579"/>
    <w:rsid w:val="0055357B"/>
    <w:rsid w:val="00555C5E"/>
    <w:rsid w:val="00561E9C"/>
    <w:rsid w:val="005661A5"/>
    <w:rsid w:val="00567CE2"/>
    <w:rsid w:val="005730D3"/>
    <w:rsid w:val="00575637"/>
    <w:rsid w:val="00580F52"/>
    <w:rsid w:val="00581CDC"/>
    <w:rsid w:val="00582E90"/>
    <w:rsid w:val="00583903"/>
    <w:rsid w:val="005846C3"/>
    <w:rsid w:val="00584CD7"/>
    <w:rsid w:val="00584E1B"/>
    <w:rsid w:val="00587C2E"/>
    <w:rsid w:val="00591377"/>
    <w:rsid w:val="0059149A"/>
    <w:rsid w:val="0059181D"/>
    <w:rsid w:val="00595875"/>
    <w:rsid w:val="005A0316"/>
    <w:rsid w:val="005A3047"/>
    <w:rsid w:val="005A50FF"/>
    <w:rsid w:val="005A5F8D"/>
    <w:rsid w:val="005A62A5"/>
    <w:rsid w:val="005B0A5D"/>
    <w:rsid w:val="005B62E9"/>
    <w:rsid w:val="005B6454"/>
    <w:rsid w:val="005C268C"/>
    <w:rsid w:val="005C3122"/>
    <w:rsid w:val="005C3A59"/>
    <w:rsid w:val="005C622D"/>
    <w:rsid w:val="005C654B"/>
    <w:rsid w:val="005C7669"/>
    <w:rsid w:val="005C7CE1"/>
    <w:rsid w:val="005D23F7"/>
    <w:rsid w:val="005D2A5D"/>
    <w:rsid w:val="005D2B1E"/>
    <w:rsid w:val="005D5008"/>
    <w:rsid w:val="005D5BD4"/>
    <w:rsid w:val="005D788C"/>
    <w:rsid w:val="005E0AB7"/>
    <w:rsid w:val="005E0E7E"/>
    <w:rsid w:val="005E724C"/>
    <w:rsid w:val="005F0428"/>
    <w:rsid w:val="005F1CEC"/>
    <w:rsid w:val="005F370F"/>
    <w:rsid w:val="005F4D90"/>
    <w:rsid w:val="006015C5"/>
    <w:rsid w:val="00601AE7"/>
    <w:rsid w:val="00603BCA"/>
    <w:rsid w:val="00604B39"/>
    <w:rsid w:val="006062CA"/>
    <w:rsid w:val="00616782"/>
    <w:rsid w:val="006203E9"/>
    <w:rsid w:val="00620DD3"/>
    <w:rsid w:val="00621159"/>
    <w:rsid w:val="006218EA"/>
    <w:rsid w:val="00621D29"/>
    <w:rsid w:val="00624A6A"/>
    <w:rsid w:val="00626A5E"/>
    <w:rsid w:val="00632941"/>
    <w:rsid w:val="00633B39"/>
    <w:rsid w:val="006343B3"/>
    <w:rsid w:val="00637F18"/>
    <w:rsid w:val="006404AB"/>
    <w:rsid w:val="00640CA8"/>
    <w:rsid w:val="006432EE"/>
    <w:rsid w:val="00644991"/>
    <w:rsid w:val="00645607"/>
    <w:rsid w:val="006508A6"/>
    <w:rsid w:val="0065210D"/>
    <w:rsid w:val="00652A6C"/>
    <w:rsid w:val="00653F60"/>
    <w:rsid w:val="006540F7"/>
    <w:rsid w:val="006574CC"/>
    <w:rsid w:val="00660078"/>
    <w:rsid w:val="006616F7"/>
    <w:rsid w:val="006703C6"/>
    <w:rsid w:val="00672C5E"/>
    <w:rsid w:val="006744EF"/>
    <w:rsid w:val="00674957"/>
    <w:rsid w:val="006756FE"/>
    <w:rsid w:val="00676B56"/>
    <w:rsid w:val="0068371E"/>
    <w:rsid w:val="006921AD"/>
    <w:rsid w:val="00693952"/>
    <w:rsid w:val="006A1195"/>
    <w:rsid w:val="006A6892"/>
    <w:rsid w:val="006A6F01"/>
    <w:rsid w:val="006B06B2"/>
    <w:rsid w:val="006B1CE1"/>
    <w:rsid w:val="006B3176"/>
    <w:rsid w:val="006B3D03"/>
    <w:rsid w:val="006B4A0A"/>
    <w:rsid w:val="006B4D9C"/>
    <w:rsid w:val="006C059E"/>
    <w:rsid w:val="006C0835"/>
    <w:rsid w:val="006C1D9A"/>
    <w:rsid w:val="006C6158"/>
    <w:rsid w:val="006C634F"/>
    <w:rsid w:val="006C6A6B"/>
    <w:rsid w:val="006D3586"/>
    <w:rsid w:val="006D435A"/>
    <w:rsid w:val="006D5E09"/>
    <w:rsid w:val="006D78E5"/>
    <w:rsid w:val="006E0824"/>
    <w:rsid w:val="006E3686"/>
    <w:rsid w:val="006E4790"/>
    <w:rsid w:val="006E522B"/>
    <w:rsid w:val="006F17A4"/>
    <w:rsid w:val="006F27B7"/>
    <w:rsid w:val="006F48D8"/>
    <w:rsid w:val="006F559A"/>
    <w:rsid w:val="00703456"/>
    <w:rsid w:val="0071055D"/>
    <w:rsid w:val="00710738"/>
    <w:rsid w:val="00710C56"/>
    <w:rsid w:val="00711401"/>
    <w:rsid w:val="00712061"/>
    <w:rsid w:val="007120C4"/>
    <w:rsid w:val="007128F4"/>
    <w:rsid w:val="00713F85"/>
    <w:rsid w:val="007157ED"/>
    <w:rsid w:val="00715CEC"/>
    <w:rsid w:val="007230D9"/>
    <w:rsid w:val="007251DA"/>
    <w:rsid w:val="00725B9F"/>
    <w:rsid w:val="007319B8"/>
    <w:rsid w:val="00732F33"/>
    <w:rsid w:val="007330B8"/>
    <w:rsid w:val="00733ED5"/>
    <w:rsid w:val="00734204"/>
    <w:rsid w:val="00734F79"/>
    <w:rsid w:val="007353D0"/>
    <w:rsid w:val="0073650A"/>
    <w:rsid w:val="00744B7D"/>
    <w:rsid w:val="00744D3A"/>
    <w:rsid w:val="00746E58"/>
    <w:rsid w:val="007504C2"/>
    <w:rsid w:val="00750E4A"/>
    <w:rsid w:val="00753C75"/>
    <w:rsid w:val="00754B6B"/>
    <w:rsid w:val="00756740"/>
    <w:rsid w:val="007569E9"/>
    <w:rsid w:val="007600D6"/>
    <w:rsid w:val="007604FE"/>
    <w:rsid w:val="00764B20"/>
    <w:rsid w:val="00764C53"/>
    <w:rsid w:val="00765680"/>
    <w:rsid w:val="00771877"/>
    <w:rsid w:val="007753C2"/>
    <w:rsid w:val="0078183B"/>
    <w:rsid w:val="00790706"/>
    <w:rsid w:val="00797A9B"/>
    <w:rsid w:val="007A04C2"/>
    <w:rsid w:val="007B0C6B"/>
    <w:rsid w:val="007B2940"/>
    <w:rsid w:val="007C1206"/>
    <w:rsid w:val="007C2411"/>
    <w:rsid w:val="007C5637"/>
    <w:rsid w:val="007C5C45"/>
    <w:rsid w:val="007D0007"/>
    <w:rsid w:val="007D1954"/>
    <w:rsid w:val="007D65CF"/>
    <w:rsid w:val="007E2BE7"/>
    <w:rsid w:val="007E2C08"/>
    <w:rsid w:val="007E2E36"/>
    <w:rsid w:val="007E3E7F"/>
    <w:rsid w:val="007E6198"/>
    <w:rsid w:val="007E7320"/>
    <w:rsid w:val="007E7CA7"/>
    <w:rsid w:val="007F00DD"/>
    <w:rsid w:val="007F39B8"/>
    <w:rsid w:val="007F4A2E"/>
    <w:rsid w:val="007F68B6"/>
    <w:rsid w:val="007F6D0B"/>
    <w:rsid w:val="007F73F1"/>
    <w:rsid w:val="00801E8A"/>
    <w:rsid w:val="00802172"/>
    <w:rsid w:val="00802AD5"/>
    <w:rsid w:val="008050BC"/>
    <w:rsid w:val="00806B31"/>
    <w:rsid w:val="008070BF"/>
    <w:rsid w:val="00807D60"/>
    <w:rsid w:val="008101BA"/>
    <w:rsid w:val="00810804"/>
    <w:rsid w:val="00812AE8"/>
    <w:rsid w:val="00813013"/>
    <w:rsid w:val="00814C4A"/>
    <w:rsid w:val="0082257F"/>
    <w:rsid w:val="0082348F"/>
    <w:rsid w:val="00824D73"/>
    <w:rsid w:val="00826DF1"/>
    <w:rsid w:val="008327E0"/>
    <w:rsid w:val="00837130"/>
    <w:rsid w:val="0084013C"/>
    <w:rsid w:val="0084369A"/>
    <w:rsid w:val="0084434D"/>
    <w:rsid w:val="00844F3D"/>
    <w:rsid w:val="00851A51"/>
    <w:rsid w:val="00853916"/>
    <w:rsid w:val="008579B0"/>
    <w:rsid w:val="00860A7F"/>
    <w:rsid w:val="0086155B"/>
    <w:rsid w:val="00862C9B"/>
    <w:rsid w:val="008632BB"/>
    <w:rsid w:val="0086414E"/>
    <w:rsid w:val="0086730F"/>
    <w:rsid w:val="00867622"/>
    <w:rsid w:val="00870400"/>
    <w:rsid w:val="0087212D"/>
    <w:rsid w:val="008738AA"/>
    <w:rsid w:val="008740A2"/>
    <w:rsid w:val="00876F58"/>
    <w:rsid w:val="0088091B"/>
    <w:rsid w:val="00882774"/>
    <w:rsid w:val="00890086"/>
    <w:rsid w:val="008934C7"/>
    <w:rsid w:val="00896101"/>
    <w:rsid w:val="008A11DC"/>
    <w:rsid w:val="008A5216"/>
    <w:rsid w:val="008A56E5"/>
    <w:rsid w:val="008B1100"/>
    <w:rsid w:val="008B39AD"/>
    <w:rsid w:val="008B3F03"/>
    <w:rsid w:val="008B6791"/>
    <w:rsid w:val="008C2597"/>
    <w:rsid w:val="008C2BAB"/>
    <w:rsid w:val="008C6DDD"/>
    <w:rsid w:val="008D24A6"/>
    <w:rsid w:val="008D43AC"/>
    <w:rsid w:val="008D6DCF"/>
    <w:rsid w:val="008E0148"/>
    <w:rsid w:val="008E1BCC"/>
    <w:rsid w:val="008E3D43"/>
    <w:rsid w:val="008E5370"/>
    <w:rsid w:val="008E702B"/>
    <w:rsid w:val="008E726B"/>
    <w:rsid w:val="008E7331"/>
    <w:rsid w:val="008F3362"/>
    <w:rsid w:val="008F359D"/>
    <w:rsid w:val="008F3D2A"/>
    <w:rsid w:val="008F5070"/>
    <w:rsid w:val="008F5BD2"/>
    <w:rsid w:val="008F7D2E"/>
    <w:rsid w:val="00901DCB"/>
    <w:rsid w:val="00901F8E"/>
    <w:rsid w:val="009022DD"/>
    <w:rsid w:val="0090266D"/>
    <w:rsid w:val="00902B02"/>
    <w:rsid w:val="0090416B"/>
    <w:rsid w:val="00911F2E"/>
    <w:rsid w:val="009120F5"/>
    <w:rsid w:val="00912A39"/>
    <w:rsid w:val="00916E9B"/>
    <w:rsid w:val="00921031"/>
    <w:rsid w:val="00923EE7"/>
    <w:rsid w:val="00923F90"/>
    <w:rsid w:val="0092604F"/>
    <w:rsid w:val="0092614A"/>
    <w:rsid w:val="00931A02"/>
    <w:rsid w:val="00932EA4"/>
    <w:rsid w:val="00932F99"/>
    <w:rsid w:val="0093424E"/>
    <w:rsid w:val="009350CE"/>
    <w:rsid w:val="00937A42"/>
    <w:rsid w:val="0094162B"/>
    <w:rsid w:val="009431D8"/>
    <w:rsid w:val="00947D1B"/>
    <w:rsid w:val="00951C66"/>
    <w:rsid w:val="00955275"/>
    <w:rsid w:val="00956682"/>
    <w:rsid w:val="00960902"/>
    <w:rsid w:val="009609A1"/>
    <w:rsid w:val="00962108"/>
    <w:rsid w:val="00963F22"/>
    <w:rsid w:val="00964876"/>
    <w:rsid w:val="00970D92"/>
    <w:rsid w:val="00973387"/>
    <w:rsid w:val="00973D17"/>
    <w:rsid w:val="009748F1"/>
    <w:rsid w:val="00974AF5"/>
    <w:rsid w:val="00976403"/>
    <w:rsid w:val="00980228"/>
    <w:rsid w:val="0098062C"/>
    <w:rsid w:val="0098384C"/>
    <w:rsid w:val="00984C37"/>
    <w:rsid w:val="0098544F"/>
    <w:rsid w:val="009857CD"/>
    <w:rsid w:val="0098762E"/>
    <w:rsid w:val="00987E06"/>
    <w:rsid w:val="00992C92"/>
    <w:rsid w:val="00997971"/>
    <w:rsid w:val="009A07E5"/>
    <w:rsid w:val="009A21A4"/>
    <w:rsid w:val="009A22C6"/>
    <w:rsid w:val="009A22D5"/>
    <w:rsid w:val="009A4BC3"/>
    <w:rsid w:val="009A4CE7"/>
    <w:rsid w:val="009A581A"/>
    <w:rsid w:val="009A5E5B"/>
    <w:rsid w:val="009B0533"/>
    <w:rsid w:val="009B0C62"/>
    <w:rsid w:val="009B14E7"/>
    <w:rsid w:val="009B48EC"/>
    <w:rsid w:val="009B4E54"/>
    <w:rsid w:val="009B5D6D"/>
    <w:rsid w:val="009B71C9"/>
    <w:rsid w:val="009C6DD7"/>
    <w:rsid w:val="009D24E2"/>
    <w:rsid w:val="009D43EC"/>
    <w:rsid w:val="009D55D1"/>
    <w:rsid w:val="009E06E8"/>
    <w:rsid w:val="009E1FA3"/>
    <w:rsid w:val="009E2674"/>
    <w:rsid w:val="009E4DA9"/>
    <w:rsid w:val="009E7F99"/>
    <w:rsid w:val="009F36EB"/>
    <w:rsid w:val="009F3A98"/>
    <w:rsid w:val="009F53AF"/>
    <w:rsid w:val="009F5411"/>
    <w:rsid w:val="00A01CC4"/>
    <w:rsid w:val="00A06F4A"/>
    <w:rsid w:val="00A06F74"/>
    <w:rsid w:val="00A0729F"/>
    <w:rsid w:val="00A11845"/>
    <w:rsid w:val="00A1238E"/>
    <w:rsid w:val="00A17E36"/>
    <w:rsid w:val="00A17EDB"/>
    <w:rsid w:val="00A201FF"/>
    <w:rsid w:val="00A23B01"/>
    <w:rsid w:val="00A24141"/>
    <w:rsid w:val="00A30EA5"/>
    <w:rsid w:val="00A32F9D"/>
    <w:rsid w:val="00A349FB"/>
    <w:rsid w:val="00A361D1"/>
    <w:rsid w:val="00A36C27"/>
    <w:rsid w:val="00A37090"/>
    <w:rsid w:val="00A41FF6"/>
    <w:rsid w:val="00A423B9"/>
    <w:rsid w:val="00A42A8E"/>
    <w:rsid w:val="00A462CB"/>
    <w:rsid w:val="00A47806"/>
    <w:rsid w:val="00A530CB"/>
    <w:rsid w:val="00A5321F"/>
    <w:rsid w:val="00A53649"/>
    <w:rsid w:val="00A56061"/>
    <w:rsid w:val="00A56C9A"/>
    <w:rsid w:val="00A60A55"/>
    <w:rsid w:val="00A62319"/>
    <w:rsid w:val="00A633C1"/>
    <w:rsid w:val="00A641F5"/>
    <w:rsid w:val="00A6450B"/>
    <w:rsid w:val="00A64C13"/>
    <w:rsid w:val="00A65FC9"/>
    <w:rsid w:val="00A678C6"/>
    <w:rsid w:val="00A7197C"/>
    <w:rsid w:val="00A748CD"/>
    <w:rsid w:val="00A80920"/>
    <w:rsid w:val="00A81E8B"/>
    <w:rsid w:val="00A8209B"/>
    <w:rsid w:val="00A82153"/>
    <w:rsid w:val="00A902BB"/>
    <w:rsid w:val="00A90501"/>
    <w:rsid w:val="00A93BD6"/>
    <w:rsid w:val="00A94355"/>
    <w:rsid w:val="00AA077C"/>
    <w:rsid w:val="00AA28E5"/>
    <w:rsid w:val="00AA6BB1"/>
    <w:rsid w:val="00AA771D"/>
    <w:rsid w:val="00AB0991"/>
    <w:rsid w:val="00AB1AC6"/>
    <w:rsid w:val="00AB7C20"/>
    <w:rsid w:val="00AC373A"/>
    <w:rsid w:val="00AC435B"/>
    <w:rsid w:val="00AC57B6"/>
    <w:rsid w:val="00AC78B9"/>
    <w:rsid w:val="00AC79DD"/>
    <w:rsid w:val="00AD05B3"/>
    <w:rsid w:val="00AD0D6F"/>
    <w:rsid w:val="00AE159A"/>
    <w:rsid w:val="00AE3919"/>
    <w:rsid w:val="00AE39BF"/>
    <w:rsid w:val="00AE6168"/>
    <w:rsid w:val="00AE7E69"/>
    <w:rsid w:val="00AF21CD"/>
    <w:rsid w:val="00AF22E5"/>
    <w:rsid w:val="00AF39BB"/>
    <w:rsid w:val="00B020EF"/>
    <w:rsid w:val="00B045AD"/>
    <w:rsid w:val="00B04CA5"/>
    <w:rsid w:val="00B05DDE"/>
    <w:rsid w:val="00B10458"/>
    <w:rsid w:val="00B12A37"/>
    <w:rsid w:val="00B149B7"/>
    <w:rsid w:val="00B14FD5"/>
    <w:rsid w:val="00B17258"/>
    <w:rsid w:val="00B1762E"/>
    <w:rsid w:val="00B23A99"/>
    <w:rsid w:val="00B25F45"/>
    <w:rsid w:val="00B31540"/>
    <w:rsid w:val="00B32DE8"/>
    <w:rsid w:val="00B336C6"/>
    <w:rsid w:val="00B340C4"/>
    <w:rsid w:val="00B34C1A"/>
    <w:rsid w:val="00B36A1F"/>
    <w:rsid w:val="00B36F2B"/>
    <w:rsid w:val="00B40293"/>
    <w:rsid w:val="00B40DB9"/>
    <w:rsid w:val="00B41AB9"/>
    <w:rsid w:val="00B42337"/>
    <w:rsid w:val="00B42B76"/>
    <w:rsid w:val="00B42B8A"/>
    <w:rsid w:val="00B42BD5"/>
    <w:rsid w:val="00B42FB7"/>
    <w:rsid w:val="00B42FEF"/>
    <w:rsid w:val="00B44C06"/>
    <w:rsid w:val="00B4674B"/>
    <w:rsid w:val="00B5590F"/>
    <w:rsid w:val="00B573C9"/>
    <w:rsid w:val="00B60ADB"/>
    <w:rsid w:val="00B612F7"/>
    <w:rsid w:val="00B6355D"/>
    <w:rsid w:val="00B639C7"/>
    <w:rsid w:val="00B666F0"/>
    <w:rsid w:val="00B71A88"/>
    <w:rsid w:val="00B71E66"/>
    <w:rsid w:val="00B73078"/>
    <w:rsid w:val="00B8618E"/>
    <w:rsid w:val="00B90888"/>
    <w:rsid w:val="00B9410D"/>
    <w:rsid w:val="00B94445"/>
    <w:rsid w:val="00B9453E"/>
    <w:rsid w:val="00B95919"/>
    <w:rsid w:val="00BA1DFA"/>
    <w:rsid w:val="00BA729A"/>
    <w:rsid w:val="00BA7679"/>
    <w:rsid w:val="00BA78B0"/>
    <w:rsid w:val="00BA7F32"/>
    <w:rsid w:val="00BB3B92"/>
    <w:rsid w:val="00BC51E8"/>
    <w:rsid w:val="00BD08D3"/>
    <w:rsid w:val="00BD198F"/>
    <w:rsid w:val="00BE0DA4"/>
    <w:rsid w:val="00BE7356"/>
    <w:rsid w:val="00BF2284"/>
    <w:rsid w:val="00BF32FB"/>
    <w:rsid w:val="00BF6562"/>
    <w:rsid w:val="00C00688"/>
    <w:rsid w:val="00C00927"/>
    <w:rsid w:val="00C01BAA"/>
    <w:rsid w:val="00C02049"/>
    <w:rsid w:val="00C053BA"/>
    <w:rsid w:val="00C0643D"/>
    <w:rsid w:val="00C06EFF"/>
    <w:rsid w:val="00C10022"/>
    <w:rsid w:val="00C10E8E"/>
    <w:rsid w:val="00C11A3E"/>
    <w:rsid w:val="00C13C81"/>
    <w:rsid w:val="00C16112"/>
    <w:rsid w:val="00C16801"/>
    <w:rsid w:val="00C16E64"/>
    <w:rsid w:val="00C22609"/>
    <w:rsid w:val="00C23354"/>
    <w:rsid w:val="00C2689D"/>
    <w:rsid w:val="00C277A4"/>
    <w:rsid w:val="00C301E1"/>
    <w:rsid w:val="00C312D3"/>
    <w:rsid w:val="00C316DF"/>
    <w:rsid w:val="00C32A77"/>
    <w:rsid w:val="00C3653B"/>
    <w:rsid w:val="00C454AA"/>
    <w:rsid w:val="00C4568E"/>
    <w:rsid w:val="00C52BB2"/>
    <w:rsid w:val="00C52BED"/>
    <w:rsid w:val="00C61EDE"/>
    <w:rsid w:val="00C65A0B"/>
    <w:rsid w:val="00C66CC6"/>
    <w:rsid w:val="00C7051E"/>
    <w:rsid w:val="00C7141E"/>
    <w:rsid w:val="00C738EB"/>
    <w:rsid w:val="00C747DD"/>
    <w:rsid w:val="00C770D7"/>
    <w:rsid w:val="00C7735D"/>
    <w:rsid w:val="00C8145D"/>
    <w:rsid w:val="00C855B8"/>
    <w:rsid w:val="00C943AA"/>
    <w:rsid w:val="00C95DCB"/>
    <w:rsid w:val="00CA7BF3"/>
    <w:rsid w:val="00CB0168"/>
    <w:rsid w:val="00CB36B4"/>
    <w:rsid w:val="00CB48FB"/>
    <w:rsid w:val="00CC040F"/>
    <w:rsid w:val="00CC756D"/>
    <w:rsid w:val="00CD0237"/>
    <w:rsid w:val="00CD057E"/>
    <w:rsid w:val="00CD0907"/>
    <w:rsid w:val="00CD3546"/>
    <w:rsid w:val="00CD36D6"/>
    <w:rsid w:val="00CD45C2"/>
    <w:rsid w:val="00CE06D8"/>
    <w:rsid w:val="00CE1AC8"/>
    <w:rsid w:val="00CE2C90"/>
    <w:rsid w:val="00CE4C7A"/>
    <w:rsid w:val="00CF1076"/>
    <w:rsid w:val="00CF28E0"/>
    <w:rsid w:val="00CF51EA"/>
    <w:rsid w:val="00CF6CFA"/>
    <w:rsid w:val="00CF72D6"/>
    <w:rsid w:val="00D00080"/>
    <w:rsid w:val="00D00546"/>
    <w:rsid w:val="00D0263F"/>
    <w:rsid w:val="00D02D68"/>
    <w:rsid w:val="00D04BB0"/>
    <w:rsid w:val="00D075ED"/>
    <w:rsid w:val="00D13868"/>
    <w:rsid w:val="00D14454"/>
    <w:rsid w:val="00D14614"/>
    <w:rsid w:val="00D20909"/>
    <w:rsid w:val="00D21127"/>
    <w:rsid w:val="00D22BBA"/>
    <w:rsid w:val="00D278FE"/>
    <w:rsid w:val="00D27EBE"/>
    <w:rsid w:val="00D31981"/>
    <w:rsid w:val="00D32562"/>
    <w:rsid w:val="00D32986"/>
    <w:rsid w:val="00D356E5"/>
    <w:rsid w:val="00D42E8F"/>
    <w:rsid w:val="00D46A6D"/>
    <w:rsid w:val="00D51D16"/>
    <w:rsid w:val="00D52D65"/>
    <w:rsid w:val="00D5349C"/>
    <w:rsid w:val="00D5555D"/>
    <w:rsid w:val="00D57AD3"/>
    <w:rsid w:val="00D6542C"/>
    <w:rsid w:val="00D669D8"/>
    <w:rsid w:val="00D66DB1"/>
    <w:rsid w:val="00D7066A"/>
    <w:rsid w:val="00D70D1C"/>
    <w:rsid w:val="00D71CFC"/>
    <w:rsid w:val="00D723F8"/>
    <w:rsid w:val="00D725EB"/>
    <w:rsid w:val="00D73AF4"/>
    <w:rsid w:val="00D75651"/>
    <w:rsid w:val="00D81FC9"/>
    <w:rsid w:val="00D84FB4"/>
    <w:rsid w:val="00D8680B"/>
    <w:rsid w:val="00D86831"/>
    <w:rsid w:val="00D91016"/>
    <w:rsid w:val="00D92E35"/>
    <w:rsid w:val="00D94B2E"/>
    <w:rsid w:val="00D96C98"/>
    <w:rsid w:val="00DA20C2"/>
    <w:rsid w:val="00DA44E0"/>
    <w:rsid w:val="00DA4CDB"/>
    <w:rsid w:val="00DA6962"/>
    <w:rsid w:val="00DA6EA3"/>
    <w:rsid w:val="00DB3AD5"/>
    <w:rsid w:val="00DB64A6"/>
    <w:rsid w:val="00DC0AA9"/>
    <w:rsid w:val="00DC0B80"/>
    <w:rsid w:val="00DC1A88"/>
    <w:rsid w:val="00DD3B3A"/>
    <w:rsid w:val="00DD4B25"/>
    <w:rsid w:val="00DE04FF"/>
    <w:rsid w:val="00DE0A96"/>
    <w:rsid w:val="00DE113C"/>
    <w:rsid w:val="00DE1B42"/>
    <w:rsid w:val="00DE384E"/>
    <w:rsid w:val="00DE6156"/>
    <w:rsid w:val="00DE79D9"/>
    <w:rsid w:val="00DF219F"/>
    <w:rsid w:val="00DF2BCC"/>
    <w:rsid w:val="00DF4651"/>
    <w:rsid w:val="00DF725E"/>
    <w:rsid w:val="00E01512"/>
    <w:rsid w:val="00E02722"/>
    <w:rsid w:val="00E033B1"/>
    <w:rsid w:val="00E042F8"/>
    <w:rsid w:val="00E07AC4"/>
    <w:rsid w:val="00E1052F"/>
    <w:rsid w:val="00E10AD7"/>
    <w:rsid w:val="00E118A2"/>
    <w:rsid w:val="00E1202B"/>
    <w:rsid w:val="00E13DE2"/>
    <w:rsid w:val="00E176F7"/>
    <w:rsid w:val="00E214DB"/>
    <w:rsid w:val="00E24014"/>
    <w:rsid w:val="00E26737"/>
    <w:rsid w:val="00E27681"/>
    <w:rsid w:val="00E3254B"/>
    <w:rsid w:val="00E32C4F"/>
    <w:rsid w:val="00E3377D"/>
    <w:rsid w:val="00E3428C"/>
    <w:rsid w:val="00E3516B"/>
    <w:rsid w:val="00E3558F"/>
    <w:rsid w:val="00E452FF"/>
    <w:rsid w:val="00E462A2"/>
    <w:rsid w:val="00E51C86"/>
    <w:rsid w:val="00E51F80"/>
    <w:rsid w:val="00E51FE5"/>
    <w:rsid w:val="00E52379"/>
    <w:rsid w:val="00E53CE4"/>
    <w:rsid w:val="00E5409C"/>
    <w:rsid w:val="00E554B8"/>
    <w:rsid w:val="00E6058C"/>
    <w:rsid w:val="00E6545D"/>
    <w:rsid w:val="00E66233"/>
    <w:rsid w:val="00E730B3"/>
    <w:rsid w:val="00E74CE4"/>
    <w:rsid w:val="00E80580"/>
    <w:rsid w:val="00E8222A"/>
    <w:rsid w:val="00E8596D"/>
    <w:rsid w:val="00E85EC9"/>
    <w:rsid w:val="00E863E9"/>
    <w:rsid w:val="00E86C1C"/>
    <w:rsid w:val="00E90231"/>
    <w:rsid w:val="00EA1DEB"/>
    <w:rsid w:val="00EA2B2A"/>
    <w:rsid w:val="00EA436B"/>
    <w:rsid w:val="00EA4B2F"/>
    <w:rsid w:val="00EB10C6"/>
    <w:rsid w:val="00EB1594"/>
    <w:rsid w:val="00EB5A23"/>
    <w:rsid w:val="00EB5F96"/>
    <w:rsid w:val="00EC3CB3"/>
    <w:rsid w:val="00ED2A9B"/>
    <w:rsid w:val="00ED513A"/>
    <w:rsid w:val="00ED600E"/>
    <w:rsid w:val="00ED6331"/>
    <w:rsid w:val="00ED69E4"/>
    <w:rsid w:val="00EE00AD"/>
    <w:rsid w:val="00EE08EE"/>
    <w:rsid w:val="00EE3D0E"/>
    <w:rsid w:val="00EE6411"/>
    <w:rsid w:val="00EE7161"/>
    <w:rsid w:val="00EF136E"/>
    <w:rsid w:val="00EF2A93"/>
    <w:rsid w:val="00EF4A4E"/>
    <w:rsid w:val="00EF4C11"/>
    <w:rsid w:val="00EF66A2"/>
    <w:rsid w:val="00EF7B99"/>
    <w:rsid w:val="00F0164C"/>
    <w:rsid w:val="00F01DFA"/>
    <w:rsid w:val="00F038DD"/>
    <w:rsid w:val="00F06002"/>
    <w:rsid w:val="00F07B46"/>
    <w:rsid w:val="00F1169B"/>
    <w:rsid w:val="00F13F92"/>
    <w:rsid w:val="00F15FE8"/>
    <w:rsid w:val="00F2009B"/>
    <w:rsid w:val="00F21F64"/>
    <w:rsid w:val="00F22722"/>
    <w:rsid w:val="00F26CE9"/>
    <w:rsid w:val="00F27348"/>
    <w:rsid w:val="00F344DC"/>
    <w:rsid w:val="00F36D29"/>
    <w:rsid w:val="00F36D75"/>
    <w:rsid w:val="00F37CE5"/>
    <w:rsid w:val="00F408BF"/>
    <w:rsid w:val="00F40FC4"/>
    <w:rsid w:val="00F430B4"/>
    <w:rsid w:val="00F46C19"/>
    <w:rsid w:val="00F47A2E"/>
    <w:rsid w:val="00F512F7"/>
    <w:rsid w:val="00F52F39"/>
    <w:rsid w:val="00F53F3C"/>
    <w:rsid w:val="00F54AD9"/>
    <w:rsid w:val="00F553CF"/>
    <w:rsid w:val="00F571EB"/>
    <w:rsid w:val="00F61C40"/>
    <w:rsid w:val="00F6481E"/>
    <w:rsid w:val="00F66CF3"/>
    <w:rsid w:val="00F673BC"/>
    <w:rsid w:val="00F67E78"/>
    <w:rsid w:val="00F7463F"/>
    <w:rsid w:val="00F804EA"/>
    <w:rsid w:val="00F806F3"/>
    <w:rsid w:val="00F80C1C"/>
    <w:rsid w:val="00F90DA6"/>
    <w:rsid w:val="00F90FA5"/>
    <w:rsid w:val="00F916F2"/>
    <w:rsid w:val="00F9305D"/>
    <w:rsid w:val="00F9638A"/>
    <w:rsid w:val="00F977E5"/>
    <w:rsid w:val="00FA006F"/>
    <w:rsid w:val="00FA03D0"/>
    <w:rsid w:val="00FA17C1"/>
    <w:rsid w:val="00FA49C3"/>
    <w:rsid w:val="00FA4E1E"/>
    <w:rsid w:val="00FA6598"/>
    <w:rsid w:val="00FB026B"/>
    <w:rsid w:val="00FB0637"/>
    <w:rsid w:val="00FB0B42"/>
    <w:rsid w:val="00FB35A3"/>
    <w:rsid w:val="00FB4E06"/>
    <w:rsid w:val="00FB5040"/>
    <w:rsid w:val="00FB58CF"/>
    <w:rsid w:val="00FC23F6"/>
    <w:rsid w:val="00FC4100"/>
    <w:rsid w:val="00FC4673"/>
    <w:rsid w:val="00FC6CF8"/>
    <w:rsid w:val="00FC6FD7"/>
    <w:rsid w:val="00FD2340"/>
    <w:rsid w:val="00FD2BFB"/>
    <w:rsid w:val="00FE02EB"/>
    <w:rsid w:val="00FE0864"/>
    <w:rsid w:val="00FE3233"/>
    <w:rsid w:val="00FE7708"/>
    <w:rsid w:val="00FE793F"/>
    <w:rsid w:val="00FF19F8"/>
    <w:rsid w:val="00FF28AF"/>
    <w:rsid w:val="00FF351C"/>
    <w:rsid w:val="00FF5885"/>
    <w:rsid w:val="00FF6463"/>
    <w:rsid w:val="00FF6988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Сравнительный анализ обратившихся безработных граждан , чел</a:t>
            </a:r>
          </a:p>
        </c:rich>
      </c:tx>
      <c:layout>
        <c:manualLayout>
          <c:xMode val="edge"/>
          <c:yMode val="edge"/>
          <c:x val="0.19530111348563289"/>
          <c:y val="2.7247956403269755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Сравнительный анализ обратившихся безработных граждан, чел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9444933316572E-2"/>
                  <c:y val="-0.244876525992834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435352692669583E-3"/>
                  <c:y val="-0.28092178191622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610809534148417E-3"/>
                  <c:y val="-0.315044304748010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997E-3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581</c:v>
                </c:pt>
                <c:pt idx="1">
                  <c:v>661</c:v>
                </c:pt>
                <c:pt idx="2">
                  <c:v>736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5985024"/>
        <c:axId val="165783040"/>
        <c:axId val="0"/>
      </c:bar3DChart>
      <c:catAx>
        <c:axId val="9598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83040"/>
        <c:crosses val="autoZero"/>
        <c:auto val="1"/>
        <c:lblAlgn val="ctr"/>
        <c:lblOffset val="100"/>
        <c:noMultiLvlLbl val="0"/>
      </c:catAx>
      <c:valAx>
        <c:axId val="16578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98502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Распределение безработных граждан по продолжительности безработицы, чел.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менее1  месяца</c:v>
                </c:pt>
                <c:pt idx="1">
                  <c:v>от 1 до 4 месяцев</c:v>
                </c:pt>
                <c:pt idx="2">
                  <c:v>от 4 до 8 месяцев</c:v>
                </c:pt>
                <c:pt idx="3">
                  <c:v>от 8 месяцев до 1 года</c:v>
                </c:pt>
                <c:pt idx="4">
                  <c:v>более 1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270</c:v>
                </c:pt>
                <c:pt idx="2">
                  <c:v>138</c:v>
                </c:pt>
                <c:pt idx="3">
                  <c:v>38</c:v>
                </c:pt>
                <c:pt idx="4">
                  <c:v>27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pattFill prst="pct5">
      <a:fgClr>
        <a:schemeClr val="accent1"/>
      </a:fgClr>
      <a:bgClr>
        <a:schemeClr val="bg1"/>
      </a:bgClr>
    </a:pattFill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трудоустройства безработных граждан, чел.</a:t>
            </a:r>
          </a:p>
        </c:rich>
      </c:tx>
      <c:layout/>
      <c:overlay val="0"/>
    </c:title>
    <c:autoTitleDeleted val="0"/>
    <c:view3D>
      <c:rotX val="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</c:v>
                </c:pt>
                <c:pt idx="1">
                  <c:v>250</c:v>
                </c:pt>
                <c:pt idx="2">
                  <c:v>275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37614464"/>
        <c:axId val="137612672"/>
        <c:axId val="0"/>
      </c:bar3DChart>
      <c:valAx>
        <c:axId val="137612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7614464"/>
        <c:crosses val="autoZero"/>
        <c:crossBetween val="between"/>
      </c:valAx>
      <c:catAx>
        <c:axId val="13761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3761267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Сравнительный анализ предоставления услуги по профессиональной ориентации, чел.</a:t>
            </a:r>
          </a:p>
        </c:rich>
      </c:tx>
      <c:layout>
        <c:manualLayout>
          <c:xMode val="edge"/>
          <c:yMode val="edge"/>
          <c:x val="0.1224247229512977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7129629629629636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35E-2"/>
                  <c:y val="-5.9523809523809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400</c:v>
                </c:pt>
                <c:pt idx="1">
                  <c:v>440</c:v>
                </c:pt>
                <c:pt idx="2">
                  <c:v>381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7523584"/>
        <c:axId val="137526272"/>
        <c:axId val="0"/>
      </c:bar3DChart>
      <c:catAx>
        <c:axId val="13752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526272"/>
        <c:crosses val="autoZero"/>
        <c:auto val="1"/>
        <c:lblAlgn val="ctr"/>
        <c:lblOffset val="100"/>
        <c:noMultiLvlLbl val="0"/>
      </c:catAx>
      <c:valAx>
        <c:axId val="13752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23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384</c:v>
                </c:pt>
                <c:pt idx="1">
                  <c:v>352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Состав обратившихся в службу занятости по причинам увольнения, чел.</a:t>
            </a:r>
          </a:p>
        </c:rich>
      </c:tx>
      <c:layout/>
      <c:overlay val="0"/>
    </c:title>
    <c:autoTitleDeleted val="0"/>
    <c:view3D>
      <c:rotX val="30"/>
      <c:rotY val="1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6527851487617E-4"/>
          <c:y val="0.3378886052050033"/>
          <c:w val="0.82456469076166028"/>
          <c:h val="0.5646860048488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8576972926527238"/>
                  <c:y val="-3.791828473756856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9944654442266243E-3"/>
                  <c:y val="-6.14748939761276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5960261672930496E-2"/>
                  <c:y val="-2.43436532286325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576584821670332"/>
                  <c:y val="-7.98214937029329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65579612039554E-2"/>
                  <c:y val="-5.09933703791113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5785704744265973E-2"/>
                  <c:y val="6.99006629620888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6.5999848368334973E-2"/>
                  <c:y val="0.10882983973052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ранее не работавшие</c:v>
                </c:pt>
                <c:pt idx="1">
                  <c:v>по собственному желанию</c:v>
                </c:pt>
                <c:pt idx="2">
                  <c:v>истечение срока трудового договора</c:v>
                </c:pt>
                <c:pt idx="3">
                  <c:v>по соглашению сторон</c:v>
                </c:pt>
                <c:pt idx="4">
                  <c:v>сокращенные</c:v>
                </c:pt>
                <c:pt idx="5">
                  <c:v>нарушение трудовых обязанностей</c:v>
                </c:pt>
                <c:pt idx="6">
                  <c:v>другие причины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102</c:v>
                </c:pt>
                <c:pt idx="1">
                  <c:v>334</c:v>
                </c:pt>
                <c:pt idx="2">
                  <c:v>76</c:v>
                </c:pt>
                <c:pt idx="3">
                  <c:v>19</c:v>
                </c:pt>
                <c:pt idx="4">
                  <c:v>53</c:v>
                </c:pt>
                <c:pt idx="5">
                  <c:v>10</c:v>
                </c:pt>
                <c:pt idx="6">
                  <c:v>67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уровня регистрируемой безработицы, %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7746491794908606E-2"/>
          <c:y val="0.35390288713910767"/>
          <c:w val="0.92631492871901655"/>
          <c:h val="0.4984154568569553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0.11922372735322978"/>
                  <c:y val="3.07665887467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165539791397043"/>
                  <c:y val="0.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953035125928411E-2"/>
                  <c:y val="0.145386831528871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358900144717797E-3"/>
                  <c:y val="-3.3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2358900144717797E-3"/>
                  <c:y val="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3.79</c:v>
                </c:pt>
                <c:pt idx="1">
                  <c:v>3.44</c:v>
                </c:pt>
                <c:pt idx="2">
                  <c:v>2.74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1946112"/>
        <c:axId val="101948800"/>
      </c:lineChart>
      <c:catAx>
        <c:axId val="10194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948800"/>
        <c:crosses val="autoZero"/>
        <c:auto val="1"/>
        <c:lblAlgn val="ctr"/>
        <c:lblOffset val="100"/>
        <c:noMultiLvlLbl val="0"/>
      </c:catAx>
      <c:valAx>
        <c:axId val="101948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9461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численности безработных граждан зарегистрированных в центре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занятости</a:t>
            </a: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13864026744363375"/>
          <c:y val="3.5714285714285712E-2"/>
        </c:manualLayout>
      </c:layout>
      <c:overlay val="0"/>
    </c:title>
    <c:autoTitleDeleted val="0"/>
    <c:view3D>
      <c:rotX val="1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03261977573904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84199796126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841997961264E-2"/>
                  <c:y val="-5.3571428571428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967</c:v>
                </c:pt>
                <c:pt idx="1">
                  <c:v>732</c:v>
                </c:pt>
                <c:pt idx="2">
                  <c:v>583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1981184"/>
        <c:axId val="102004608"/>
        <c:axId val="0"/>
      </c:bar3DChart>
      <c:catAx>
        <c:axId val="10198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004608"/>
        <c:crosses val="autoZero"/>
        <c:auto val="1"/>
        <c:lblAlgn val="ctr"/>
        <c:lblOffset val="100"/>
        <c:noMultiLvlLbl val="0"/>
      </c:catAx>
      <c:valAx>
        <c:axId val="102004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198118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Численность безработных граждан Североуральского городского округа, чел.</a:t>
            </a:r>
          </a:p>
        </c:rich>
      </c:tx>
      <c:layout/>
      <c:overlay val="0"/>
    </c:title>
    <c:autoTitleDeleted val="0"/>
    <c:view3D>
      <c:rotX val="20"/>
      <c:rotY val="21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1294565112875138E-2"/>
                  <c:y val="4.437639739477010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645127975013977E-2"/>
                  <c:y val="-0.1150286769709341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145834891398414E-2"/>
                  <c:y val="-4.67891513560804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091991105278506"/>
                  <c:y val="-4.532967032967033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69816272965879E-2"/>
                  <c:y val="3.45346254795073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666083406240887E-2"/>
                  <c:y val="-4.532967032967033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7033172936716245"/>
                  <c:y val="-5.48992673992673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568970545348498"/>
                  <c:y val="-0.155263765106284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Сосьва</c:v>
                </c:pt>
                <c:pt idx="5">
                  <c:v>Всеволодо-Благодатское</c:v>
                </c:pt>
                <c:pt idx="6">
                  <c:v>Покровск-Уральский</c:v>
                </c:pt>
                <c:pt idx="7">
                  <c:v>Баяновка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335</c:v>
                </c:pt>
                <c:pt idx="1">
                  <c:v>97</c:v>
                </c:pt>
                <c:pt idx="2">
                  <c:v>65</c:v>
                </c:pt>
                <c:pt idx="3">
                  <c:v>41</c:v>
                </c:pt>
                <c:pt idx="4">
                  <c:v>10</c:v>
                </c:pt>
                <c:pt idx="5">
                  <c:v>3</c:v>
                </c:pt>
                <c:pt idx="6">
                  <c:v>17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Причины снятия с регистрационного учета по безработице,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%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explosion val="11"/>
          </c:dPt>
          <c:dPt>
            <c:idx val="5"/>
            <c:bubble3D val="0"/>
            <c:explosion val="13"/>
          </c:dPt>
          <c:dPt>
            <c:idx val="6"/>
            <c:bubble3D val="0"/>
            <c:explosion val="13"/>
          </c:dPt>
          <c:dPt>
            <c:idx val="7"/>
            <c:bubble3D val="0"/>
            <c:explosion val="13"/>
          </c:dPt>
          <c:dLbls>
            <c:dLbl>
              <c:idx val="0"/>
              <c:layout>
                <c:manualLayout>
                  <c:x val="9.0524569845435984E-2"/>
                  <c:y val="-0.211938195225596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9124562554680664E-2"/>
                  <c:y val="-1.52584051993500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9461122047244093E-2"/>
                  <c:y val="-6.25871766029246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3878135024788568E-2"/>
                  <c:y val="-0.153981689788776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5646981627296588"/>
                  <c:y val="0.3154911886014248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31445592738407702"/>
                  <c:y val="-0.2658580177477815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7.037037037037037E-3"/>
                  <c:y val="0.185465879265091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пенсионеры
</a:t>
                    </a:r>
                    <a:r>
                      <a:rPr lang="en-US"/>
                      <a:t>&lt; 1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5.6997302420530764E-3"/>
                  <c:y val="-4.0803337082864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Профобучение
13%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5340660542432197E-3"/>
                  <c:y val="1.85539307586551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Профобучение 
13%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Трудоустроено</c:v>
                </c:pt>
                <c:pt idx="1">
                  <c:v>Длительная неявка</c:v>
                </c:pt>
                <c:pt idx="2">
                  <c:v>Отказ от услуг</c:v>
                </c:pt>
                <c:pt idx="3">
                  <c:v>Другие причины</c:v>
                </c:pt>
                <c:pt idx="4">
                  <c:v>безработные граждане</c:v>
                </c:pt>
                <c:pt idx="5">
                  <c:v>декретницы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275</c:v>
                </c:pt>
                <c:pt idx="1">
                  <c:v>115</c:v>
                </c:pt>
                <c:pt idx="2">
                  <c:v>81</c:v>
                </c:pt>
                <c:pt idx="3">
                  <c:v>7</c:v>
                </c:pt>
                <c:pt idx="4">
                  <c:v>62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Сравнительный анализ коэффициента напряженности на рынке труда СГО.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41930707180642E-2"/>
                  <c:y val="-5.6596095516878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99563912057E-2"/>
                  <c:y val="-4.8248201683723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303107034046695E-2"/>
                  <c:y val="-4.5114479566134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8.6</c:v>
                </c:pt>
                <c:pt idx="1">
                  <c:v>5</c:v>
                </c:pt>
                <c:pt idx="2">
                  <c:v>3.2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7373568"/>
        <c:axId val="137388800"/>
        <c:axId val="0"/>
      </c:bar3DChart>
      <c:catAx>
        <c:axId val="13737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388800"/>
        <c:crosses val="autoZero"/>
        <c:auto val="1"/>
        <c:lblAlgn val="ctr"/>
        <c:lblOffset val="100"/>
        <c:noMultiLvlLbl val="0"/>
      </c:catAx>
      <c:valAx>
        <c:axId val="13738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373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регистрации коллективных договоров и изменений (дополнений) к ним за 1 квартал </a:t>
            </a:r>
          </a:p>
        </c:rich>
      </c:tx>
      <c:layout>
        <c:manualLayout>
          <c:xMode val="edge"/>
          <c:yMode val="edge"/>
          <c:x val="0.19804458585899268"/>
          <c:y val="1.98412698412698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 договоры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Дополнения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7399680"/>
        <c:axId val="137428352"/>
        <c:axId val="0"/>
      </c:bar3DChart>
      <c:catAx>
        <c:axId val="13739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37428352"/>
        <c:crosses val="autoZero"/>
        <c:auto val="1"/>
        <c:lblAlgn val="ctr"/>
        <c:lblOffset val="100"/>
        <c:noMultiLvlLbl val="0"/>
      </c:catAx>
      <c:valAx>
        <c:axId val="137428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739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98159623538171"/>
          <c:y val="0.38585632094001493"/>
          <c:w val="0.21878648166197584"/>
          <c:h val="0.3038407955603790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Метро">
    <a:fillStyleLst>
      <a:solidFill>
        <a:schemeClr val="phClr"/>
      </a:solidFill>
      <a:gradFill rotWithShape="1">
        <a:gsLst>
          <a:gs pos="0">
            <a:schemeClr val="phClr">
              <a:tint val="25000"/>
              <a:satMod val="125000"/>
            </a:schemeClr>
          </a:gs>
          <a:gs pos="40000">
            <a:schemeClr val="phClr">
              <a:tint val="55000"/>
              <a:satMod val="130000"/>
            </a:schemeClr>
          </a:gs>
          <a:gs pos="50000">
            <a:schemeClr val="phClr">
              <a:tint val="59000"/>
              <a:satMod val="130000"/>
            </a:schemeClr>
          </a:gs>
          <a:gs pos="65000">
            <a:schemeClr val="phClr">
              <a:tint val="55000"/>
              <a:satMod val="130000"/>
            </a:schemeClr>
          </a:gs>
          <a:gs pos="100000">
            <a:schemeClr val="phClr">
              <a:tint val="20000"/>
              <a:satMod val="125000"/>
            </a:schemeClr>
          </a:gs>
        </a:gsLst>
        <a:lin ang="5400000" scaled="0"/>
      </a:gradFill>
      <a:gradFill rotWithShape="1">
        <a:gsLst>
          <a:gs pos="0">
            <a:schemeClr val="phClr">
              <a:tint val="48000"/>
              <a:satMod val="138000"/>
            </a:schemeClr>
          </a:gs>
          <a:gs pos="25000">
            <a:schemeClr val="phClr">
              <a:tint val="85000"/>
            </a:schemeClr>
          </a:gs>
          <a:gs pos="40000">
            <a:schemeClr val="phClr">
              <a:tint val="92000"/>
            </a:schemeClr>
          </a:gs>
          <a:gs pos="50000">
            <a:schemeClr val="phClr">
              <a:tint val="93000"/>
            </a:schemeClr>
          </a:gs>
          <a:gs pos="60000">
            <a:schemeClr val="phClr">
              <a:tint val="92000"/>
            </a:schemeClr>
          </a:gs>
          <a:gs pos="75000">
            <a:schemeClr val="phClr">
              <a:tint val="83000"/>
              <a:satMod val="108000"/>
            </a:schemeClr>
          </a:gs>
          <a:gs pos="100000">
            <a:schemeClr val="phClr">
              <a:tint val="48000"/>
              <a:satMod val="150000"/>
            </a:schemeClr>
          </a:gs>
        </a:gsLst>
        <a:lin ang="5400000" scaled="0"/>
      </a:gradFill>
    </a:fillStyleLst>
    <a:lnStyleLst>
      <a:ln w="12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alpha val="45000"/>
              <a:satMod val="120000"/>
            </a:schemeClr>
          </a:glow>
        </a:effectLst>
      </a:effectStyle>
      <a:effectStyle>
        <a:effectLst>
          <a:glow rad="63500">
            <a:schemeClr val="phClr">
              <a:alpha val="45000"/>
              <a:satMod val="120000"/>
            </a:schemeClr>
          </a:glo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>
          <a:bevelT w="0" h="0"/>
          <a:contourClr>
            <a:schemeClr val="phClr">
              <a:tint val="70000"/>
            </a:schemeClr>
          </a:contourClr>
        </a:sp3d>
      </a:effectStyle>
      <a:effectStyle>
        <a:effectLst>
          <a:glow rad="101500">
            <a:schemeClr val="phClr">
              <a:alpha val="42000"/>
              <a:satMod val="120000"/>
            </a:schemeClr>
          </a:glow>
        </a:effectLst>
        <a:scene3d>
          <a:camera prst="orthographicFront" fov="0">
            <a:rot lat="0" lon="0" rev="0"/>
          </a:camera>
          <a:lightRig rig="glow" dir="t">
            <a:rot lat="0" lon="0" rev="4800000"/>
          </a:lightRig>
        </a:scene3d>
        <a:sp3d prstMaterial="powder">
          <a:bevelT w="50800" h="50800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Метро">
    <a:fillStyleLst>
      <a:solidFill>
        <a:schemeClr val="phClr"/>
      </a:solidFill>
      <a:gradFill rotWithShape="1">
        <a:gsLst>
          <a:gs pos="0">
            <a:schemeClr val="phClr">
              <a:tint val="25000"/>
              <a:satMod val="125000"/>
            </a:schemeClr>
          </a:gs>
          <a:gs pos="40000">
            <a:schemeClr val="phClr">
              <a:tint val="55000"/>
              <a:satMod val="130000"/>
            </a:schemeClr>
          </a:gs>
          <a:gs pos="50000">
            <a:schemeClr val="phClr">
              <a:tint val="59000"/>
              <a:satMod val="130000"/>
            </a:schemeClr>
          </a:gs>
          <a:gs pos="65000">
            <a:schemeClr val="phClr">
              <a:tint val="55000"/>
              <a:satMod val="130000"/>
            </a:schemeClr>
          </a:gs>
          <a:gs pos="100000">
            <a:schemeClr val="phClr">
              <a:tint val="20000"/>
              <a:satMod val="125000"/>
            </a:schemeClr>
          </a:gs>
        </a:gsLst>
        <a:lin ang="5400000" scaled="0"/>
      </a:gradFill>
      <a:gradFill rotWithShape="1">
        <a:gsLst>
          <a:gs pos="0">
            <a:schemeClr val="phClr">
              <a:tint val="48000"/>
              <a:satMod val="138000"/>
            </a:schemeClr>
          </a:gs>
          <a:gs pos="25000">
            <a:schemeClr val="phClr">
              <a:tint val="85000"/>
            </a:schemeClr>
          </a:gs>
          <a:gs pos="40000">
            <a:schemeClr val="phClr">
              <a:tint val="92000"/>
            </a:schemeClr>
          </a:gs>
          <a:gs pos="50000">
            <a:schemeClr val="phClr">
              <a:tint val="93000"/>
            </a:schemeClr>
          </a:gs>
          <a:gs pos="60000">
            <a:schemeClr val="phClr">
              <a:tint val="92000"/>
            </a:schemeClr>
          </a:gs>
          <a:gs pos="75000">
            <a:schemeClr val="phClr">
              <a:tint val="83000"/>
              <a:satMod val="108000"/>
            </a:schemeClr>
          </a:gs>
          <a:gs pos="100000">
            <a:schemeClr val="phClr">
              <a:tint val="48000"/>
              <a:satMod val="150000"/>
            </a:schemeClr>
          </a:gs>
        </a:gsLst>
        <a:lin ang="5400000" scaled="0"/>
      </a:gradFill>
    </a:fillStyleLst>
    <a:lnStyleLst>
      <a:ln w="12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alpha val="45000"/>
              <a:satMod val="120000"/>
            </a:schemeClr>
          </a:glow>
        </a:effectLst>
      </a:effectStyle>
      <a:effectStyle>
        <a:effectLst>
          <a:glow rad="63500">
            <a:schemeClr val="phClr">
              <a:alpha val="45000"/>
              <a:satMod val="120000"/>
            </a:schemeClr>
          </a:glo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>
          <a:bevelT w="0" h="0"/>
          <a:contourClr>
            <a:schemeClr val="phClr">
              <a:tint val="70000"/>
            </a:schemeClr>
          </a:contourClr>
        </a:sp3d>
      </a:effectStyle>
      <a:effectStyle>
        <a:effectLst>
          <a:glow rad="101500">
            <a:schemeClr val="phClr">
              <a:alpha val="42000"/>
              <a:satMod val="120000"/>
            </a:schemeClr>
          </a:glow>
        </a:effectLst>
        <a:scene3d>
          <a:camera prst="orthographicFront" fov="0">
            <a:rot lat="0" lon="0" rev="0"/>
          </a:camera>
          <a:lightRig rig="glow" dir="t">
            <a:rot lat="0" lon="0" rev="4800000"/>
          </a:lightRig>
        </a:scene3d>
        <a:sp3d prstMaterial="powder">
          <a:bevelT w="50800" h="50800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03A0-10C0-4F68-9CF0-D83043C5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1038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Североуральский ЦЗ</cp:lastModifiedBy>
  <cp:revision>29</cp:revision>
  <cp:lastPrinted>2019-04-02T06:07:00Z</cp:lastPrinted>
  <dcterms:created xsi:type="dcterms:W3CDTF">2019-04-02T04:53:00Z</dcterms:created>
  <dcterms:modified xsi:type="dcterms:W3CDTF">2019-04-25T09:09:00Z</dcterms:modified>
</cp:coreProperties>
</file>