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О С Т А Н О В Л Е Н И 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Default="0031490A" w:rsidP="00CB0BE5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от 30.11</w:t>
            </w:r>
            <w:r w:rsidR="00F469AC">
              <w:rPr>
                <w:b/>
                <w:sz w:val="24"/>
              </w:rPr>
              <w:t>.2015</w:t>
            </w:r>
            <w:r w:rsidR="00421C4B">
              <w:rPr>
                <w:b/>
                <w:sz w:val="24"/>
              </w:rPr>
              <w:t xml:space="preserve">г. </w:t>
            </w:r>
            <w:r w:rsidR="00ED4460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28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Default="00ED4460" w:rsidP="00CB0BE5"/>
        </w:tc>
      </w:tr>
      <w:tr w:rsidR="00ED4460" w:rsidTr="00CB0BE5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ED4460" w:rsidRDefault="00ED4460" w:rsidP="00CB0BE5">
            <w:r>
              <w:t>г. Североуральск</w:t>
            </w:r>
          </w:p>
        </w:tc>
      </w:tr>
      <w:tr w:rsidR="00ED4460" w:rsidTr="00CB0BE5">
        <w:trPr>
          <w:gridAfter w:val="1"/>
          <w:wAfter w:w="36" w:type="dxa"/>
          <w:trHeight w:val="80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pStyle w:val="1"/>
              <w:ind w:left="0" w:firstLine="0"/>
            </w:pPr>
          </w:p>
        </w:tc>
      </w:tr>
    </w:tbl>
    <w:p w:rsidR="0031490A" w:rsidRPr="0031490A" w:rsidRDefault="0031490A" w:rsidP="003149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0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ежегодного </w:t>
      </w:r>
    </w:p>
    <w:p w:rsidR="0031490A" w:rsidRPr="0031490A" w:rsidRDefault="0031490A" w:rsidP="003149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0A">
        <w:rPr>
          <w:rFonts w:ascii="Times New Roman" w:hAnsi="Times New Roman" w:cs="Times New Roman"/>
          <w:b/>
          <w:sz w:val="28"/>
          <w:szCs w:val="28"/>
        </w:rPr>
        <w:t xml:space="preserve">социологического опроса уровня восприятия коррупции </w:t>
      </w:r>
    </w:p>
    <w:p w:rsidR="0031490A" w:rsidRPr="0031490A" w:rsidRDefault="0031490A" w:rsidP="003149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0A">
        <w:rPr>
          <w:rFonts w:ascii="Times New Roman" w:hAnsi="Times New Roman" w:cs="Times New Roman"/>
          <w:b/>
          <w:sz w:val="28"/>
          <w:szCs w:val="28"/>
        </w:rPr>
        <w:t>в Североуральском городском округе</w:t>
      </w:r>
    </w:p>
    <w:p w:rsidR="00ED4460" w:rsidRDefault="00ED4460" w:rsidP="00ED4460">
      <w:pPr>
        <w:jc w:val="center"/>
        <w:rPr>
          <w:b/>
          <w:sz w:val="28"/>
          <w:szCs w:val="28"/>
        </w:rPr>
      </w:pPr>
    </w:p>
    <w:p w:rsidR="0031490A" w:rsidRPr="0031490A" w:rsidRDefault="0031490A" w:rsidP="00314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0A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5" w:history="1">
        <w:r w:rsidRPr="0031490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1490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</w:t>
      </w:r>
      <w:hyperlink r:id="rId6" w:history="1">
        <w:r w:rsidRPr="0031490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1490A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1490A">
        <w:rPr>
          <w:rFonts w:ascii="Times New Roman" w:hAnsi="Times New Roman" w:cs="Times New Roman"/>
          <w:sz w:val="28"/>
          <w:szCs w:val="28"/>
        </w:rPr>
        <w:t xml:space="preserve">от 20 февраля 2009 года № 2-ОЗ «О противодействии коррупции в Свердловской области» и во исполнение Указа Губернатора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1490A">
        <w:rPr>
          <w:rFonts w:ascii="Times New Roman" w:hAnsi="Times New Roman" w:cs="Times New Roman"/>
          <w:sz w:val="28"/>
          <w:szCs w:val="28"/>
        </w:rPr>
        <w:t>от 03 ноября 2010 года № 970-УГ «О социологическом опросе уровня восприятия коррупции в Свердловской области»</w:t>
      </w:r>
    </w:p>
    <w:p w:rsidR="00ED4460" w:rsidRDefault="00ED4460" w:rsidP="00ED4460">
      <w:pPr>
        <w:ind w:firstLine="709"/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</w:t>
      </w:r>
      <w:r w:rsidRPr="00FA5CF8">
        <w:rPr>
          <w:b/>
          <w:sz w:val="28"/>
          <w:szCs w:val="28"/>
        </w:rPr>
        <w:t>: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31490A" w:rsidRPr="0031490A" w:rsidRDefault="0031490A" w:rsidP="00314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0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31490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1490A">
        <w:rPr>
          <w:rFonts w:ascii="Times New Roman" w:hAnsi="Times New Roman" w:cs="Times New Roman"/>
          <w:sz w:val="28"/>
          <w:szCs w:val="28"/>
        </w:rPr>
        <w:t xml:space="preserve"> проведения ежегодного социологического опроса уровня восприятия коррупции в Североуральском городском округе (прилагается).</w:t>
      </w:r>
    </w:p>
    <w:p w:rsidR="0031490A" w:rsidRPr="0031490A" w:rsidRDefault="0031490A" w:rsidP="00314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0A">
        <w:rPr>
          <w:rFonts w:ascii="Times New Roman" w:hAnsi="Times New Roman" w:cs="Times New Roman"/>
          <w:sz w:val="28"/>
          <w:szCs w:val="28"/>
        </w:rPr>
        <w:t>2. Руководителям органов местного самоуправления Североуральского городского округа и муниципальных учреждений Североуральского городского округа ежегодно проводить среди работников соответствующих органов местного самоуправления и муниципальных учреждений социологический опрос уровня восприятия коррупции в соответствии с вышеуказанным порядком.</w:t>
      </w:r>
    </w:p>
    <w:p w:rsidR="0031490A" w:rsidRPr="0031490A" w:rsidRDefault="0031490A" w:rsidP="00314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0A">
        <w:rPr>
          <w:rFonts w:ascii="Times New Roman" w:hAnsi="Times New Roman" w:cs="Times New Roman"/>
          <w:sz w:val="28"/>
          <w:szCs w:val="28"/>
        </w:rPr>
        <w:t>3. Рекомендовать муниципальному фонду поддержки малого предпринимательства Североуральского городского округа (Богатырев Л.С.) и президенту некоммерческого партнерства «Североуральское объединение малого и среднего бизнеса» (Шакиров В.В.) ежегодно, в соответствии с вышеуказанным порядком, проводить среди предпринимателей социологический опрос уровня восприятия коррупции в Североуральском городском округе.</w:t>
      </w:r>
    </w:p>
    <w:p w:rsidR="0031490A" w:rsidRPr="0031490A" w:rsidRDefault="0031490A" w:rsidP="00314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0A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газете «Наше слово» и на официа</w:t>
      </w:r>
      <w:bookmarkStart w:id="0" w:name="_GoBack"/>
      <w:bookmarkEnd w:id="0"/>
      <w:r w:rsidRPr="0031490A">
        <w:rPr>
          <w:rFonts w:ascii="Times New Roman" w:hAnsi="Times New Roman" w:cs="Times New Roman"/>
          <w:sz w:val="28"/>
          <w:szCs w:val="28"/>
        </w:rPr>
        <w:t>льном сайте Администрации Североуральского городского округа.</w:t>
      </w:r>
    </w:p>
    <w:p w:rsidR="0031490A" w:rsidRPr="0031490A" w:rsidRDefault="0031490A" w:rsidP="00314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0A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FA5CF8">
        <w:rPr>
          <w:b/>
          <w:sz w:val="28"/>
          <w:szCs w:val="28"/>
        </w:rPr>
        <w:t xml:space="preserve"> Североуральского </w:t>
      </w:r>
    </w:p>
    <w:p w:rsidR="00ED4460" w:rsidRPr="00FA5CF8" w:rsidRDefault="00ED4460" w:rsidP="00ED4460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Б.В. Меньшиков</w:t>
      </w:r>
    </w:p>
    <w:sectPr w:rsidR="00ED4460" w:rsidRPr="00FA5CF8" w:rsidSect="00157680">
      <w:pgSz w:w="11907" w:h="16840" w:code="9"/>
      <w:pgMar w:top="794" w:right="567" w:bottom="79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31490A"/>
    <w:rsid w:val="00421C4B"/>
    <w:rsid w:val="007F097C"/>
    <w:rsid w:val="00A96B2C"/>
    <w:rsid w:val="00CB43D7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7CD1D-C8B9-4EBD-8BF3-8C659F66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14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8C98EF2F377A5C8CE36B023CE9C01D66CD89C1A88CFA8D2CC14F04638D1A3D08F871307197921E70E602BX9kFI" TargetMode="External"/><Relationship Id="rId5" Type="http://schemas.openxmlformats.org/officeDocument/2006/relationships/hyperlink" Target="consultantplus://offline/ref=C968C98EF2F377A5C8CE28BD35A2C20BD66084941E8FC3F78D9112A71968D7F690CF8146445D7424XEkE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Трубина Анастасия Алексеевна</cp:lastModifiedBy>
  <cp:revision>5</cp:revision>
  <dcterms:created xsi:type="dcterms:W3CDTF">2014-04-14T10:25:00Z</dcterms:created>
  <dcterms:modified xsi:type="dcterms:W3CDTF">2015-12-02T09:10:00Z</dcterms:modified>
</cp:coreProperties>
</file>