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E052A">
      <w:pPr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EE7BD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="00A1597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2E052A" w:rsidRDefault="002E052A" w:rsidP="002E0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средней рыночной стоимости </w:t>
      </w:r>
    </w:p>
    <w:p w:rsidR="002E052A" w:rsidRDefault="002E052A" w:rsidP="002E0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одного квадратного метра общей площади </w:t>
      </w:r>
      <w:proofErr w:type="gramStart"/>
      <w:r w:rsidRPr="004422AD">
        <w:rPr>
          <w:b/>
          <w:sz w:val="28"/>
          <w:szCs w:val="28"/>
        </w:rPr>
        <w:t>жил</w:t>
      </w:r>
      <w:r>
        <w:rPr>
          <w:b/>
          <w:sz w:val="28"/>
          <w:szCs w:val="28"/>
        </w:rPr>
        <w:t>ых</w:t>
      </w:r>
      <w:proofErr w:type="gramEnd"/>
      <w:r w:rsidRPr="004422AD">
        <w:rPr>
          <w:b/>
          <w:sz w:val="28"/>
          <w:szCs w:val="28"/>
        </w:rPr>
        <w:t xml:space="preserve"> </w:t>
      </w:r>
    </w:p>
    <w:p w:rsidR="002E052A" w:rsidRDefault="002E052A" w:rsidP="002E052A">
      <w:pPr>
        <w:jc w:val="center"/>
        <w:rPr>
          <w:b/>
          <w:sz w:val="28"/>
          <w:szCs w:val="28"/>
        </w:rPr>
      </w:pPr>
      <w:r w:rsidRPr="004422AD">
        <w:rPr>
          <w:b/>
          <w:sz w:val="28"/>
          <w:szCs w:val="28"/>
        </w:rPr>
        <w:t>помещени</w:t>
      </w:r>
      <w:r>
        <w:rPr>
          <w:b/>
          <w:sz w:val="28"/>
          <w:szCs w:val="28"/>
        </w:rPr>
        <w:t xml:space="preserve">й для обеспечения жильем отдельных категорий граждан </w:t>
      </w:r>
    </w:p>
    <w:p w:rsidR="00DC4A4B" w:rsidRDefault="002E052A" w:rsidP="002E052A">
      <w:pPr>
        <w:rPr>
          <w:sz w:val="28"/>
          <w:szCs w:val="28"/>
        </w:rPr>
      </w:pPr>
      <w:r>
        <w:rPr>
          <w:b/>
          <w:sz w:val="28"/>
          <w:szCs w:val="28"/>
        </w:rPr>
        <w:t>по Североуральскому городскому округу на первый квартал 2018 года</w:t>
      </w:r>
    </w:p>
    <w:p w:rsidR="002E052A" w:rsidRDefault="002E052A">
      <w:pPr>
        <w:rPr>
          <w:sz w:val="28"/>
          <w:szCs w:val="28"/>
        </w:rPr>
      </w:pPr>
    </w:p>
    <w:p w:rsidR="002E052A" w:rsidRDefault="002E052A" w:rsidP="002E052A">
      <w:pPr>
        <w:ind w:firstLine="709"/>
        <w:jc w:val="both"/>
        <w:rPr>
          <w:sz w:val="28"/>
          <w:szCs w:val="28"/>
        </w:rPr>
      </w:pPr>
      <w:proofErr w:type="gramStart"/>
      <w:r w:rsidRPr="003730CF">
        <w:rPr>
          <w:sz w:val="28"/>
          <w:szCs w:val="28"/>
        </w:rPr>
        <w:t xml:space="preserve">В соответствии с законами Свердловской области от 22 июля 2005 года         № 96-ОЗ «О признании граждан малоимущими в целях предоставления </w:t>
      </w:r>
      <w:r>
        <w:rPr>
          <w:sz w:val="28"/>
          <w:szCs w:val="28"/>
        </w:rPr>
        <w:t xml:space="preserve">                          </w:t>
      </w:r>
      <w:r w:rsidRPr="003730CF">
        <w:rPr>
          <w:sz w:val="28"/>
          <w:szCs w:val="28"/>
        </w:rPr>
        <w:t xml:space="preserve">им по договорам социального найма жилых помещений муниципального жилищного фонда на территории Свердловской области», от 22 июля 2005 года </w:t>
      </w:r>
      <w:r>
        <w:rPr>
          <w:sz w:val="28"/>
          <w:szCs w:val="28"/>
        </w:rPr>
        <w:t xml:space="preserve">             </w:t>
      </w:r>
      <w:r w:rsidRPr="003730CF">
        <w:rPr>
          <w:sz w:val="28"/>
          <w:szCs w:val="28"/>
        </w:rPr>
        <w:t xml:space="preserve">№ 97-ОЗ «Об учете малоимущих граждан в качестве нуждающихся </w:t>
      </w:r>
      <w:r>
        <w:rPr>
          <w:sz w:val="28"/>
          <w:szCs w:val="28"/>
        </w:rPr>
        <w:t xml:space="preserve">                                      </w:t>
      </w:r>
      <w:r w:rsidRPr="003730CF">
        <w:rPr>
          <w:sz w:val="28"/>
          <w:szCs w:val="28"/>
        </w:rPr>
        <w:t>в предоставляемых по договорам социального найма жилых помещениях муниципального жилищного фонда на территории Свердловской</w:t>
      </w:r>
      <w:proofErr w:type="gramEnd"/>
      <w:r w:rsidRPr="003730CF">
        <w:rPr>
          <w:sz w:val="28"/>
          <w:szCs w:val="28"/>
        </w:rPr>
        <w:t xml:space="preserve"> </w:t>
      </w:r>
      <w:proofErr w:type="gramStart"/>
      <w:r w:rsidRPr="003730CF">
        <w:rPr>
          <w:sz w:val="28"/>
          <w:szCs w:val="28"/>
        </w:rPr>
        <w:t xml:space="preserve">области», приказом Министерства строительства и инфраструктуры Свердловской области от 27.11.2015 № 470-П «Об утверждении методических рекомендаций для органов местного самоуправления муниципальных образований, расположенных </w:t>
      </w:r>
      <w:r>
        <w:rPr>
          <w:sz w:val="28"/>
          <w:szCs w:val="28"/>
        </w:rPr>
        <w:t xml:space="preserve">                         </w:t>
      </w:r>
      <w:r w:rsidRPr="003730CF">
        <w:rPr>
          <w:sz w:val="28"/>
          <w:szCs w:val="28"/>
        </w:rPr>
        <w:t>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граждан», Уставом Севе</w:t>
      </w:r>
      <w:r>
        <w:rPr>
          <w:sz w:val="28"/>
          <w:szCs w:val="28"/>
        </w:rPr>
        <w:t xml:space="preserve">роуральского городского округа, </w:t>
      </w:r>
      <w:r w:rsidRPr="003730CF">
        <w:rPr>
          <w:sz w:val="28"/>
          <w:szCs w:val="28"/>
        </w:rPr>
        <w:t>постановлением Администрации Североуральского городского округа от 31.12.2015 № 2297 «Об утверждении Порядка определения</w:t>
      </w:r>
      <w:proofErr w:type="gramEnd"/>
      <w:r w:rsidRPr="003730CF">
        <w:rPr>
          <w:sz w:val="28"/>
          <w:szCs w:val="28"/>
        </w:rPr>
        <w:t xml:space="preserve"> средней рыночной стоимости одного квадратного метра жилого помещения, сложившегося на территории Североуральского городского округа», на основании </w:t>
      </w:r>
      <w:r>
        <w:rPr>
          <w:sz w:val="28"/>
          <w:szCs w:val="28"/>
        </w:rPr>
        <w:t xml:space="preserve">протокола </w:t>
      </w:r>
      <w:r w:rsidRPr="003730CF">
        <w:rPr>
          <w:sz w:val="28"/>
          <w:szCs w:val="28"/>
        </w:rPr>
        <w:t xml:space="preserve">заседания комиссии по определению средней рыночной стоимости одного квадратного метра жилого помещения </w:t>
      </w:r>
      <w:proofErr w:type="gramStart"/>
      <w:r w:rsidRPr="003730CF">
        <w:rPr>
          <w:sz w:val="28"/>
          <w:szCs w:val="28"/>
        </w:rPr>
        <w:t>в</w:t>
      </w:r>
      <w:proofErr w:type="gramEnd"/>
      <w:r w:rsidRPr="003730CF">
        <w:rPr>
          <w:sz w:val="28"/>
          <w:szCs w:val="28"/>
        </w:rPr>
        <w:t xml:space="preserve"> </w:t>
      </w:r>
      <w:proofErr w:type="gramStart"/>
      <w:r w:rsidRPr="003730CF">
        <w:rPr>
          <w:sz w:val="28"/>
          <w:szCs w:val="28"/>
        </w:rPr>
        <w:t>Североуральском</w:t>
      </w:r>
      <w:proofErr w:type="gramEnd"/>
      <w:r w:rsidRPr="003730CF">
        <w:rPr>
          <w:sz w:val="28"/>
          <w:szCs w:val="28"/>
        </w:rPr>
        <w:t xml:space="preserve"> городском округе </w:t>
      </w:r>
      <w:r>
        <w:rPr>
          <w:sz w:val="28"/>
          <w:szCs w:val="28"/>
        </w:rPr>
        <w:t xml:space="preserve">                  </w:t>
      </w:r>
      <w:r w:rsidRPr="003730CF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3730CF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3730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 11.01.2018</w:t>
      </w:r>
      <w:r>
        <w:rPr>
          <w:b/>
          <w:sz w:val="28"/>
          <w:szCs w:val="28"/>
        </w:rPr>
        <w:t xml:space="preserve">, </w:t>
      </w:r>
      <w:r w:rsidRPr="003730CF">
        <w:rPr>
          <w:sz w:val="28"/>
          <w:szCs w:val="28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2E052A" w:rsidRDefault="002E052A" w:rsidP="002E052A">
      <w:pPr>
        <w:tabs>
          <w:tab w:val="num" w:pos="0"/>
          <w:tab w:val="left" w:pos="283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одного квадратного метра жилого помещения по Североуральскому городскому округу для определения имущественного положения граждан в целях признания их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предоставления им по договорам социального найма жилых помещений муниципального жилого фонда на первый квартал 2018 года в размере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16 500 рублей.</w:t>
      </w:r>
    </w:p>
    <w:p w:rsidR="002E052A" w:rsidRDefault="002E052A" w:rsidP="002E052A">
      <w:pPr>
        <w:pStyle w:val="ConsPlusNormal"/>
        <w:tabs>
          <w:tab w:val="num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EA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жилого помещения на территории населенных пунктов Североуральского городского округа на первый</w:t>
      </w:r>
      <w:r w:rsidRPr="00953B5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CB64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2E052A" w:rsidRDefault="002E052A" w:rsidP="002E052A">
      <w:pPr>
        <w:pStyle w:val="ConsPlusNormal"/>
        <w:tabs>
          <w:tab w:val="num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приобретении жилого помещения на вторичном рынке:</w:t>
      </w:r>
    </w:p>
    <w:p w:rsidR="002E052A" w:rsidRDefault="002E052A" w:rsidP="002E052A">
      <w:pPr>
        <w:tabs>
          <w:tab w:val="num" w:pos="0"/>
          <w:tab w:val="left" w:pos="283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города Североуральска – 16 500 рублей</w:t>
      </w:r>
    </w:p>
    <w:p w:rsidR="002E052A" w:rsidRDefault="002E052A" w:rsidP="002E052A">
      <w:pPr>
        <w:tabs>
          <w:tab w:val="num" w:pos="0"/>
          <w:tab w:val="left" w:pos="283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сельских населенных пунктов:</w:t>
      </w:r>
    </w:p>
    <w:p w:rsidR="002E052A" w:rsidRDefault="002E052A" w:rsidP="002E052A">
      <w:pPr>
        <w:tabs>
          <w:tab w:val="num" w:pos="0"/>
          <w:tab w:val="left" w:pos="283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оселок</w:t>
      </w:r>
      <w:r>
        <w:rPr>
          <w:sz w:val="28"/>
          <w:szCs w:val="28"/>
        </w:rPr>
        <w:t xml:space="preserve"> Калья  - 9 000 рублей,</w:t>
      </w:r>
    </w:p>
    <w:p w:rsidR="002E052A" w:rsidRDefault="002E052A" w:rsidP="002E052A">
      <w:pPr>
        <w:tabs>
          <w:tab w:val="num" w:pos="0"/>
          <w:tab w:val="left" w:pos="2835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 xml:space="preserve"> – 9</w:t>
      </w:r>
      <w:r w:rsidRPr="008F0DEA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рублей,</w:t>
      </w:r>
    </w:p>
    <w:p w:rsidR="002E052A" w:rsidRDefault="002E052A" w:rsidP="002E052A">
      <w:pPr>
        <w:tabs>
          <w:tab w:val="num" w:pos="0"/>
          <w:tab w:val="left" w:pos="2835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поселок Третий Северный – 7 100 рублей,</w:t>
      </w:r>
    </w:p>
    <w:p w:rsidR="002E052A" w:rsidRDefault="002E052A" w:rsidP="002E052A">
      <w:pPr>
        <w:tabs>
          <w:tab w:val="num" w:pos="0"/>
          <w:tab w:val="left" w:pos="2835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поселок Покровск-Уральский, поселок Баяновка – 3 000 рублей</w:t>
      </w:r>
    </w:p>
    <w:p w:rsidR="002E052A" w:rsidRDefault="002E052A" w:rsidP="002E052A">
      <w:pPr>
        <w:pStyle w:val="ConsPlusNormal"/>
        <w:tabs>
          <w:tab w:val="num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приобретении жилых помещений на первичном рынке у застройщика, строительстве жилого помещения – 35 991 рубль.</w:t>
      </w:r>
    </w:p>
    <w:p w:rsidR="002E052A" w:rsidRDefault="002E052A" w:rsidP="002E052A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1A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Первого заместителя Главы Североуральского городского округа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С.А. Золотареву.</w:t>
      </w:r>
    </w:p>
    <w:p w:rsidR="003B46EB" w:rsidRDefault="002E052A" w:rsidP="002E0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настоящее постановление в газете «Наше слово» </w:t>
      </w:r>
      <w:r>
        <w:rPr>
          <w:color w:val="000000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и на официальном сайте Администрации Североуральского городского округа.</w:t>
      </w:r>
    </w:p>
    <w:p w:rsidR="002E052A" w:rsidRPr="00BE4629" w:rsidRDefault="002E052A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E052A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39" w:rsidRDefault="00B86E39" w:rsidP="00610542">
      <w:r>
        <w:separator/>
      </w:r>
    </w:p>
  </w:endnote>
  <w:endnote w:type="continuationSeparator" w:id="0">
    <w:p w:rsidR="00B86E39" w:rsidRDefault="00B86E3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39" w:rsidRDefault="00B86E39" w:rsidP="00610542">
      <w:r>
        <w:separator/>
      </w:r>
    </w:p>
  </w:footnote>
  <w:footnote w:type="continuationSeparator" w:id="0">
    <w:p w:rsidR="00B86E39" w:rsidRDefault="00B86E3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52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E052A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86E39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2018-01-15T11:15:00Z</cp:lastPrinted>
  <dcterms:created xsi:type="dcterms:W3CDTF">2017-11-20T11:34:00Z</dcterms:created>
  <dcterms:modified xsi:type="dcterms:W3CDTF">2018-01-15T11:16:00Z</dcterms:modified>
</cp:coreProperties>
</file>