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DA" w:rsidRDefault="005018DA" w:rsidP="005018DA">
      <w:pPr>
        <w:jc w:val="right"/>
        <w:rPr>
          <w:b/>
          <w:sz w:val="28"/>
          <w:szCs w:val="28"/>
        </w:rPr>
      </w:pPr>
      <w:bookmarkStart w:id="0" w:name="_GoBack"/>
      <w:bookmarkEnd w:id="0"/>
    </w:p>
    <w:p w:rsidR="005018DA" w:rsidRPr="005018DA" w:rsidRDefault="005018DA" w:rsidP="005018DA">
      <w:pPr>
        <w:jc w:val="right"/>
        <w:rPr>
          <w:b/>
          <w:sz w:val="28"/>
          <w:szCs w:val="28"/>
        </w:rPr>
      </w:pPr>
      <w:r w:rsidRPr="005018DA">
        <w:rPr>
          <w:b/>
          <w:sz w:val="28"/>
          <w:szCs w:val="28"/>
        </w:rPr>
        <w:t>ПРОЕКТ</w:t>
      </w:r>
    </w:p>
    <w:p w:rsidR="005018DA" w:rsidRDefault="005018DA"/>
    <w:tbl>
      <w:tblPr>
        <w:tblW w:w="0" w:type="auto"/>
        <w:tblLayout w:type="fixed"/>
        <w:tblLook w:val="0000" w:firstRow="0" w:lastRow="0" w:firstColumn="0" w:lastColumn="0" w:noHBand="0" w:noVBand="0"/>
      </w:tblPr>
      <w:tblGrid>
        <w:gridCol w:w="2802"/>
        <w:gridCol w:w="7193"/>
        <w:gridCol w:w="36"/>
      </w:tblGrid>
      <w:tr w:rsidR="00F33937" w:rsidTr="000225DB">
        <w:trPr>
          <w:gridAfter w:val="1"/>
          <w:wAfter w:w="36" w:type="dxa"/>
          <w:trHeight w:val="1120"/>
        </w:trPr>
        <w:tc>
          <w:tcPr>
            <w:tcW w:w="9995" w:type="dxa"/>
            <w:gridSpan w:val="2"/>
            <w:tcBorders>
              <w:top w:val="nil"/>
              <w:left w:val="nil"/>
              <w:bottom w:val="thinThickSmallGap" w:sz="24" w:space="0" w:color="auto"/>
              <w:right w:val="nil"/>
            </w:tcBorders>
          </w:tcPr>
          <w:p w:rsidR="00F33937" w:rsidRPr="00553ACD" w:rsidRDefault="00F33937" w:rsidP="000225DB">
            <w:pPr>
              <w:pStyle w:val="1"/>
              <w:ind w:left="-72" w:firstLine="0"/>
              <w:jc w:val="center"/>
              <w:rPr>
                <w:sz w:val="32"/>
                <w:szCs w:val="32"/>
              </w:rPr>
            </w:pPr>
            <w:r w:rsidRPr="00553ACD">
              <w:rPr>
                <w:sz w:val="32"/>
                <w:szCs w:val="32"/>
              </w:rPr>
              <w:t xml:space="preserve">АДМИНИСТРАЦИЯ </w:t>
            </w:r>
          </w:p>
          <w:p w:rsidR="00F33937" w:rsidRPr="00553ACD" w:rsidRDefault="00F33937" w:rsidP="000225DB">
            <w:pPr>
              <w:pStyle w:val="1"/>
              <w:ind w:left="-72" w:firstLine="0"/>
              <w:jc w:val="center"/>
              <w:rPr>
                <w:sz w:val="32"/>
                <w:szCs w:val="32"/>
              </w:rPr>
            </w:pPr>
            <w:r w:rsidRPr="00553ACD">
              <w:rPr>
                <w:sz w:val="32"/>
                <w:szCs w:val="32"/>
              </w:rPr>
              <w:t>СЕВЕРОУРАЛЬСКОГО ГОРОДСКОГО ОКРУГА</w:t>
            </w:r>
          </w:p>
          <w:p w:rsidR="00F33937" w:rsidRDefault="00F33937" w:rsidP="000225DB">
            <w:pPr>
              <w:jc w:val="center"/>
              <w:rPr>
                <w:b/>
                <w:sz w:val="28"/>
              </w:rPr>
            </w:pPr>
          </w:p>
          <w:p w:rsidR="00F33937" w:rsidRDefault="00F33937" w:rsidP="000225DB">
            <w:pPr>
              <w:jc w:val="center"/>
              <w:rPr>
                <w:b/>
                <w:sz w:val="28"/>
              </w:rPr>
            </w:pPr>
            <w:r>
              <w:rPr>
                <w:b/>
                <w:sz w:val="28"/>
              </w:rPr>
              <w:t>П О С Т А Н О В Л Е Н И Е</w:t>
            </w:r>
          </w:p>
        </w:tc>
      </w:tr>
      <w:tr w:rsidR="00F33937" w:rsidTr="000225DB">
        <w:trPr>
          <w:cantSplit/>
          <w:trHeight w:val="503"/>
        </w:trPr>
        <w:tc>
          <w:tcPr>
            <w:tcW w:w="2802" w:type="dxa"/>
          </w:tcPr>
          <w:p w:rsidR="00F33937" w:rsidRDefault="00F33937" w:rsidP="000225DB">
            <w:pPr>
              <w:pStyle w:val="1"/>
              <w:rPr>
                <w:b w:val="0"/>
                <w:sz w:val="24"/>
              </w:rPr>
            </w:pPr>
          </w:p>
          <w:p w:rsidR="00F33937" w:rsidRDefault="00F33937" w:rsidP="0034211A">
            <w:pPr>
              <w:ind w:right="-108"/>
              <w:rPr>
                <w:b/>
                <w:sz w:val="24"/>
              </w:rPr>
            </w:pPr>
            <w:r>
              <w:rPr>
                <w:b/>
                <w:sz w:val="24"/>
              </w:rPr>
              <w:t xml:space="preserve">от     </w:t>
            </w:r>
            <w:r w:rsidR="0034211A">
              <w:rPr>
                <w:b/>
                <w:sz w:val="24"/>
              </w:rPr>
              <w:t>01.11.2013</w:t>
            </w:r>
            <w:r>
              <w:rPr>
                <w:b/>
                <w:sz w:val="24"/>
              </w:rPr>
              <w:t xml:space="preserve">г.  № </w:t>
            </w:r>
            <w:r w:rsidR="0034211A">
              <w:rPr>
                <w:b/>
                <w:sz w:val="24"/>
              </w:rPr>
              <w:t>1548</w:t>
            </w:r>
          </w:p>
        </w:tc>
        <w:tc>
          <w:tcPr>
            <w:tcW w:w="7229" w:type="dxa"/>
            <w:gridSpan w:val="2"/>
          </w:tcPr>
          <w:p w:rsidR="00F33937" w:rsidRDefault="00F33937" w:rsidP="000225DB"/>
          <w:p w:rsidR="00F33937" w:rsidRDefault="00F33937" w:rsidP="000225DB"/>
        </w:tc>
      </w:tr>
      <w:tr w:rsidR="00F33937" w:rsidTr="000225DB">
        <w:trPr>
          <w:gridAfter w:val="1"/>
          <w:wAfter w:w="36" w:type="dxa"/>
          <w:trHeight w:val="559"/>
        </w:trPr>
        <w:tc>
          <w:tcPr>
            <w:tcW w:w="9995" w:type="dxa"/>
            <w:gridSpan w:val="2"/>
          </w:tcPr>
          <w:p w:rsidR="00F33937" w:rsidRDefault="00F33937" w:rsidP="000225DB">
            <w:pPr>
              <w:pStyle w:val="1"/>
              <w:rPr>
                <w:b w:val="0"/>
                <w:sz w:val="20"/>
              </w:rPr>
            </w:pPr>
            <w:r>
              <w:t xml:space="preserve"> </w:t>
            </w:r>
          </w:p>
          <w:p w:rsidR="00F33937" w:rsidRDefault="00F33937" w:rsidP="000225DB">
            <w:r>
              <w:t>г. Североуральск</w:t>
            </w:r>
          </w:p>
        </w:tc>
      </w:tr>
      <w:tr w:rsidR="00F33937" w:rsidTr="000225DB">
        <w:trPr>
          <w:gridAfter w:val="1"/>
          <w:wAfter w:w="36" w:type="dxa"/>
          <w:trHeight w:val="80"/>
        </w:trPr>
        <w:tc>
          <w:tcPr>
            <w:tcW w:w="9995" w:type="dxa"/>
            <w:gridSpan w:val="2"/>
          </w:tcPr>
          <w:p w:rsidR="00F33937" w:rsidRDefault="00F33937" w:rsidP="000225DB">
            <w:pPr>
              <w:pStyle w:val="1"/>
              <w:ind w:left="0" w:firstLine="0"/>
            </w:pPr>
          </w:p>
        </w:tc>
      </w:tr>
    </w:tbl>
    <w:p w:rsidR="00F33937" w:rsidRDefault="00F33937" w:rsidP="00F3393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муниципальной программы Североуральского </w:t>
      </w:r>
    </w:p>
    <w:p w:rsidR="00F33937" w:rsidRPr="00C84B05" w:rsidRDefault="005018DA" w:rsidP="00F3393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городского</w:t>
      </w:r>
      <w:r w:rsidR="00F33937">
        <w:rPr>
          <w:rFonts w:ascii="Times New Roman" w:hAnsi="Times New Roman" w:cs="Times New Roman"/>
          <w:sz w:val="28"/>
          <w:szCs w:val="28"/>
        </w:rPr>
        <w:t xml:space="preserve"> округа «</w:t>
      </w:r>
      <w:r w:rsidRPr="005018DA">
        <w:rPr>
          <w:rStyle w:val="a3"/>
          <w:rFonts w:ascii="Times New Roman" w:hAnsi="Times New Roman" w:cs="Times New Roman"/>
          <w:b/>
          <w:sz w:val="28"/>
          <w:szCs w:val="28"/>
        </w:rPr>
        <w:t>Повышение эффективности управления муниципальной собственностью Североуральского городского округа</w:t>
      </w:r>
      <w:r w:rsidR="00F33937">
        <w:rPr>
          <w:rFonts w:ascii="Times New Roman" w:hAnsi="Times New Roman" w:cs="Times New Roman"/>
          <w:sz w:val="28"/>
          <w:szCs w:val="28"/>
        </w:rPr>
        <w:t>» на 2014-2020 годы</w:t>
      </w:r>
    </w:p>
    <w:p w:rsidR="00F33937" w:rsidRPr="00C84B05" w:rsidRDefault="00F33937" w:rsidP="00F33937">
      <w:pPr>
        <w:pStyle w:val="ConsPlusNormal"/>
        <w:widowControl/>
        <w:ind w:firstLine="540"/>
        <w:jc w:val="both"/>
        <w:rPr>
          <w:rFonts w:ascii="Times New Roman" w:hAnsi="Times New Roman" w:cs="Times New Roman"/>
          <w:sz w:val="28"/>
          <w:szCs w:val="28"/>
        </w:rPr>
      </w:pPr>
    </w:p>
    <w:p w:rsidR="00F33937" w:rsidRPr="00C84B05" w:rsidRDefault="00F33937" w:rsidP="00F33937">
      <w:pPr>
        <w:pStyle w:val="ConsPlusNormal"/>
        <w:widowControl/>
        <w:ind w:firstLine="540"/>
        <w:jc w:val="both"/>
        <w:rPr>
          <w:rFonts w:ascii="Times New Roman" w:hAnsi="Times New Roman" w:cs="Times New Roman"/>
          <w:sz w:val="28"/>
          <w:szCs w:val="28"/>
        </w:rPr>
      </w:pPr>
      <w:r w:rsidRPr="00495704">
        <w:rPr>
          <w:rFonts w:ascii="Times New Roman" w:hAnsi="Times New Roman" w:cs="Times New Roman"/>
          <w:sz w:val="28"/>
          <w:szCs w:val="28"/>
        </w:rPr>
        <w:t xml:space="preserve">Руководствуясь Федеральным </w:t>
      </w:r>
      <w:r>
        <w:rPr>
          <w:rFonts w:ascii="Times New Roman" w:hAnsi="Times New Roman" w:cs="Times New Roman"/>
          <w:sz w:val="28"/>
          <w:szCs w:val="28"/>
        </w:rPr>
        <w:t>з</w:t>
      </w:r>
      <w:r w:rsidRPr="00495704">
        <w:rPr>
          <w:rFonts w:ascii="Times New Roman" w:hAnsi="Times New Roman" w:cs="Times New Roman"/>
          <w:sz w:val="28"/>
          <w:szCs w:val="28"/>
        </w:rPr>
        <w:t xml:space="preserve">аконом от </w:t>
      </w:r>
      <w:r>
        <w:rPr>
          <w:rFonts w:ascii="Times New Roman" w:hAnsi="Times New Roman" w:cs="Times New Roman"/>
          <w:sz w:val="28"/>
          <w:szCs w:val="28"/>
        </w:rPr>
        <w:t>0</w:t>
      </w:r>
      <w:r w:rsidRPr="00495704">
        <w:rPr>
          <w:rFonts w:ascii="Times New Roman" w:hAnsi="Times New Roman" w:cs="Times New Roman"/>
          <w:sz w:val="28"/>
          <w:szCs w:val="28"/>
        </w:rPr>
        <w:t xml:space="preserve">6 октября 2003 года № 131-ФЗ «Об общих принципах организации местного самоуправления в Российской Федерации» («Российская газета», 2003, </w:t>
      </w:r>
      <w:r>
        <w:rPr>
          <w:rFonts w:ascii="Times New Roman" w:hAnsi="Times New Roman" w:cs="Times New Roman"/>
          <w:sz w:val="28"/>
          <w:szCs w:val="28"/>
        </w:rPr>
        <w:t xml:space="preserve">08 октября, № 202) </w:t>
      </w:r>
      <w:r w:rsidRPr="00495704">
        <w:rPr>
          <w:rFonts w:ascii="Times New Roman" w:hAnsi="Times New Roman" w:cs="Times New Roman"/>
          <w:sz w:val="28"/>
          <w:szCs w:val="28"/>
        </w:rPr>
        <w:t xml:space="preserve">с изменениями на </w:t>
      </w:r>
      <w:r>
        <w:rPr>
          <w:rFonts w:ascii="Times New Roman" w:hAnsi="Times New Roman" w:cs="Times New Roman"/>
          <w:sz w:val="28"/>
          <w:szCs w:val="28"/>
        </w:rPr>
        <w:t xml:space="preserve">02 </w:t>
      </w:r>
      <w:r w:rsidR="00F93D75">
        <w:rPr>
          <w:rFonts w:ascii="Times New Roman" w:hAnsi="Times New Roman" w:cs="Times New Roman"/>
          <w:sz w:val="28"/>
          <w:szCs w:val="28"/>
        </w:rPr>
        <w:t>ноября</w:t>
      </w:r>
      <w:r>
        <w:rPr>
          <w:rFonts w:ascii="Times New Roman" w:hAnsi="Times New Roman" w:cs="Times New Roman"/>
          <w:sz w:val="28"/>
          <w:szCs w:val="28"/>
        </w:rPr>
        <w:t xml:space="preserve"> 2013 года, Устава Североуральского городского округа («Наше слово», 2005, 15 августа, № 95) с изменениями на 1</w:t>
      </w:r>
      <w:r w:rsidR="00F966CF">
        <w:rPr>
          <w:rFonts w:ascii="Times New Roman" w:hAnsi="Times New Roman" w:cs="Times New Roman"/>
          <w:sz w:val="28"/>
          <w:szCs w:val="28"/>
        </w:rPr>
        <w:t>1 июля 2013 года, постановлениями</w:t>
      </w:r>
      <w:r>
        <w:rPr>
          <w:rFonts w:ascii="Times New Roman" w:hAnsi="Times New Roman" w:cs="Times New Roman"/>
          <w:sz w:val="28"/>
          <w:szCs w:val="28"/>
        </w:rPr>
        <w:t xml:space="preserve"> Администрации</w:t>
      </w:r>
      <w:r w:rsidRPr="00C84B05">
        <w:rPr>
          <w:rFonts w:ascii="Times New Roman" w:hAnsi="Times New Roman" w:cs="Times New Roman"/>
          <w:sz w:val="28"/>
          <w:szCs w:val="28"/>
        </w:rPr>
        <w:t xml:space="preserve"> Североуральского городского округа от </w:t>
      </w:r>
      <w:r>
        <w:rPr>
          <w:rFonts w:ascii="Times New Roman" w:hAnsi="Times New Roman" w:cs="Times New Roman"/>
          <w:sz w:val="28"/>
          <w:szCs w:val="28"/>
        </w:rPr>
        <w:t>02.09.2013 г.</w:t>
      </w:r>
      <w:r w:rsidRPr="00C84B05">
        <w:rPr>
          <w:rFonts w:ascii="Times New Roman" w:hAnsi="Times New Roman" w:cs="Times New Roman"/>
          <w:sz w:val="28"/>
          <w:szCs w:val="28"/>
        </w:rPr>
        <w:t xml:space="preserve"> </w:t>
      </w:r>
      <w:r>
        <w:rPr>
          <w:rFonts w:ascii="Times New Roman" w:hAnsi="Times New Roman" w:cs="Times New Roman"/>
          <w:sz w:val="28"/>
          <w:szCs w:val="28"/>
        </w:rPr>
        <w:t>№</w:t>
      </w:r>
      <w:r w:rsidRPr="00C84B05">
        <w:rPr>
          <w:rFonts w:ascii="Times New Roman" w:hAnsi="Times New Roman" w:cs="Times New Roman"/>
          <w:sz w:val="28"/>
          <w:szCs w:val="28"/>
        </w:rPr>
        <w:t xml:space="preserve"> </w:t>
      </w:r>
      <w:r>
        <w:rPr>
          <w:rFonts w:ascii="Times New Roman" w:hAnsi="Times New Roman" w:cs="Times New Roman"/>
          <w:sz w:val="28"/>
          <w:szCs w:val="28"/>
        </w:rPr>
        <w:t>1237</w:t>
      </w:r>
      <w:r w:rsidRPr="00C84B05">
        <w:rPr>
          <w:rFonts w:ascii="Times New Roman" w:hAnsi="Times New Roman" w:cs="Times New Roman"/>
          <w:sz w:val="28"/>
          <w:szCs w:val="28"/>
        </w:rPr>
        <w:t xml:space="preserve"> «О</w:t>
      </w:r>
      <w:r>
        <w:rPr>
          <w:rFonts w:ascii="Times New Roman" w:hAnsi="Times New Roman" w:cs="Times New Roman"/>
          <w:sz w:val="28"/>
          <w:szCs w:val="28"/>
        </w:rPr>
        <w:t>б утверждении Порядка формирования и реализации муниципальных программ</w:t>
      </w:r>
      <w:r w:rsidRPr="00C84B05">
        <w:rPr>
          <w:rFonts w:ascii="Times New Roman" w:hAnsi="Times New Roman" w:cs="Times New Roman"/>
          <w:sz w:val="28"/>
          <w:szCs w:val="28"/>
        </w:rPr>
        <w:t xml:space="preserve"> Североуральско</w:t>
      </w:r>
      <w:r>
        <w:rPr>
          <w:rFonts w:ascii="Times New Roman" w:hAnsi="Times New Roman" w:cs="Times New Roman"/>
          <w:sz w:val="28"/>
          <w:szCs w:val="28"/>
        </w:rPr>
        <w:t>го</w:t>
      </w:r>
      <w:r w:rsidRPr="00C84B05">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C84B05">
        <w:rPr>
          <w:rFonts w:ascii="Times New Roman" w:hAnsi="Times New Roman" w:cs="Times New Roman"/>
          <w:sz w:val="28"/>
          <w:szCs w:val="28"/>
        </w:rPr>
        <w:t xml:space="preserve"> округ</w:t>
      </w:r>
      <w:r>
        <w:rPr>
          <w:rFonts w:ascii="Times New Roman" w:hAnsi="Times New Roman" w:cs="Times New Roman"/>
          <w:sz w:val="28"/>
          <w:szCs w:val="28"/>
        </w:rPr>
        <w:t>а и внесении изменений в постановление Администрации Североуральского городского округа от 03.02.2012 г. № 135</w:t>
      </w:r>
      <w:r w:rsidRPr="00C84B05">
        <w:rPr>
          <w:rFonts w:ascii="Times New Roman" w:hAnsi="Times New Roman" w:cs="Times New Roman"/>
          <w:sz w:val="28"/>
          <w:szCs w:val="28"/>
        </w:rPr>
        <w:t>»</w:t>
      </w:r>
      <w:r w:rsidR="00F966CF">
        <w:rPr>
          <w:rFonts w:ascii="Times New Roman" w:hAnsi="Times New Roman" w:cs="Times New Roman"/>
          <w:sz w:val="28"/>
          <w:szCs w:val="28"/>
        </w:rPr>
        <w:t xml:space="preserve"> (газета «Наше слово», 2013, 13 сентября, № 70)</w:t>
      </w:r>
      <w:r w:rsidR="003C7F9F">
        <w:rPr>
          <w:rFonts w:ascii="Times New Roman" w:hAnsi="Times New Roman" w:cs="Times New Roman"/>
          <w:sz w:val="28"/>
          <w:szCs w:val="28"/>
        </w:rPr>
        <w:t>, от 29.09.2013г. № 1339</w:t>
      </w:r>
      <w:r w:rsidR="00332C68">
        <w:rPr>
          <w:rFonts w:ascii="Times New Roman" w:hAnsi="Times New Roman" w:cs="Times New Roman"/>
          <w:sz w:val="28"/>
          <w:szCs w:val="28"/>
        </w:rPr>
        <w:t xml:space="preserve"> «Об утверждении перечня муниципальных программ Североуральского городского округа» (газета «Наше слово», 2013, 04 октября, № 76) с изменениями на 30 октября 2013 года</w:t>
      </w:r>
    </w:p>
    <w:p w:rsidR="00F33937" w:rsidRDefault="00F33937" w:rsidP="00F33937">
      <w:pPr>
        <w:ind w:firstLine="624"/>
        <w:jc w:val="both"/>
        <w:rPr>
          <w:sz w:val="28"/>
          <w:szCs w:val="28"/>
        </w:rPr>
      </w:pPr>
    </w:p>
    <w:p w:rsidR="00F33937" w:rsidRDefault="00F33937" w:rsidP="00F33937">
      <w:pPr>
        <w:jc w:val="both"/>
        <w:rPr>
          <w:b/>
          <w:sz w:val="28"/>
          <w:szCs w:val="28"/>
        </w:rPr>
      </w:pPr>
      <w:r w:rsidRPr="00FA5CF8">
        <w:rPr>
          <w:b/>
          <w:sz w:val="28"/>
          <w:szCs w:val="28"/>
        </w:rPr>
        <w:t>П О С Т А Н О В Л Я Е Т:</w:t>
      </w:r>
    </w:p>
    <w:p w:rsidR="00F33937" w:rsidRDefault="00F33937" w:rsidP="00F33937">
      <w:pPr>
        <w:jc w:val="both"/>
        <w:rPr>
          <w:sz w:val="28"/>
          <w:szCs w:val="28"/>
        </w:rPr>
      </w:pPr>
    </w:p>
    <w:p w:rsidR="00F33937" w:rsidRDefault="00F33937" w:rsidP="00F33937">
      <w:pPr>
        <w:pStyle w:val="ConsPlusNormal"/>
        <w:widowControl/>
        <w:ind w:firstLine="567"/>
        <w:jc w:val="both"/>
        <w:rPr>
          <w:rFonts w:ascii="Times New Roman" w:hAnsi="Times New Roman" w:cs="Times New Roman"/>
          <w:sz w:val="28"/>
          <w:szCs w:val="28"/>
        </w:rPr>
      </w:pPr>
      <w:r w:rsidRPr="00C84B05">
        <w:rPr>
          <w:rFonts w:ascii="Times New Roman" w:hAnsi="Times New Roman" w:cs="Times New Roman"/>
          <w:sz w:val="28"/>
          <w:szCs w:val="28"/>
        </w:rPr>
        <w:t xml:space="preserve">1. </w:t>
      </w:r>
      <w:r>
        <w:rPr>
          <w:rFonts w:ascii="Times New Roman" w:hAnsi="Times New Roman" w:cs="Times New Roman"/>
          <w:sz w:val="28"/>
          <w:szCs w:val="28"/>
        </w:rPr>
        <w:t>Утвердить муниципальную программу</w:t>
      </w:r>
      <w:r w:rsidRPr="00C84B05">
        <w:rPr>
          <w:rFonts w:ascii="Times New Roman" w:hAnsi="Times New Roman" w:cs="Times New Roman"/>
          <w:sz w:val="28"/>
          <w:szCs w:val="28"/>
        </w:rPr>
        <w:t xml:space="preserve"> Североуральского городского округа</w:t>
      </w:r>
      <w:r>
        <w:rPr>
          <w:rFonts w:ascii="Times New Roman" w:hAnsi="Times New Roman" w:cs="Times New Roman"/>
          <w:sz w:val="28"/>
          <w:szCs w:val="28"/>
        </w:rPr>
        <w:t xml:space="preserve"> «</w:t>
      </w:r>
      <w:r w:rsidR="005018DA" w:rsidRPr="005018DA">
        <w:rPr>
          <w:rStyle w:val="a3"/>
          <w:rFonts w:ascii="Times New Roman" w:hAnsi="Times New Roman" w:cs="Times New Roman"/>
          <w:b w:val="0"/>
          <w:sz w:val="28"/>
          <w:szCs w:val="28"/>
        </w:rPr>
        <w:t>Повышение эффективности управления муниципальной собственностью Североуральского городского округа</w:t>
      </w:r>
      <w:r>
        <w:rPr>
          <w:rFonts w:ascii="Times New Roman" w:hAnsi="Times New Roman" w:cs="Times New Roman"/>
          <w:sz w:val="28"/>
          <w:szCs w:val="28"/>
        </w:rPr>
        <w:t>»</w:t>
      </w:r>
      <w:r w:rsidRPr="00C84B05">
        <w:rPr>
          <w:rFonts w:ascii="Times New Roman" w:hAnsi="Times New Roman" w:cs="Times New Roman"/>
          <w:sz w:val="28"/>
          <w:szCs w:val="28"/>
        </w:rPr>
        <w:t xml:space="preserve"> на </w:t>
      </w:r>
      <w:r>
        <w:rPr>
          <w:rFonts w:ascii="Times New Roman" w:hAnsi="Times New Roman" w:cs="Times New Roman"/>
          <w:sz w:val="28"/>
          <w:szCs w:val="28"/>
        </w:rPr>
        <w:t>2014 – 2020 годы</w:t>
      </w:r>
      <w:r w:rsidRPr="00C84B05">
        <w:rPr>
          <w:rFonts w:ascii="Times New Roman" w:hAnsi="Times New Roman" w:cs="Times New Roman"/>
          <w:sz w:val="28"/>
          <w:szCs w:val="28"/>
        </w:rPr>
        <w:t xml:space="preserve"> (прил</w:t>
      </w:r>
      <w:r>
        <w:rPr>
          <w:rFonts w:ascii="Times New Roman" w:hAnsi="Times New Roman" w:cs="Times New Roman"/>
          <w:sz w:val="28"/>
          <w:szCs w:val="28"/>
        </w:rPr>
        <w:t>агается</w:t>
      </w:r>
      <w:r w:rsidRPr="00C84B05">
        <w:rPr>
          <w:rFonts w:ascii="Times New Roman" w:hAnsi="Times New Roman" w:cs="Times New Roman"/>
          <w:sz w:val="28"/>
          <w:szCs w:val="28"/>
        </w:rPr>
        <w:t>).</w:t>
      </w:r>
    </w:p>
    <w:p w:rsidR="00F33937" w:rsidRPr="00C84B05" w:rsidRDefault="00F33937" w:rsidP="00F3393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Опубликовать постановление в газете «Наше слово» и на официальном сайте Администрации </w:t>
      </w:r>
      <w:r w:rsidR="009C0FD2">
        <w:rPr>
          <w:rFonts w:ascii="Times New Roman" w:hAnsi="Times New Roman" w:cs="Times New Roman"/>
          <w:sz w:val="28"/>
          <w:szCs w:val="28"/>
        </w:rPr>
        <w:t xml:space="preserve">Североуральского городского округа </w:t>
      </w:r>
      <w:r>
        <w:rPr>
          <w:rFonts w:ascii="Times New Roman" w:hAnsi="Times New Roman" w:cs="Times New Roman"/>
          <w:sz w:val="28"/>
          <w:szCs w:val="28"/>
        </w:rPr>
        <w:t>в сети Интернет.</w:t>
      </w:r>
    </w:p>
    <w:p w:rsidR="00F33937" w:rsidRPr="003E6F72" w:rsidRDefault="00F33937" w:rsidP="00F33937">
      <w:pPr>
        <w:ind w:firstLine="567"/>
        <w:jc w:val="both"/>
        <w:rPr>
          <w:sz w:val="28"/>
          <w:szCs w:val="28"/>
        </w:rPr>
      </w:pPr>
      <w:r>
        <w:rPr>
          <w:sz w:val="28"/>
          <w:szCs w:val="28"/>
        </w:rPr>
        <w:t>3</w:t>
      </w:r>
      <w:r w:rsidRPr="003E6F72">
        <w:rPr>
          <w:sz w:val="28"/>
          <w:szCs w:val="28"/>
        </w:rPr>
        <w:t xml:space="preserve">. Контроль за </w:t>
      </w:r>
      <w:r>
        <w:rPr>
          <w:sz w:val="28"/>
          <w:szCs w:val="28"/>
        </w:rPr>
        <w:t>вы</w:t>
      </w:r>
      <w:r w:rsidRPr="003E6F72">
        <w:rPr>
          <w:sz w:val="28"/>
          <w:szCs w:val="28"/>
        </w:rPr>
        <w:t>полнением настоящего постановления возложить на заместителя Главы Администрации Североуральского городского округа по экономи</w:t>
      </w:r>
      <w:r>
        <w:rPr>
          <w:sz w:val="28"/>
          <w:szCs w:val="28"/>
        </w:rPr>
        <w:t>ческому развитию Миронову С. Н.</w:t>
      </w:r>
    </w:p>
    <w:p w:rsidR="00F33937" w:rsidRDefault="00F33937" w:rsidP="00F33937">
      <w:pPr>
        <w:jc w:val="both"/>
        <w:rPr>
          <w:sz w:val="28"/>
          <w:szCs w:val="28"/>
        </w:rPr>
      </w:pPr>
    </w:p>
    <w:p w:rsidR="00F33937" w:rsidRDefault="00F33937" w:rsidP="00F33937">
      <w:pPr>
        <w:jc w:val="both"/>
        <w:rPr>
          <w:sz w:val="28"/>
          <w:szCs w:val="28"/>
        </w:rPr>
      </w:pPr>
    </w:p>
    <w:p w:rsidR="00F33937" w:rsidRDefault="00F33937" w:rsidP="00F33937">
      <w:pPr>
        <w:jc w:val="both"/>
        <w:rPr>
          <w:sz w:val="28"/>
          <w:szCs w:val="28"/>
        </w:rPr>
      </w:pPr>
    </w:p>
    <w:p w:rsidR="00F33937" w:rsidRDefault="00F33937" w:rsidP="00F33937">
      <w:pPr>
        <w:jc w:val="both"/>
        <w:rPr>
          <w:b/>
          <w:sz w:val="28"/>
          <w:szCs w:val="28"/>
        </w:rPr>
      </w:pPr>
      <w:r w:rsidRPr="00FA5CF8">
        <w:rPr>
          <w:b/>
          <w:sz w:val="28"/>
          <w:szCs w:val="28"/>
        </w:rPr>
        <w:t xml:space="preserve">И.о. Главы Североуральского </w:t>
      </w:r>
    </w:p>
    <w:p w:rsidR="00F33937" w:rsidRPr="00332C68" w:rsidRDefault="00F33937" w:rsidP="00332C68">
      <w:pPr>
        <w:jc w:val="both"/>
        <w:rPr>
          <w:rStyle w:val="a3"/>
          <w:bCs w:val="0"/>
          <w:sz w:val="28"/>
          <w:szCs w:val="28"/>
        </w:rPr>
      </w:pPr>
      <w:r w:rsidRPr="00FA5CF8">
        <w:rPr>
          <w:b/>
          <w:sz w:val="28"/>
          <w:szCs w:val="28"/>
        </w:rPr>
        <w:t>городского округа</w:t>
      </w:r>
      <w:r w:rsidR="00332C68">
        <w:rPr>
          <w:b/>
          <w:sz w:val="28"/>
          <w:szCs w:val="28"/>
        </w:rPr>
        <w:tab/>
      </w:r>
      <w:r w:rsidR="00332C68">
        <w:rPr>
          <w:b/>
          <w:sz w:val="28"/>
          <w:szCs w:val="28"/>
        </w:rPr>
        <w:tab/>
      </w:r>
      <w:r w:rsidR="00332C68">
        <w:rPr>
          <w:b/>
          <w:sz w:val="28"/>
          <w:szCs w:val="28"/>
        </w:rPr>
        <w:tab/>
      </w:r>
      <w:r w:rsidR="00332C68">
        <w:rPr>
          <w:b/>
          <w:sz w:val="28"/>
          <w:szCs w:val="28"/>
        </w:rPr>
        <w:tab/>
      </w:r>
      <w:r w:rsidR="00332C68">
        <w:rPr>
          <w:b/>
          <w:sz w:val="28"/>
          <w:szCs w:val="28"/>
        </w:rPr>
        <w:tab/>
      </w:r>
      <w:r w:rsidR="00332C68">
        <w:rPr>
          <w:b/>
          <w:sz w:val="28"/>
          <w:szCs w:val="28"/>
        </w:rPr>
        <w:tab/>
      </w:r>
      <w:r w:rsidR="00332C68">
        <w:rPr>
          <w:b/>
          <w:sz w:val="28"/>
          <w:szCs w:val="28"/>
        </w:rPr>
        <w:tab/>
        <w:t xml:space="preserve">           В. А. Ильиных</w:t>
      </w:r>
    </w:p>
    <w:p w:rsidR="00F93D75" w:rsidRDefault="00F93D75" w:rsidP="00157812">
      <w:pPr>
        <w:jc w:val="right"/>
        <w:rPr>
          <w:rStyle w:val="a3"/>
          <w:b w:val="0"/>
          <w:sz w:val="24"/>
          <w:szCs w:val="24"/>
        </w:rPr>
      </w:pPr>
    </w:p>
    <w:p w:rsidR="00157812" w:rsidRPr="00CD40D5" w:rsidRDefault="00157812" w:rsidP="00157812">
      <w:pPr>
        <w:jc w:val="right"/>
        <w:rPr>
          <w:rStyle w:val="a3"/>
          <w:b w:val="0"/>
          <w:sz w:val="24"/>
          <w:szCs w:val="24"/>
        </w:rPr>
      </w:pPr>
      <w:r w:rsidRPr="00CD40D5">
        <w:rPr>
          <w:rStyle w:val="a3"/>
          <w:b w:val="0"/>
          <w:sz w:val="24"/>
          <w:szCs w:val="24"/>
        </w:rPr>
        <w:t>Утверждена</w:t>
      </w:r>
    </w:p>
    <w:p w:rsidR="00157812" w:rsidRPr="00CD40D5" w:rsidRDefault="00157812" w:rsidP="00157812">
      <w:pPr>
        <w:jc w:val="right"/>
        <w:rPr>
          <w:rStyle w:val="a3"/>
          <w:b w:val="0"/>
          <w:sz w:val="24"/>
          <w:szCs w:val="24"/>
        </w:rPr>
      </w:pPr>
      <w:r w:rsidRPr="00CD40D5">
        <w:rPr>
          <w:rStyle w:val="a3"/>
          <w:b w:val="0"/>
          <w:sz w:val="24"/>
          <w:szCs w:val="24"/>
        </w:rPr>
        <w:lastRenderedPageBreak/>
        <w:t xml:space="preserve">постановлением Администрации </w:t>
      </w:r>
    </w:p>
    <w:p w:rsidR="00157812" w:rsidRPr="00CD40D5" w:rsidRDefault="00157812" w:rsidP="00157812">
      <w:pPr>
        <w:jc w:val="right"/>
        <w:rPr>
          <w:rStyle w:val="a3"/>
          <w:b w:val="0"/>
          <w:sz w:val="24"/>
          <w:szCs w:val="24"/>
        </w:rPr>
      </w:pPr>
      <w:r w:rsidRPr="00CD40D5">
        <w:rPr>
          <w:rStyle w:val="a3"/>
          <w:b w:val="0"/>
          <w:sz w:val="24"/>
          <w:szCs w:val="24"/>
        </w:rPr>
        <w:t xml:space="preserve">Североуральского городского округа </w:t>
      </w:r>
    </w:p>
    <w:p w:rsidR="00157812" w:rsidRPr="00CD40D5" w:rsidRDefault="00157812" w:rsidP="00157812">
      <w:pPr>
        <w:jc w:val="right"/>
        <w:rPr>
          <w:rStyle w:val="a3"/>
          <w:b w:val="0"/>
          <w:sz w:val="24"/>
          <w:szCs w:val="24"/>
        </w:rPr>
      </w:pPr>
      <w:r w:rsidRPr="00CD40D5">
        <w:rPr>
          <w:rStyle w:val="a3"/>
          <w:b w:val="0"/>
          <w:sz w:val="24"/>
          <w:szCs w:val="24"/>
        </w:rPr>
        <w:t xml:space="preserve">от </w:t>
      </w:r>
      <w:r w:rsidR="00050677">
        <w:rPr>
          <w:rStyle w:val="a3"/>
          <w:b w:val="0"/>
          <w:sz w:val="24"/>
          <w:szCs w:val="24"/>
        </w:rPr>
        <w:t>01.11.</w:t>
      </w:r>
      <w:r w:rsidRPr="00CD40D5">
        <w:rPr>
          <w:rStyle w:val="a3"/>
          <w:b w:val="0"/>
          <w:sz w:val="24"/>
          <w:szCs w:val="24"/>
        </w:rPr>
        <w:t>201</w:t>
      </w:r>
      <w:r>
        <w:rPr>
          <w:rStyle w:val="a3"/>
          <w:b w:val="0"/>
          <w:sz w:val="24"/>
          <w:szCs w:val="24"/>
        </w:rPr>
        <w:t>3</w:t>
      </w:r>
      <w:r w:rsidRPr="00CD40D5">
        <w:rPr>
          <w:rStyle w:val="a3"/>
          <w:b w:val="0"/>
          <w:sz w:val="24"/>
          <w:szCs w:val="24"/>
        </w:rPr>
        <w:t xml:space="preserve"> г. № </w:t>
      </w:r>
      <w:r w:rsidR="00050677">
        <w:rPr>
          <w:rStyle w:val="a3"/>
          <w:b w:val="0"/>
          <w:sz w:val="24"/>
          <w:szCs w:val="24"/>
        </w:rPr>
        <w:t>1548</w:t>
      </w:r>
      <w:r w:rsidRPr="00CD40D5">
        <w:rPr>
          <w:rStyle w:val="a3"/>
          <w:b w:val="0"/>
          <w:sz w:val="24"/>
          <w:szCs w:val="24"/>
        </w:rPr>
        <w:t xml:space="preserve"> </w:t>
      </w:r>
    </w:p>
    <w:p w:rsidR="00553B6C" w:rsidRDefault="00553B6C" w:rsidP="00157812">
      <w:pPr>
        <w:shd w:val="clear" w:color="auto" w:fill="FFFFFF"/>
        <w:ind w:hanging="490"/>
        <w:jc w:val="right"/>
        <w:rPr>
          <w:sz w:val="24"/>
          <w:szCs w:val="24"/>
        </w:rPr>
      </w:pPr>
      <w:r>
        <w:rPr>
          <w:sz w:val="24"/>
          <w:szCs w:val="24"/>
        </w:rPr>
        <w:t xml:space="preserve">об утверждении муниципальной программы </w:t>
      </w:r>
    </w:p>
    <w:p w:rsidR="00553B6C" w:rsidRDefault="00553B6C" w:rsidP="00157812">
      <w:pPr>
        <w:shd w:val="clear" w:color="auto" w:fill="FFFFFF"/>
        <w:ind w:hanging="490"/>
        <w:jc w:val="right"/>
        <w:rPr>
          <w:sz w:val="24"/>
          <w:szCs w:val="24"/>
        </w:rPr>
      </w:pPr>
      <w:r>
        <w:rPr>
          <w:sz w:val="24"/>
          <w:szCs w:val="24"/>
        </w:rPr>
        <w:t xml:space="preserve">Североуральского городского округа </w:t>
      </w:r>
    </w:p>
    <w:p w:rsidR="00553B6C" w:rsidRDefault="00553B6C" w:rsidP="00157812">
      <w:pPr>
        <w:shd w:val="clear" w:color="auto" w:fill="FFFFFF"/>
        <w:ind w:hanging="490"/>
        <w:jc w:val="right"/>
        <w:rPr>
          <w:rStyle w:val="a3"/>
          <w:b w:val="0"/>
          <w:sz w:val="24"/>
          <w:szCs w:val="24"/>
        </w:rPr>
      </w:pPr>
      <w:r w:rsidRPr="00553B6C">
        <w:rPr>
          <w:sz w:val="24"/>
          <w:szCs w:val="24"/>
        </w:rPr>
        <w:t>«</w:t>
      </w:r>
      <w:r w:rsidRPr="00553B6C">
        <w:rPr>
          <w:rStyle w:val="a3"/>
          <w:b w:val="0"/>
          <w:sz w:val="24"/>
          <w:szCs w:val="24"/>
        </w:rPr>
        <w:t xml:space="preserve">Повышение эффективности управления </w:t>
      </w:r>
    </w:p>
    <w:p w:rsidR="00157812" w:rsidRPr="00553B6C" w:rsidRDefault="00553B6C" w:rsidP="00157812">
      <w:pPr>
        <w:shd w:val="clear" w:color="auto" w:fill="FFFFFF"/>
        <w:ind w:hanging="490"/>
        <w:jc w:val="right"/>
        <w:rPr>
          <w:color w:val="000000"/>
          <w:spacing w:val="-2"/>
          <w:sz w:val="24"/>
          <w:szCs w:val="24"/>
        </w:rPr>
      </w:pPr>
      <w:r w:rsidRPr="00553B6C">
        <w:rPr>
          <w:rStyle w:val="a3"/>
          <w:b w:val="0"/>
          <w:sz w:val="24"/>
          <w:szCs w:val="24"/>
        </w:rPr>
        <w:t>муниципальной собственностью Североуральского городского округа</w:t>
      </w:r>
      <w:r w:rsidRPr="00553B6C">
        <w:rPr>
          <w:sz w:val="24"/>
          <w:szCs w:val="24"/>
        </w:rPr>
        <w:t>» на 2014 – 2020 годы</w:t>
      </w:r>
    </w:p>
    <w:p w:rsidR="004B17F9" w:rsidRDefault="004B17F9" w:rsidP="00157812">
      <w:pPr>
        <w:shd w:val="clear" w:color="auto" w:fill="FFFFFF"/>
        <w:ind w:hanging="490"/>
        <w:jc w:val="center"/>
        <w:rPr>
          <w:rStyle w:val="a3"/>
          <w:sz w:val="24"/>
          <w:szCs w:val="24"/>
        </w:rPr>
      </w:pPr>
    </w:p>
    <w:p w:rsidR="004B17F9" w:rsidRDefault="004B17F9" w:rsidP="00157812">
      <w:pPr>
        <w:shd w:val="clear" w:color="auto" w:fill="FFFFFF"/>
        <w:ind w:hanging="490"/>
        <w:jc w:val="center"/>
        <w:rPr>
          <w:rStyle w:val="a3"/>
          <w:sz w:val="24"/>
          <w:szCs w:val="24"/>
        </w:rPr>
      </w:pPr>
    </w:p>
    <w:p w:rsidR="00F55B97" w:rsidRDefault="00F55B97" w:rsidP="00F55B97">
      <w:pPr>
        <w:shd w:val="clear" w:color="auto" w:fill="FFFFFF"/>
        <w:ind w:hanging="490"/>
        <w:jc w:val="center"/>
        <w:rPr>
          <w:rStyle w:val="a3"/>
          <w:sz w:val="24"/>
          <w:szCs w:val="24"/>
        </w:rPr>
      </w:pPr>
    </w:p>
    <w:p w:rsidR="00F55B97" w:rsidRDefault="00F55B97" w:rsidP="00F55B97">
      <w:pPr>
        <w:shd w:val="clear" w:color="auto" w:fill="FFFFFF"/>
        <w:ind w:hanging="490"/>
        <w:jc w:val="center"/>
        <w:rPr>
          <w:rStyle w:val="a3"/>
          <w:sz w:val="24"/>
          <w:szCs w:val="24"/>
        </w:rPr>
      </w:pPr>
    </w:p>
    <w:p w:rsidR="00F55B97" w:rsidRPr="0062102E" w:rsidRDefault="00F55B97" w:rsidP="00F55B97">
      <w:pPr>
        <w:shd w:val="clear" w:color="auto" w:fill="FFFFFF"/>
        <w:ind w:hanging="490"/>
        <w:jc w:val="center"/>
        <w:rPr>
          <w:rStyle w:val="a3"/>
          <w:b w:val="0"/>
          <w:bCs w:val="0"/>
          <w:color w:val="000000"/>
          <w:spacing w:val="-2"/>
          <w:sz w:val="24"/>
          <w:szCs w:val="24"/>
        </w:rPr>
      </w:pPr>
      <w:r>
        <w:rPr>
          <w:rStyle w:val="a3"/>
          <w:sz w:val="28"/>
          <w:szCs w:val="28"/>
        </w:rPr>
        <w:t>Муниципальная программа Североуральского городского округа</w:t>
      </w:r>
    </w:p>
    <w:p w:rsidR="00F55B97" w:rsidRDefault="00F55B97" w:rsidP="00F55B97">
      <w:pPr>
        <w:jc w:val="center"/>
        <w:rPr>
          <w:rStyle w:val="a3"/>
          <w:sz w:val="28"/>
          <w:szCs w:val="28"/>
        </w:rPr>
      </w:pPr>
      <w:r>
        <w:rPr>
          <w:rStyle w:val="a3"/>
          <w:sz w:val="28"/>
          <w:szCs w:val="28"/>
        </w:rPr>
        <w:t>«Повышение эффективности управления муниципальной собственностью Североуральского городского округа»</w:t>
      </w:r>
    </w:p>
    <w:p w:rsidR="00F55B97" w:rsidRDefault="00F55B97" w:rsidP="00F55B97">
      <w:pPr>
        <w:jc w:val="center"/>
        <w:rPr>
          <w:rStyle w:val="a3"/>
          <w:sz w:val="28"/>
          <w:szCs w:val="28"/>
        </w:rPr>
      </w:pPr>
      <w:r>
        <w:rPr>
          <w:rStyle w:val="a3"/>
          <w:sz w:val="28"/>
          <w:szCs w:val="28"/>
        </w:rPr>
        <w:t>на 2014-2020 годы</w:t>
      </w:r>
    </w:p>
    <w:p w:rsidR="00F55B97" w:rsidRDefault="00F55B97" w:rsidP="00F55B97">
      <w:pPr>
        <w:shd w:val="clear" w:color="auto" w:fill="FFFFFF"/>
        <w:rPr>
          <w:rStyle w:val="a3"/>
          <w:sz w:val="24"/>
          <w:szCs w:val="24"/>
        </w:rPr>
      </w:pPr>
    </w:p>
    <w:p w:rsidR="00F55B97" w:rsidRPr="004B17F9" w:rsidRDefault="00F55B97" w:rsidP="00F55B97">
      <w:pPr>
        <w:shd w:val="clear" w:color="auto" w:fill="FFFFFF"/>
        <w:ind w:hanging="490"/>
        <w:jc w:val="center"/>
        <w:rPr>
          <w:rStyle w:val="a3"/>
          <w:b w:val="0"/>
          <w:sz w:val="28"/>
          <w:szCs w:val="28"/>
        </w:rPr>
      </w:pPr>
      <w:r w:rsidRPr="004B17F9">
        <w:rPr>
          <w:rStyle w:val="a3"/>
          <w:b w:val="0"/>
          <w:sz w:val="24"/>
          <w:szCs w:val="24"/>
        </w:rPr>
        <w:t>ПАСПОРТ</w:t>
      </w:r>
      <w:r w:rsidRPr="004B17F9">
        <w:rPr>
          <w:rStyle w:val="a3"/>
          <w:b w:val="0"/>
          <w:sz w:val="28"/>
          <w:szCs w:val="28"/>
        </w:rPr>
        <w:t xml:space="preserve"> </w:t>
      </w:r>
    </w:p>
    <w:p w:rsidR="00F55B97" w:rsidRPr="004B17F9" w:rsidRDefault="00F55B97" w:rsidP="00F55B97">
      <w:pPr>
        <w:shd w:val="clear" w:color="auto" w:fill="FFFFFF"/>
        <w:ind w:hanging="490"/>
        <w:jc w:val="center"/>
        <w:rPr>
          <w:rStyle w:val="a3"/>
          <w:b w:val="0"/>
          <w:bCs w:val="0"/>
          <w:color w:val="000000"/>
          <w:spacing w:val="-2"/>
          <w:sz w:val="24"/>
          <w:szCs w:val="24"/>
        </w:rPr>
      </w:pPr>
      <w:r w:rsidRPr="004B17F9">
        <w:rPr>
          <w:rStyle w:val="a3"/>
          <w:b w:val="0"/>
          <w:sz w:val="28"/>
          <w:szCs w:val="28"/>
        </w:rPr>
        <w:t>муниципальной программы Североуральского городского округа</w:t>
      </w:r>
    </w:p>
    <w:p w:rsidR="00F55B97" w:rsidRPr="004B17F9" w:rsidRDefault="00F55B97" w:rsidP="00F55B97">
      <w:pPr>
        <w:jc w:val="center"/>
        <w:rPr>
          <w:rStyle w:val="a3"/>
          <w:b w:val="0"/>
          <w:sz w:val="28"/>
          <w:szCs w:val="28"/>
        </w:rPr>
      </w:pPr>
      <w:r w:rsidRPr="004B17F9">
        <w:rPr>
          <w:rStyle w:val="a3"/>
          <w:b w:val="0"/>
          <w:sz w:val="28"/>
          <w:szCs w:val="28"/>
        </w:rPr>
        <w:t>«Повышение эффективности управления муниципальной собственностью Североуральского городского округа»</w:t>
      </w:r>
      <w:r w:rsidR="00F93D75">
        <w:rPr>
          <w:rStyle w:val="a3"/>
          <w:b w:val="0"/>
          <w:sz w:val="28"/>
          <w:szCs w:val="28"/>
        </w:rPr>
        <w:t xml:space="preserve"> на 2014 – 2020 годы</w:t>
      </w:r>
    </w:p>
    <w:p w:rsidR="00F55B97" w:rsidRPr="00072CA1" w:rsidRDefault="00F55B97" w:rsidP="00F55B97">
      <w:pPr>
        <w:pStyle w:val="a4"/>
        <w:rPr>
          <w:rFonts w:ascii="Times New Roman" w:hAnsi="Times New Roman"/>
          <w:b/>
          <w:bCs/>
          <w:sz w:val="24"/>
          <w:szCs w:val="24"/>
        </w:rPr>
      </w:pPr>
    </w:p>
    <w:tbl>
      <w:tblPr>
        <w:tblW w:w="10491" w:type="dxa"/>
        <w:tblInd w:w="-318" w:type="dxa"/>
        <w:tblLayout w:type="fixed"/>
        <w:tblLook w:val="0000" w:firstRow="0" w:lastRow="0" w:firstColumn="0" w:lastColumn="0" w:noHBand="0" w:noVBand="0"/>
      </w:tblPr>
      <w:tblGrid>
        <w:gridCol w:w="2553"/>
        <w:gridCol w:w="7938"/>
      </w:tblGrid>
      <w:tr w:rsidR="00F55B97" w:rsidTr="00245A29">
        <w:tc>
          <w:tcPr>
            <w:tcW w:w="2553" w:type="dxa"/>
            <w:tcBorders>
              <w:top w:val="single" w:sz="4" w:space="0" w:color="000000"/>
              <w:left w:val="single" w:sz="4" w:space="0" w:color="000000"/>
              <w:bottom w:val="single" w:sz="4" w:space="0" w:color="000000"/>
            </w:tcBorders>
            <w:shd w:val="clear" w:color="auto" w:fill="auto"/>
          </w:tcPr>
          <w:p w:rsidR="00F55B97" w:rsidRDefault="00F55B97" w:rsidP="00245A2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Ответственный исполнитель муниципальной программы </w:t>
            </w:r>
          </w:p>
        </w:tc>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F55B97" w:rsidRDefault="00F55B97" w:rsidP="00245A29">
            <w:pPr>
              <w:pStyle w:val="a4"/>
              <w:jc w:val="both"/>
              <w:rPr>
                <w:rStyle w:val="a3"/>
                <w:rFonts w:ascii="Times New Roman" w:hAnsi="Times New Roman"/>
                <w:b w:val="0"/>
                <w:sz w:val="24"/>
                <w:szCs w:val="24"/>
              </w:rPr>
            </w:pPr>
            <w:r>
              <w:rPr>
                <w:rStyle w:val="a3"/>
                <w:rFonts w:ascii="Times New Roman" w:hAnsi="Times New Roman"/>
                <w:b w:val="0"/>
                <w:sz w:val="24"/>
                <w:szCs w:val="24"/>
              </w:rPr>
              <w:t>Администраци</w:t>
            </w:r>
            <w:r w:rsidR="00B67CCE">
              <w:rPr>
                <w:rStyle w:val="a3"/>
                <w:rFonts w:ascii="Times New Roman" w:hAnsi="Times New Roman"/>
                <w:b w:val="0"/>
                <w:sz w:val="24"/>
                <w:szCs w:val="24"/>
              </w:rPr>
              <w:t>я</w:t>
            </w:r>
            <w:r>
              <w:rPr>
                <w:rStyle w:val="a3"/>
                <w:rFonts w:ascii="Times New Roman" w:hAnsi="Times New Roman"/>
                <w:b w:val="0"/>
                <w:sz w:val="24"/>
                <w:szCs w:val="24"/>
              </w:rPr>
              <w:t xml:space="preserve"> Североуральского городского округа</w:t>
            </w:r>
          </w:p>
          <w:p w:rsidR="00F55B97" w:rsidRDefault="00F55B97" w:rsidP="00245A29">
            <w:pPr>
              <w:pStyle w:val="a4"/>
              <w:ind w:left="33"/>
              <w:jc w:val="both"/>
              <w:rPr>
                <w:rStyle w:val="a3"/>
                <w:rFonts w:ascii="Times New Roman" w:hAnsi="Times New Roman"/>
                <w:b w:val="0"/>
                <w:sz w:val="24"/>
                <w:szCs w:val="24"/>
              </w:rPr>
            </w:pPr>
          </w:p>
        </w:tc>
      </w:tr>
      <w:tr w:rsidR="00F55B97" w:rsidTr="00245A29">
        <w:tc>
          <w:tcPr>
            <w:tcW w:w="2553" w:type="dxa"/>
            <w:tcBorders>
              <w:top w:val="single" w:sz="4" w:space="0" w:color="000000"/>
              <w:left w:val="single" w:sz="4" w:space="0" w:color="000000"/>
              <w:bottom w:val="single" w:sz="4" w:space="0" w:color="000000"/>
            </w:tcBorders>
            <w:shd w:val="clear" w:color="auto" w:fill="auto"/>
          </w:tcPr>
          <w:p w:rsidR="00F55B97" w:rsidRDefault="00F55B97" w:rsidP="00245A2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Сроки реализации муниципальной программы </w:t>
            </w:r>
          </w:p>
        </w:tc>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F55B97" w:rsidRDefault="00F55B97" w:rsidP="00245A29">
            <w:pPr>
              <w:pStyle w:val="a4"/>
              <w:jc w:val="both"/>
              <w:rPr>
                <w:rStyle w:val="a3"/>
                <w:rFonts w:ascii="Times New Roman" w:hAnsi="Times New Roman"/>
                <w:b w:val="0"/>
                <w:sz w:val="24"/>
                <w:szCs w:val="24"/>
              </w:rPr>
            </w:pPr>
            <w:r>
              <w:rPr>
                <w:rStyle w:val="a3"/>
                <w:rFonts w:ascii="Times New Roman" w:hAnsi="Times New Roman"/>
                <w:b w:val="0"/>
                <w:sz w:val="24"/>
                <w:szCs w:val="24"/>
              </w:rPr>
              <w:t>2014-2020 годы</w:t>
            </w:r>
          </w:p>
        </w:tc>
      </w:tr>
      <w:tr w:rsidR="00F55B97" w:rsidTr="00245A29">
        <w:tc>
          <w:tcPr>
            <w:tcW w:w="2553" w:type="dxa"/>
            <w:tcBorders>
              <w:top w:val="single" w:sz="4" w:space="0" w:color="000000"/>
              <w:left w:val="single" w:sz="4" w:space="0" w:color="000000"/>
              <w:bottom w:val="single" w:sz="4" w:space="0" w:color="000000"/>
            </w:tcBorders>
            <w:shd w:val="clear" w:color="auto" w:fill="auto"/>
          </w:tcPr>
          <w:p w:rsidR="00F55B97" w:rsidRDefault="00F55B97" w:rsidP="00245A2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Цели и задачи муниципальной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55B97" w:rsidRPr="00B360DF" w:rsidRDefault="00F55B97" w:rsidP="00245A29">
            <w:pPr>
              <w:jc w:val="both"/>
              <w:rPr>
                <w:b/>
                <w:sz w:val="24"/>
                <w:szCs w:val="24"/>
              </w:rPr>
            </w:pPr>
            <w:r w:rsidRPr="00B360DF">
              <w:rPr>
                <w:b/>
                <w:sz w:val="24"/>
                <w:szCs w:val="24"/>
              </w:rPr>
              <w:t xml:space="preserve">Цель 1 (Подпрограмма 1): </w:t>
            </w:r>
          </w:p>
          <w:p w:rsidR="00F55B97" w:rsidRPr="00157812" w:rsidRDefault="00F55B97" w:rsidP="00245A29">
            <w:pPr>
              <w:ind w:firstLine="175"/>
              <w:jc w:val="both"/>
              <w:rPr>
                <w:sz w:val="24"/>
                <w:szCs w:val="24"/>
              </w:rPr>
            </w:pPr>
            <w:r>
              <w:rPr>
                <w:sz w:val="24"/>
                <w:szCs w:val="24"/>
              </w:rPr>
              <w:t>С</w:t>
            </w:r>
            <w:r w:rsidRPr="00157812">
              <w:rPr>
                <w:sz w:val="24"/>
                <w:szCs w:val="24"/>
              </w:rPr>
              <w:t xml:space="preserve">оздание условий для устойчивого, </w:t>
            </w:r>
            <w:r>
              <w:rPr>
                <w:sz w:val="24"/>
                <w:szCs w:val="24"/>
              </w:rPr>
              <w:t>комплексного развития территории</w:t>
            </w:r>
            <w:r w:rsidRPr="00157812">
              <w:rPr>
                <w:sz w:val="24"/>
                <w:szCs w:val="24"/>
              </w:rPr>
              <w:t xml:space="preserve">  Североуральского городского округа в целях обеспечения благоприятных условий для проживания населения, увеличе</w:t>
            </w:r>
            <w:r>
              <w:rPr>
                <w:sz w:val="24"/>
                <w:szCs w:val="24"/>
              </w:rPr>
              <w:t>ния темпов  строительства жилья и привлечения инвестиций</w:t>
            </w:r>
            <w:r w:rsidRPr="00157812">
              <w:rPr>
                <w:sz w:val="24"/>
                <w:szCs w:val="24"/>
              </w:rPr>
              <w:t xml:space="preserve"> </w:t>
            </w:r>
          </w:p>
          <w:p w:rsidR="00F55B97" w:rsidRPr="00412CC8" w:rsidRDefault="00F55B97" w:rsidP="00245A29">
            <w:pPr>
              <w:snapToGrid w:val="0"/>
              <w:ind w:firstLine="175"/>
              <w:rPr>
                <w:sz w:val="24"/>
                <w:szCs w:val="24"/>
              </w:rPr>
            </w:pPr>
            <w:r w:rsidRPr="00412CC8">
              <w:rPr>
                <w:sz w:val="24"/>
                <w:szCs w:val="24"/>
              </w:rPr>
              <w:t>Задача 1.1. Создание условий для планировки территории Североуральского городского округа.</w:t>
            </w:r>
          </w:p>
          <w:p w:rsidR="00F55B97" w:rsidRPr="0007040E" w:rsidRDefault="00412CC8" w:rsidP="00245A29">
            <w:pPr>
              <w:ind w:firstLine="175"/>
              <w:rPr>
                <w:sz w:val="24"/>
                <w:szCs w:val="24"/>
              </w:rPr>
            </w:pPr>
            <w:r>
              <w:rPr>
                <w:sz w:val="24"/>
                <w:szCs w:val="24"/>
              </w:rPr>
              <w:t>Задача 1.2</w:t>
            </w:r>
            <w:r w:rsidR="00F55B97" w:rsidRPr="0007040E">
              <w:rPr>
                <w:sz w:val="24"/>
                <w:szCs w:val="24"/>
              </w:rPr>
              <w:t>. Создание информационной  системы обеспечения градостроительной деятельности.</w:t>
            </w:r>
          </w:p>
          <w:p w:rsidR="00F55B97" w:rsidRPr="0007040E" w:rsidRDefault="00F55B97" w:rsidP="00245A29">
            <w:pPr>
              <w:ind w:firstLine="175"/>
              <w:rPr>
                <w:sz w:val="24"/>
                <w:szCs w:val="24"/>
              </w:rPr>
            </w:pPr>
            <w:r w:rsidRPr="0007040E">
              <w:rPr>
                <w:sz w:val="24"/>
                <w:szCs w:val="24"/>
              </w:rPr>
              <w:t>Задача 1.</w:t>
            </w:r>
            <w:r w:rsidR="00412CC8">
              <w:rPr>
                <w:sz w:val="24"/>
                <w:szCs w:val="24"/>
              </w:rPr>
              <w:t>3</w:t>
            </w:r>
            <w:r w:rsidRPr="00EF12CF">
              <w:rPr>
                <w:sz w:val="24"/>
                <w:szCs w:val="24"/>
              </w:rPr>
              <w:t xml:space="preserve">.  </w:t>
            </w:r>
            <w:r>
              <w:rPr>
                <w:sz w:val="24"/>
                <w:szCs w:val="24"/>
              </w:rPr>
              <w:t>Обеспеченность Североуральского городского округа документами</w:t>
            </w:r>
            <w:r w:rsidRPr="0007040E">
              <w:rPr>
                <w:sz w:val="24"/>
                <w:szCs w:val="24"/>
              </w:rPr>
              <w:t xml:space="preserve"> территориального планирования и градостроительного зонирования</w:t>
            </w:r>
            <w:r>
              <w:rPr>
                <w:sz w:val="24"/>
                <w:szCs w:val="24"/>
              </w:rPr>
              <w:t xml:space="preserve"> с учетом требований комплексного развития территории</w:t>
            </w:r>
            <w:r w:rsidRPr="0007040E">
              <w:rPr>
                <w:sz w:val="24"/>
                <w:szCs w:val="24"/>
              </w:rPr>
              <w:t>.</w:t>
            </w:r>
          </w:p>
          <w:p w:rsidR="00F55B97" w:rsidRDefault="00F55B97" w:rsidP="00245A29">
            <w:pPr>
              <w:snapToGrid w:val="0"/>
              <w:rPr>
                <w:sz w:val="24"/>
                <w:szCs w:val="24"/>
              </w:rPr>
            </w:pPr>
          </w:p>
          <w:p w:rsidR="00F55B97" w:rsidRPr="00B360DF" w:rsidRDefault="00F55B97" w:rsidP="00245A29">
            <w:pPr>
              <w:rPr>
                <w:b/>
                <w:sz w:val="24"/>
                <w:szCs w:val="24"/>
              </w:rPr>
            </w:pPr>
            <w:r w:rsidRPr="00B360DF">
              <w:rPr>
                <w:b/>
                <w:sz w:val="24"/>
                <w:szCs w:val="24"/>
              </w:rPr>
              <w:t xml:space="preserve">Цель 2 (Подпрограмма 2): </w:t>
            </w:r>
          </w:p>
          <w:p w:rsidR="00F55B97" w:rsidRPr="00E06FF7" w:rsidRDefault="00F55B97" w:rsidP="00245A29">
            <w:pPr>
              <w:ind w:firstLine="175"/>
              <w:rPr>
                <w:sz w:val="24"/>
                <w:szCs w:val="24"/>
              </w:rPr>
            </w:pPr>
            <w:r>
              <w:rPr>
                <w:sz w:val="24"/>
                <w:szCs w:val="24"/>
              </w:rPr>
              <w:t>Р</w:t>
            </w:r>
            <w:r w:rsidRPr="00E06FF7">
              <w:rPr>
                <w:sz w:val="24"/>
                <w:szCs w:val="24"/>
              </w:rPr>
              <w:t xml:space="preserve">ациональное </w:t>
            </w:r>
            <w:r>
              <w:rPr>
                <w:sz w:val="24"/>
                <w:szCs w:val="24"/>
              </w:rPr>
              <w:t xml:space="preserve">и эффективное </w:t>
            </w:r>
            <w:r w:rsidRPr="00E06FF7">
              <w:rPr>
                <w:sz w:val="24"/>
                <w:szCs w:val="24"/>
              </w:rPr>
              <w:t>использование земельных ресурсов на территории Североуральского городского округа.</w:t>
            </w:r>
          </w:p>
          <w:p w:rsidR="00F55B97" w:rsidRPr="00363906" w:rsidRDefault="00F55B97" w:rsidP="00245A29">
            <w:pPr>
              <w:tabs>
                <w:tab w:val="left" w:pos="1134"/>
              </w:tabs>
              <w:ind w:firstLine="175"/>
              <w:jc w:val="both"/>
              <w:rPr>
                <w:sz w:val="24"/>
                <w:szCs w:val="24"/>
              </w:rPr>
            </w:pPr>
            <w:r w:rsidRPr="0007040E">
              <w:rPr>
                <w:sz w:val="24"/>
                <w:szCs w:val="24"/>
              </w:rPr>
              <w:t xml:space="preserve">Задачи </w:t>
            </w:r>
            <w:r>
              <w:rPr>
                <w:sz w:val="24"/>
                <w:szCs w:val="24"/>
              </w:rPr>
              <w:t>2</w:t>
            </w:r>
            <w:r w:rsidRPr="0007040E">
              <w:rPr>
                <w:sz w:val="24"/>
                <w:szCs w:val="24"/>
              </w:rPr>
              <w:t xml:space="preserve">.1. </w:t>
            </w:r>
            <w:r>
              <w:rPr>
                <w:sz w:val="24"/>
                <w:szCs w:val="24"/>
              </w:rPr>
              <w:t xml:space="preserve">Создание условий для эффективного использования земельных ресурсов населенных пунктов </w:t>
            </w:r>
            <w:r w:rsidRPr="00363906">
              <w:rPr>
                <w:sz w:val="24"/>
                <w:szCs w:val="24"/>
              </w:rPr>
              <w:t>Североуральского городского округа</w:t>
            </w:r>
            <w:r>
              <w:rPr>
                <w:sz w:val="24"/>
                <w:szCs w:val="24"/>
              </w:rPr>
              <w:t>;</w:t>
            </w:r>
          </w:p>
          <w:p w:rsidR="00F55B97" w:rsidRDefault="00F55B97" w:rsidP="00245A29">
            <w:pPr>
              <w:ind w:firstLine="175"/>
              <w:rPr>
                <w:sz w:val="24"/>
                <w:szCs w:val="24"/>
              </w:rPr>
            </w:pPr>
            <w:r w:rsidRPr="0007040E">
              <w:rPr>
                <w:sz w:val="24"/>
                <w:szCs w:val="24"/>
              </w:rPr>
              <w:t xml:space="preserve">Задача </w:t>
            </w:r>
            <w:r>
              <w:rPr>
                <w:sz w:val="24"/>
                <w:szCs w:val="24"/>
              </w:rPr>
              <w:t>2</w:t>
            </w:r>
            <w:r w:rsidRPr="0007040E">
              <w:rPr>
                <w:sz w:val="24"/>
                <w:szCs w:val="24"/>
              </w:rPr>
              <w:t xml:space="preserve">.2. </w:t>
            </w:r>
            <w:r>
              <w:rPr>
                <w:sz w:val="24"/>
                <w:szCs w:val="24"/>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p w:rsidR="00F55B97" w:rsidRDefault="00F55B97" w:rsidP="00245A29">
            <w:pPr>
              <w:ind w:firstLine="175"/>
              <w:rPr>
                <w:sz w:val="24"/>
                <w:szCs w:val="24"/>
              </w:rPr>
            </w:pPr>
            <w:r>
              <w:rPr>
                <w:sz w:val="24"/>
                <w:szCs w:val="24"/>
              </w:rPr>
              <w:t xml:space="preserve">Задача 2.3. Увеличение доходов местного бюджета Североуральского городского округа от земельного налога за земельные участки под </w:t>
            </w:r>
            <w:r>
              <w:rPr>
                <w:sz w:val="24"/>
                <w:szCs w:val="24"/>
              </w:rPr>
              <w:lastRenderedPageBreak/>
              <w:t xml:space="preserve">многоквартирными домами. </w:t>
            </w:r>
          </w:p>
          <w:p w:rsidR="00F55B97" w:rsidRPr="0007040E" w:rsidRDefault="00F55B97" w:rsidP="00245A29">
            <w:pPr>
              <w:snapToGrid w:val="0"/>
              <w:rPr>
                <w:sz w:val="24"/>
                <w:szCs w:val="24"/>
              </w:rPr>
            </w:pPr>
          </w:p>
          <w:p w:rsidR="00F55B97" w:rsidRPr="00B360DF" w:rsidRDefault="00F55B97" w:rsidP="00245A29">
            <w:pPr>
              <w:snapToGrid w:val="0"/>
              <w:jc w:val="both"/>
              <w:rPr>
                <w:rStyle w:val="a3"/>
                <w:sz w:val="24"/>
                <w:szCs w:val="24"/>
              </w:rPr>
            </w:pPr>
            <w:r w:rsidRPr="00B360DF">
              <w:rPr>
                <w:rStyle w:val="a3"/>
                <w:sz w:val="24"/>
                <w:szCs w:val="24"/>
              </w:rPr>
              <w:t xml:space="preserve">Цель 3 (Подпрограмма 3): </w:t>
            </w:r>
          </w:p>
          <w:p w:rsidR="00F55B97" w:rsidRPr="0007040E" w:rsidRDefault="00F55B97" w:rsidP="00245A29">
            <w:pPr>
              <w:snapToGrid w:val="0"/>
              <w:ind w:firstLine="175"/>
              <w:jc w:val="both"/>
              <w:rPr>
                <w:sz w:val="24"/>
                <w:szCs w:val="24"/>
              </w:rPr>
            </w:pPr>
            <w:r>
              <w:rPr>
                <w:rStyle w:val="a3"/>
                <w:b w:val="0"/>
                <w:sz w:val="24"/>
                <w:szCs w:val="24"/>
              </w:rPr>
              <w:t>Повышение эффективности управления муниципальной собственностью Североуральского городского округа</w:t>
            </w:r>
            <w:r>
              <w:rPr>
                <w:sz w:val="24"/>
                <w:szCs w:val="24"/>
              </w:rPr>
              <w:t xml:space="preserve"> </w:t>
            </w:r>
          </w:p>
          <w:p w:rsidR="00F55B97" w:rsidRDefault="00F55B97" w:rsidP="00245A29">
            <w:pPr>
              <w:snapToGrid w:val="0"/>
              <w:ind w:firstLine="175"/>
              <w:jc w:val="both"/>
              <w:rPr>
                <w:sz w:val="24"/>
                <w:szCs w:val="24"/>
              </w:rPr>
            </w:pPr>
            <w:r w:rsidRPr="0007040E">
              <w:rPr>
                <w:sz w:val="24"/>
                <w:szCs w:val="24"/>
              </w:rPr>
              <w:t xml:space="preserve">Задачи </w:t>
            </w:r>
            <w:r>
              <w:rPr>
                <w:sz w:val="24"/>
                <w:szCs w:val="24"/>
              </w:rPr>
              <w:t>3</w:t>
            </w:r>
            <w:r w:rsidRPr="0007040E">
              <w:rPr>
                <w:sz w:val="24"/>
                <w:szCs w:val="24"/>
              </w:rPr>
              <w:t xml:space="preserve">.1. </w:t>
            </w:r>
            <w:r>
              <w:rPr>
                <w:sz w:val="24"/>
                <w:szCs w:val="24"/>
              </w:rPr>
              <w:t xml:space="preserve">увеличение доходов местного бюджета Североуральского городского округа от использования муниципального имущества, </w:t>
            </w:r>
          </w:p>
          <w:p w:rsidR="00F55B97" w:rsidRPr="003F2A5E" w:rsidRDefault="00F55B97" w:rsidP="00245A29">
            <w:pPr>
              <w:snapToGrid w:val="0"/>
              <w:ind w:firstLine="175"/>
              <w:jc w:val="both"/>
              <w:rPr>
                <w:bCs/>
                <w:sz w:val="24"/>
                <w:szCs w:val="24"/>
              </w:rPr>
            </w:pPr>
            <w:r w:rsidRPr="0007040E">
              <w:rPr>
                <w:sz w:val="24"/>
                <w:szCs w:val="24"/>
              </w:rPr>
              <w:t xml:space="preserve">Задачи </w:t>
            </w:r>
            <w:r>
              <w:rPr>
                <w:sz w:val="24"/>
                <w:szCs w:val="24"/>
              </w:rPr>
              <w:t>3.2</w:t>
            </w:r>
            <w:r w:rsidRPr="0007040E">
              <w:rPr>
                <w:sz w:val="24"/>
                <w:szCs w:val="24"/>
              </w:rPr>
              <w:t xml:space="preserve">. </w:t>
            </w:r>
            <w:r>
              <w:rPr>
                <w:sz w:val="24"/>
                <w:szCs w:val="24"/>
              </w:rPr>
              <w:t xml:space="preserve">осуществление эффективного распоряжения муниципальной собственностью </w:t>
            </w:r>
            <w:r w:rsidRPr="00F5146E">
              <w:rPr>
                <w:sz w:val="24"/>
                <w:szCs w:val="24"/>
              </w:rPr>
              <w:t>Североуральского городского округа</w:t>
            </w:r>
            <w:r>
              <w:rPr>
                <w:sz w:val="24"/>
                <w:szCs w:val="24"/>
              </w:rPr>
              <w:t xml:space="preserve">, </w:t>
            </w:r>
          </w:p>
          <w:p w:rsidR="00F55B97" w:rsidRDefault="00F55B97" w:rsidP="00245A29">
            <w:pPr>
              <w:snapToGrid w:val="0"/>
              <w:ind w:firstLine="175"/>
              <w:jc w:val="both"/>
              <w:rPr>
                <w:rStyle w:val="a3"/>
                <w:b w:val="0"/>
                <w:sz w:val="24"/>
                <w:szCs w:val="24"/>
              </w:rPr>
            </w:pPr>
            <w:r w:rsidRPr="0007040E">
              <w:rPr>
                <w:sz w:val="24"/>
                <w:szCs w:val="24"/>
              </w:rPr>
              <w:t xml:space="preserve">Задачи </w:t>
            </w:r>
            <w:r>
              <w:rPr>
                <w:sz w:val="24"/>
                <w:szCs w:val="24"/>
              </w:rPr>
              <w:t>3</w:t>
            </w:r>
            <w:r w:rsidRPr="0007040E">
              <w:rPr>
                <w:sz w:val="24"/>
                <w:szCs w:val="24"/>
              </w:rPr>
              <w:t>.</w:t>
            </w:r>
            <w:r>
              <w:rPr>
                <w:sz w:val="24"/>
                <w:szCs w:val="24"/>
              </w:rPr>
              <w:t>3</w:t>
            </w:r>
            <w:r w:rsidRPr="0007040E">
              <w:rPr>
                <w:sz w:val="24"/>
                <w:szCs w:val="24"/>
              </w:rPr>
              <w:t xml:space="preserve">. </w:t>
            </w:r>
            <w:r>
              <w:rPr>
                <w:sz w:val="24"/>
                <w:szCs w:val="24"/>
              </w:rPr>
              <w:t xml:space="preserve">повышение эффективности использования системы учета муниципальной собственности Североуральского городского округа, уровня ее информатизации </w:t>
            </w:r>
          </w:p>
        </w:tc>
      </w:tr>
      <w:tr w:rsidR="00F55B97" w:rsidTr="00245A29">
        <w:tc>
          <w:tcPr>
            <w:tcW w:w="2553" w:type="dxa"/>
            <w:tcBorders>
              <w:top w:val="single" w:sz="4" w:space="0" w:color="000000"/>
              <w:left w:val="single" w:sz="4" w:space="0" w:color="000000"/>
              <w:bottom w:val="single" w:sz="4" w:space="0" w:color="000000"/>
            </w:tcBorders>
            <w:shd w:val="clear" w:color="auto" w:fill="auto"/>
          </w:tcPr>
          <w:p w:rsidR="00F55B97" w:rsidRDefault="00F55B97" w:rsidP="00245A29">
            <w:pPr>
              <w:pStyle w:val="a4"/>
              <w:snapToGrid w:val="0"/>
              <w:jc w:val="center"/>
              <w:rPr>
                <w:rStyle w:val="a3"/>
                <w:rFonts w:ascii="Times New Roman" w:hAnsi="Times New Roman"/>
                <w:sz w:val="24"/>
                <w:szCs w:val="24"/>
              </w:rPr>
            </w:pPr>
            <w:r>
              <w:rPr>
                <w:rStyle w:val="a3"/>
                <w:rFonts w:ascii="Times New Roman" w:hAnsi="Times New Roman"/>
                <w:sz w:val="24"/>
                <w:szCs w:val="24"/>
              </w:rPr>
              <w:lastRenderedPageBreak/>
              <w:t xml:space="preserve">Перечень подпрограмм муниципальной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55B97" w:rsidRDefault="00F55B97" w:rsidP="00245A29">
            <w:pPr>
              <w:snapToGrid w:val="0"/>
              <w:ind w:firstLine="175"/>
              <w:rPr>
                <w:sz w:val="24"/>
                <w:szCs w:val="24"/>
              </w:rPr>
            </w:pPr>
            <w:r>
              <w:rPr>
                <w:sz w:val="24"/>
              </w:rPr>
              <w:t xml:space="preserve">1. </w:t>
            </w:r>
            <w:r w:rsidRPr="00CD7946">
              <w:rPr>
                <w:sz w:val="24"/>
                <w:szCs w:val="24"/>
              </w:rPr>
              <w:t>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r>
              <w:rPr>
                <w:sz w:val="24"/>
                <w:szCs w:val="24"/>
              </w:rPr>
              <w:t>.</w:t>
            </w:r>
          </w:p>
          <w:p w:rsidR="00F55B97" w:rsidRPr="00CD7946" w:rsidRDefault="00F55B97" w:rsidP="00245A29">
            <w:pPr>
              <w:snapToGrid w:val="0"/>
              <w:ind w:firstLine="175"/>
              <w:rPr>
                <w:sz w:val="24"/>
                <w:szCs w:val="24"/>
              </w:rPr>
            </w:pPr>
            <w:r>
              <w:rPr>
                <w:sz w:val="24"/>
                <w:szCs w:val="24"/>
              </w:rPr>
              <w:t>2. Создание системы кадастра Североуральского городского округа.</w:t>
            </w:r>
          </w:p>
          <w:p w:rsidR="00F55B97" w:rsidRDefault="00F55B97" w:rsidP="00245A29">
            <w:pPr>
              <w:snapToGrid w:val="0"/>
              <w:ind w:firstLine="175"/>
              <w:rPr>
                <w:sz w:val="24"/>
              </w:rPr>
            </w:pPr>
            <w:r>
              <w:rPr>
                <w:sz w:val="24"/>
              </w:rPr>
              <w:t xml:space="preserve">3.Управление муниципальной собственностью на территории Североуральского городского округа </w:t>
            </w:r>
          </w:p>
        </w:tc>
      </w:tr>
      <w:tr w:rsidR="00F55B97" w:rsidTr="00245A29">
        <w:tc>
          <w:tcPr>
            <w:tcW w:w="2553" w:type="dxa"/>
            <w:tcBorders>
              <w:top w:val="single" w:sz="4" w:space="0" w:color="000000"/>
              <w:left w:val="single" w:sz="4" w:space="0" w:color="000000"/>
              <w:bottom w:val="single" w:sz="4" w:space="0" w:color="000000"/>
            </w:tcBorders>
            <w:shd w:val="clear" w:color="auto" w:fill="auto"/>
          </w:tcPr>
          <w:p w:rsidR="00F55B97" w:rsidRDefault="00F55B97" w:rsidP="00245A29">
            <w:pPr>
              <w:pStyle w:val="a4"/>
              <w:snapToGrid w:val="0"/>
              <w:jc w:val="center"/>
              <w:rPr>
                <w:rStyle w:val="a3"/>
                <w:rFonts w:ascii="Times New Roman" w:hAnsi="Times New Roman"/>
                <w:sz w:val="24"/>
                <w:szCs w:val="24"/>
              </w:rPr>
            </w:pPr>
            <w:r>
              <w:rPr>
                <w:rFonts w:ascii="Times New Roman" w:hAnsi="Times New Roman"/>
                <w:b/>
                <w:bCs/>
              </w:rPr>
              <w:t>Перечень основных целевых показателей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55B97" w:rsidRPr="00B360DF" w:rsidRDefault="00F55B97" w:rsidP="00245A29">
            <w:pPr>
              <w:ind w:firstLine="175"/>
              <w:jc w:val="both"/>
              <w:rPr>
                <w:sz w:val="24"/>
                <w:szCs w:val="24"/>
              </w:rPr>
            </w:pPr>
            <w:r>
              <w:rPr>
                <w:sz w:val="24"/>
                <w:szCs w:val="24"/>
              </w:rPr>
              <w:t xml:space="preserve">1. </w:t>
            </w:r>
            <w:r w:rsidRPr="00B360DF">
              <w:rPr>
                <w:sz w:val="24"/>
                <w:szCs w:val="24"/>
              </w:rPr>
              <w:t>Обеспеченность территорий, предназначенных для жилищного стро</w:t>
            </w:r>
            <w:r w:rsidR="00F93D75">
              <w:rPr>
                <w:sz w:val="24"/>
                <w:szCs w:val="24"/>
              </w:rPr>
              <w:t>ительства, проектами планировок.</w:t>
            </w:r>
          </w:p>
          <w:p w:rsidR="00F55B97" w:rsidRDefault="00412CC8" w:rsidP="00245A29">
            <w:pPr>
              <w:snapToGrid w:val="0"/>
              <w:ind w:firstLine="175"/>
              <w:rPr>
                <w:sz w:val="24"/>
              </w:rPr>
            </w:pPr>
            <w:r>
              <w:rPr>
                <w:sz w:val="24"/>
                <w:szCs w:val="24"/>
              </w:rPr>
              <w:t>2</w:t>
            </w:r>
            <w:r w:rsidR="00F55B97">
              <w:rPr>
                <w:sz w:val="24"/>
                <w:szCs w:val="24"/>
              </w:rPr>
              <w:t>. Готовность и</w:t>
            </w:r>
            <w:r w:rsidR="00F55B97" w:rsidRPr="0007040E">
              <w:rPr>
                <w:sz w:val="24"/>
                <w:szCs w:val="24"/>
              </w:rPr>
              <w:t>нформационн</w:t>
            </w:r>
            <w:r w:rsidR="00F55B97">
              <w:rPr>
                <w:sz w:val="24"/>
                <w:szCs w:val="24"/>
              </w:rPr>
              <w:t>ой системы</w:t>
            </w:r>
            <w:r w:rsidR="00F55B97" w:rsidRPr="0007040E">
              <w:rPr>
                <w:sz w:val="24"/>
                <w:szCs w:val="24"/>
              </w:rPr>
              <w:t xml:space="preserve"> обеспечения градостроительной деятельности</w:t>
            </w:r>
            <w:r w:rsidR="00F55B97">
              <w:rPr>
                <w:sz w:val="24"/>
              </w:rPr>
              <w:t>.</w:t>
            </w:r>
          </w:p>
          <w:p w:rsidR="00F55B97" w:rsidRDefault="00412CC8" w:rsidP="00245A29">
            <w:pPr>
              <w:snapToGrid w:val="0"/>
              <w:ind w:firstLine="175"/>
              <w:rPr>
                <w:sz w:val="24"/>
              </w:rPr>
            </w:pPr>
            <w:r>
              <w:rPr>
                <w:sz w:val="24"/>
              </w:rPr>
              <w:t>3</w:t>
            </w:r>
            <w:r w:rsidR="00F55B97">
              <w:rPr>
                <w:sz w:val="24"/>
              </w:rPr>
              <w:t xml:space="preserve">. </w:t>
            </w:r>
            <w:r w:rsidR="00F55B97">
              <w:rPr>
                <w:color w:val="000000"/>
                <w:spacing w:val="3"/>
                <w:sz w:val="24"/>
                <w:szCs w:val="24"/>
              </w:rPr>
              <w:t>Измененные документы территориального планирования и градостроительного зонирования.</w:t>
            </w:r>
          </w:p>
          <w:p w:rsidR="00F55B97" w:rsidRDefault="00412CC8" w:rsidP="00245A29">
            <w:pPr>
              <w:snapToGrid w:val="0"/>
              <w:ind w:firstLine="175"/>
              <w:rPr>
                <w:sz w:val="24"/>
              </w:rPr>
            </w:pPr>
            <w:r>
              <w:rPr>
                <w:sz w:val="24"/>
                <w:szCs w:val="24"/>
              </w:rPr>
              <w:t>4</w:t>
            </w:r>
            <w:r w:rsidR="00F55B97">
              <w:rPr>
                <w:sz w:val="24"/>
                <w:szCs w:val="24"/>
              </w:rPr>
              <w:t>. К</w:t>
            </w:r>
            <w:r w:rsidR="00F55B97" w:rsidRPr="007416D3">
              <w:rPr>
                <w:sz w:val="24"/>
                <w:szCs w:val="24"/>
              </w:rPr>
              <w:t xml:space="preserve">оличество </w:t>
            </w:r>
            <w:r w:rsidR="00F55B97">
              <w:rPr>
                <w:sz w:val="24"/>
                <w:szCs w:val="24"/>
              </w:rPr>
              <w:t>населенных пунктов, в отношении которых установлена граница</w:t>
            </w:r>
            <w:r w:rsidR="00F55B97">
              <w:rPr>
                <w:sz w:val="24"/>
              </w:rPr>
              <w:t xml:space="preserve"> </w:t>
            </w:r>
          </w:p>
          <w:p w:rsidR="00F55B97" w:rsidRDefault="00412CC8" w:rsidP="00245A29">
            <w:pPr>
              <w:snapToGrid w:val="0"/>
              <w:ind w:firstLine="175"/>
              <w:rPr>
                <w:sz w:val="24"/>
              </w:rPr>
            </w:pPr>
            <w:r>
              <w:rPr>
                <w:sz w:val="24"/>
                <w:szCs w:val="24"/>
              </w:rPr>
              <w:t>5</w:t>
            </w:r>
            <w:r w:rsidR="00F55B97">
              <w:rPr>
                <w:sz w:val="24"/>
                <w:szCs w:val="24"/>
              </w:rPr>
              <w:t>. К</w:t>
            </w:r>
            <w:r w:rsidR="00F55B97" w:rsidRPr="007416D3">
              <w:rPr>
                <w:sz w:val="24"/>
                <w:szCs w:val="24"/>
              </w:rPr>
              <w:t xml:space="preserve">оличество </w:t>
            </w:r>
            <w:r w:rsidR="00F55B97">
              <w:rPr>
                <w:sz w:val="24"/>
                <w:szCs w:val="24"/>
              </w:rPr>
              <w:t>сформированных земельных участков</w:t>
            </w:r>
            <w:r w:rsidR="00F55B97">
              <w:rPr>
                <w:sz w:val="24"/>
              </w:rPr>
              <w:t xml:space="preserve"> </w:t>
            </w:r>
          </w:p>
          <w:p w:rsidR="00F55B97" w:rsidRDefault="00412CC8" w:rsidP="00245A29">
            <w:pPr>
              <w:snapToGrid w:val="0"/>
              <w:ind w:firstLine="175"/>
              <w:rPr>
                <w:color w:val="000000"/>
                <w:spacing w:val="3"/>
                <w:sz w:val="24"/>
                <w:szCs w:val="24"/>
              </w:rPr>
            </w:pPr>
            <w:r>
              <w:rPr>
                <w:sz w:val="24"/>
              </w:rPr>
              <w:t>6</w:t>
            </w:r>
            <w:r w:rsidR="00F55B97">
              <w:rPr>
                <w:sz w:val="24"/>
              </w:rPr>
              <w:t xml:space="preserve">. </w:t>
            </w:r>
            <w:r w:rsidR="00F55B97">
              <w:rPr>
                <w:color w:val="000000"/>
                <w:spacing w:val="3"/>
                <w:sz w:val="24"/>
                <w:szCs w:val="24"/>
              </w:rPr>
              <w:t>Количество многоквартирных домов, на которые получена инвентари</w:t>
            </w:r>
            <w:r w:rsidR="00F93D75">
              <w:rPr>
                <w:color w:val="000000"/>
                <w:spacing w:val="3"/>
                <w:sz w:val="24"/>
                <w:szCs w:val="24"/>
              </w:rPr>
              <w:t>зационно-техническая информация.</w:t>
            </w:r>
          </w:p>
          <w:p w:rsidR="00F55B97" w:rsidRDefault="00412CC8" w:rsidP="00245A29">
            <w:pPr>
              <w:snapToGrid w:val="0"/>
              <w:ind w:firstLine="175"/>
              <w:rPr>
                <w:color w:val="000000"/>
                <w:spacing w:val="-2"/>
                <w:sz w:val="24"/>
                <w:szCs w:val="24"/>
              </w:rPr>
            </w:pPr>
            <w:r>
              <w:rPr>
                <w:color w:val="000000"/>
                <w:spacing w:val="3"/>
                <w:sz w:val="24"/>
                <w:szCs w:val="24"/>
              </w:rPr>
              <w:t>7</w:t>
            </w:r>
            <w:r w:rsidR="00F55B97">
              <w:rPr>
                <w:color w:val="000000"/>
                <w:spacing w:val="3"/>
                <w:sz w:val="24"/>
                <w:szCs w:val="24"/>
              </w:rPr>
              <w:t>. Увеличение д</w:t>
            </w:r>
            <w:r w:rsidR="00F55B97" w:rsidRPr="00B820F0">
              <w:rPr>
                <w:color w:val="000000"/>
                <w:spacing w:val="-2"/>
                <w:sz w:val="24"/>
                <w:szCs w:val="24"/>
              </w:rPr>
              <w:t>оход</w:t>
            </w:r>
            <w:r w:rsidR="00F55B97">
              <w:rPr>
                <w:color w:val="000000"/>
                <w:spacing w:val="-2"/>
                <w:sz w:val="24"/>
                <w:szCs w:val="24"/>
              </w:rPr>
              <w:t>ов</w:t>
            </w:r>
            <w:r w:rsidR="00F55B97" w:rsidRPr="00B820F0">
              <w:rPr>
                <w:color w:val="000000"/>
                <w:spacing w:val="-2"/>
                <w:sz w:val="24"/>
                <w:szCs w:val="24"/>
              </w:rPr>
              <w:t xml:space="preserve"> местного бюджета от использования и приватизации муниципального имущества</w:t>
            </w:r>
            <w:r w:rsidR="00F93D75">
              <w:rPr>
                <w:color w:val="000000"/>
                <w:spacing w:val="-2"/>
                <w:sz w:val="24"/>
                <w:szCs w:val="24"/>
              </w:rPr>
              <w:t>.</w:t>
            </w:r>
          </w:p>
          <w:p w:rsidR="00F55B97" w:rsidRDefault="00412CC8" w:rsidP="00245A29">
            <w:pPr>
              <w:snapToGrid w:val="0"/>
              <w:ind w:firstLine="175"/>
              <w:rPr>
                <w:color w:val="000000"/>
                <w:spacing w:val="-2"/>
                <w:sz w:val="24"/>
                <w:szCs w:val="24"/>
              </w:rPr>
            </w:pPr>
            <w:r>
              <w:rPr>
                <w:color w:val="000000"/>
                <w:spacing w:val="-2"/>
                <w:sz w:val="24"/>
                <w:szCs w:val="24"/>
              </w:rPr>
              <w:t>8</w:t>
            </w:r>
            <w:r w:rsidR="00F55B97">
              <w:rPr>
                <w:color w:val="000000"/>
                <w:spacing w:val="-2"/>
                <w:sz w:val="24"/>
                <w:szCs w:val="24"/>
              </w:rPr>
              <w:t xml:space="preserve">. </w:t>
            </w:r>
            <w:r w:rsidR="00F55B97" w:rsidRPr="00B820F0">
              <w:rPr>
                <w:color w:val="000000"/>
                <w:spacing w:val="-2"/>
                <w:sz w:val="24"/>
                <w:szCs w:val="24"/>
              </w:rPr>
              <w:t>Количество запаспортизированных бесхозяйных и муниципальных объектов</w:t>
            </w:r>
            <w:r w:rsidR="00F93D75">
              <w:rPr>
                <w:color w:val="000000"/>
                <w:spacing w:val="-2"/>
                <w:sz w:val="24"/>
                <w:szCs w:val="24"/>
              </w:rPr>
              <w:t>.</w:t>
            </w:r>
          </w:p>
          <w:p w:rsidR="00F55B97" w:rsidRDefault="00412CC8" w:rsidP="00245A29">
            <w:pPr>
              <w:snapToGrid w:val="0"/>
              <w:ind w:firstLine="175"/>
              <w:rPr>
                <w:color w:val="000000"/>
                <w:spacing w:val="-2"/>
                <w:sz w:val="24"/>
                <w:szCs w:val="24"/>
              </w:rPr>
            </w:pPr>
            <w:r>
              <w:rPr>
                <w:color w:val="000000"/>
                <w:spacing w:val="-2"/>
                <w:sz w:val="24"/>
                <w:szCs w:val="24"/>
              </w:rPr>
              <w:t>9</w:t>
            </w:r>
            <w:r w:rsidR="00F55B97">
              <w:rPr>
                <w:color w:val="000000"/>
                <w:spacing w:val="-2"/>
                <w:sz w:val="24"/>
                <w:szCs w:val="24"/>
              </w:rPr>
              <w:t xml:space="preserve">. </w:t>
            </w:r>
            <w:r w:rsidR="00F55B97" w:rsidRPr="00B820F0">
              <w:rPr>
                <w:color w:val="000000"/>
                <w:spacing w:val="-2"/>
                <w:sz w:val="24"/>
                <w:szCs w:val="24"/>
              </w:rPr>
              <w:t>Количество приватизированных объектов</w:t>
            </w:r>
            <w:r w:rsidR="00F93D75">
              <w:rPr>
                <w:color w:val="000000"/>
                <w:spacing w:val="-2"/>
                <w:sz w:val="24"/>
                <w:szCs w:val="24"/>
              </w:rPr>
              <w:t>.</w:t>
            </w:r>
          </w:p>
          <w:p w:rsidR="00F55B97" w:rsidRDefault="00412CC8" w:rsidP="00245A29">
            <w:pPr>
              <w:snapToGrid w:val="0"/>
              <w:ind w:firstLine="175"/>
              <w:rPr>
                <w:color w:val="000000"/>
                <w:spacing w:val="-2"/>
                <w:sz w:val="24"/>
                <w:szCs w:val="24"/>
              </w:rPr>
            </w:pPr>
            <w:r>
              <w:rPr>
                <w:color w:val="000000"/>
                <w:spacing w:val="-2"/>
                <w:sz w:val="24"/>
                <w:szCs w:val="24"/>
              </w:rPr>
              <w:t>10</w:t>
            </w:r>
            <w:r w:rsidR="00F55B97">
              <w:rPr>
                <w:color w:val="000000"/>
                <w:spacing w:val="-2"/>
                <w:sz w:val="24"/>
                <w:szCs w:val="24"/>
              </w:rPr>
              <w:t xml:space="preserve">. </w:t>
            </w:r>
            <w:r w:rsidR="00F55B97" w:rsidRPr="00B820F0">
              <w:rPr>
                <w:color w:val="000000"/>
                <w:spacing w:val="-2"/>
                <w:sz w:val="24"/>
                <w:szCs w:val="24"/>
              </w:rPr>
              <w:t>Доля объектов недвижимого имущества, находящихся в муниципальной собственности СГО с регистрацией прав на объекты, в общем числе таких объектов, подлежащих регистрации</w:t>
            </w:r>
            <w:r w:rsidR="00F93D75">
              <w:rPr>
                <w:color w:val="000000"/>
                <w:spacing w:val="-2"/>
                <w:sz w:val="24"/>
                <w:szCs w:val="24"/>
              </w:rPr>
              <w:t>.</w:t>
            </w:r>
          </w:p>
          <w:p w:rsidR="00F55B97" w:rsidRDefault="00412CC8" w:rsidP="00245A29">
            <w:pPr>
              <w:snapToGrid w:val="0"/>
              <w:ind w:firstLine="175"/>
              <w:rPr>
                <w:color w:val="000000"/>
                <w:spacing w:val="-2"/>
                <w:sz w:val="24"/>
                <w:szCs w:val="24"/>
              </w:rPr>
            </w:pPr>
            <w:r>
              <w:rPr>
                <w:color w:val="000000"/>
                <w:spacing w:val="-2"/>
                <w:sz w:val="24"/>
                <w:szCs w:val="24"/>
              </w:rPr>
              <w:t>11</w:t>
            </w:r>
            <w:r w:rsidR="00F55B97">
              <w:rPr>
                <w:color w:val="000000"/>
                <w:spacing w:val="-2"/>
                <w:sz w:val="24"/>
                <w:szCs w:val="24"/>
              </w:rPr>
              <w:t>. Доля объектов,</w:t>
            </w:r>
            <w:r w:rsidR="00F55B97" w:rsidRPr="00B820F0">
              <w:rPr>
                <w:color w:val="000000"/>
                <w:spacing w:val="-2"/>
                <w:sz w:val="24"/>
                <w:szCs w:val="24"/>
              </w:rPr>
              <w:t xml:space="preserve"> не вовлеченных в использование и приватизацию</w:t>
            </w:r>
            <w:r w:rsidR="00F93D75">
              <w:rPr>
                <w:color w:val="000000"/>
                <w:spacing w:val="-2"/>
                <w:sz w:val="24"/>
                <w:szCs w:val="24"/>
              </w:rPr>
              <w:t>.</w:t>
            </w:r>
          </w:p>
          <w:p w:rsidR="00F55B97" w:rsidRDefault="00412CC8" w:rsidP="00245A29">
            <w:pPr>
              <w:snapToGrid w:val="0"/>
              <w:ind w:firstLine="175"/>
              <w:rPr>
                <w:color w:val="000000"/>
                <w:spacing w:val="-2"/>
                <w:sz w:val="24"/>
                <w:szCs w:val="24"/>
              </w:rPr>
            </w:pPr>
            <w:r>
              <w:rPr>
                <w:color w:val="000000"/>
                <w:spacing w:val="-2"/>
                <w:sz w:val="24"/>
                <w:szCs w:val="24"/>
              </w:rPr>
              <w:t>12</w:t>
            </w:r>
            <w:r w:rsidR="00F55B97">
              <w:rPr>
                <w:color w:val="000000"/>
                <w:spacing w:val="-2"/>
                <w:sz w:val="24"/>
                <w:szCs w:val="24"/>
              </w:rPr>
              <w:t xml:space="preserve">. </w:t>
            </w:r>
            <w:r w:rsidR="00F55B97" w:rsidRPr="00B820F0">
              <w:rPr>
                <w:color w:val="000000"/>
                <w:spacing w:val="-2"/>
                <w:sz w:val="24"/>
                <w:szCs w:val="24"/>
              </w:rPr>
              <w:t>Вовлечение максимального количества объектов муниципальной собственности в хозяйственный оборот</w:t>
            </w:r>
            <w:r w:rsidR="00F93D75">
              <w:rPr>
                <w:color w:val="000000"/>
                <w:spacing w:val="-2"/>
                <w:sz w:val="24"/>
                <w:szCs w:val="24"/>
              </w:rPr>
              <w:t>.</w:t>
            </w:r>
          </w:p>
          <w:p w:rsidR="00F55B97" w:rsidRDefault="00412CC8" w:rsidP="00245A29">
            <w:pPr>
              <w:snapToGrid w:val="0"/>
              <w:ind w:firstLine="175"/>
              <w:rPr>
                <w:sz w:val="24"/>
              </w:rPr>
            </w:pPr>
            <w:r>
              <w:rPr>
                <w:color w:val="000000"/>
                <w:spacing w:val="-2"/>
                <w:sz w:val="24"/>
                <w:szCs w:val="24"/>
              </w:rPr>
              <w:t>13</w:t>
            </w:r>
            <w:r w:rsidR="00F55B97">
              <w:rPr>
                <w:color w:val="000000"/>
                <w:spacing w:val="-2"/>
                <w:sz w:val="24"/>
                <w:szCs w:val="24"/>
              </w:rPr>
              <w:t xml:space="preserve">. Доля объектов муниципальной собственности, внесенных в реестр </w:t>
            </w:r>
            <w:r w:rsidR="00F55B97" w:rsidRPr="00B820F0">
              <w:rPr>
                <w:color w:val="000000"/>
                <w:spacing w:val="-2"/>
                <w:sz w:val="24"/>
                <w:szCs w:val="24"/>
              </w:rPr>
              <w:t>объект</w:t>
            </w:r>
            <w:r w:rsidR="00F55B97">
              <w:rPr>
                <w:color w:val="000000"/>
                <w:spacing w:val="-2"/>
                <w:sz w:val="24"/>
                <w:szCs w:val="24"/>
              </w:rPr>
              <w:t>ов муниципальной собственности.</w:t>
            </w:r>
          </w:p>
        </w:tc>
      </w:tr>
      <w:tr w:rsidR="00F55B97" w:rsidTr="00245A29">
        <w:tc>
          <w:tcPr>
            <w:tcW w:w="2553" w:type="dxa"/>
            <w:tcBorders>
              <w:left w:val="single" w:sz="4" w:space="0" w:color="000000"/>
              <w:bottom w:val="single" w:sz="4" w:space="0" w:color="000000"/>
            </w:tcBorders>
            <w:shd w:val="clear" w:color="auto" w:fill="auto"/>
          </w:tcPr>
          <w:p w:rsidR="00F55B97" w:rsidRDefault="00F55B97" w:rsidP="00245A29">
            <w:pPr>
              <w:pStyle w:val="a4"/>
              <w:snapToGrid w:val="0"/>
              <w:jc w:val="center"/>
              <w:rPr>
                <w:rFonts w:ascii="Times New Roman" w:hAnsi="Times New Roman"/>
                <w:b/>
                <w:bCs/>
              </w:rPr>
            </w:pPr>
            <w:r>
              <w:rPr>
                <w:rFonts w:ascii="Times New Roman" w:hAnsi="Times New Roman"/>
                <w:b/>
                <w:bCs/>
              </w:rPr>
              <w:t xml:space="preserve">Объемы реализации муниципальной программы по годам реализации, тыс. рублей  </w:t>
            </w:r>
          </w:p>
        </w:tc>
        <w:tc>
          <w:tcPr>
            <w:tcW w:w="7938" w:type="dxa"/>
            <w:tcBorders>
              <w:left w:val="single" w:sz="4" w:space="0" w:color="000000"/>
              <w:bottom w:val="single" w:sz="4" w:space="0" w:color="000000"/>
              <w:right w:val="single" w:sz="4" w:space="0" w:color="000000"/>
            </w:tcBorders>
            <w:shd w:val="clear" w:color="auto" w:fill="auto"/>
          </w:tcPr>
          <w:p w:rsidR="00F55B97" w:rsidRPr="002A4F87" w:rsidRDefault="00F55B97" w:rsidP="00245A29">
            <w:pPr>
              <w:pStyle w:val="a5"/>
              <w:snapToGrid w:val="0"/>
              <w:rPr>
                <w:sz w:val="24"/>
                <w:szCs w:val="24"/>
              </w:rPr>
            </w:pPr>
            <w:r w:rsidRPr="002A4F87">
              <w:rPr>
                <w:sz w:val="24"/>
                <w:szCs w:val="24"/>
              </w:rPr>
              <w:t xml:space="preserve">ВСЕГО: </w:t>
            </w:r>
            <w:r w:rsidR="001C31CA" w:rsidRPr="001C31CA">
              <w:rPr>
                <w:b/>
                <w:color w:val="000000"/>
                <w:spacing w:val="-1"/>
                <w:sz w:val="24"/>
                <w:szCs w:val="24"/>
              </w:rPr>
              <w:t>106007,2</w:t>
            </w:r>
            <w:r w:rsidR="001C31CA" w:rsidRPr="001C31CA">
              <w:rPr>
                <w:b/>
                <w:sz w:val="24"/>
                <w:szCs w:val="24"/>
              </w:rPr>
              <w:t xml:space="preserve"> </w:t>
            </w:r>
            <w:r w:rsidRPr="002A4F87">
              <w:rPr>
                <w:sz w:val="24"/>
                <w:szCs w:val="24"/>
              </w:rPr>
              <w:t>тыс. рублей,</w:t>
            </w:r>
          </w:p>
          <w:p w:rsidR="00F55B97" w:rsidRPr="002A4F87" w:rsidRDefault="00F55B97" w:rsidP="00245A29">
            <w:pPr>
              <w:pStyle w:val="a5"/>
              <w:snapToGrid w:val="0"/>
              <w:rPr>
                <w:sz w:val="24"/>
                <w:szCs w:val="24"/>
              </w:rPr>
            </w:pPr>
            <w:r w:rsidRPr="002A4F87">
              <w:rPr>
                <w:sz w:val="24"/>
                <w:szCs w:val="24"/>
              </w:rPr>
              <w:t xml:space="preserve">в т. ч. из средств местного бюджета </w:t>
            </w:r>
            <w:r>
              <w:rPr>
                <w:color w:val="000000"/>
                <w:spacing w:val="-1"/>
                <w:sz w:val="24"/>
                <w:szCs w:val="24"/>
              </w:rPr>
              <w:t>106007</w:t>
            </w:r>
            <w:r w:rsidRPr="002A4F87">
              <w:rPr>
                <w:color w:val="000000"/>
                <w:spacing w:val="-1"/>
                <w:sz w:val="24"/>
                <w:szCs w:val="24"/>
              </w:rPr>
              <w:t>,</w:t>
            </w:r>
            <w:r>
              <w:rPr>
                <w:color w:val="000000"/>
                <w:spacing w:val="-1"/>
                <w:sz w:val="24"/>
                <w:szCs w:val="24"/>
              </w:rPr>
              <w:t>2</w:t>
            </w:r>
            <w:r w:rsidRPr="002A4F87">
              <w:rPr>
                <w:sz w:val="24"/>
                <w:szCs w:val="24"/>
              </w:rPr>
              <w:t xml:space="preserve"> тыс. руб., в т. ч. по годам реализации программы:</w:t>
            </w:r>
          </w:p>
          <w:p w:rsidR="00F55B97" w:rsidRPr="002A4F87" w:rsidRDefault="00F55B97" w:rsidP="00245A29">
            <w:pPr>
              <w:pStyle w:val="a5"/>
              <w:snapToGrid w:val="0"/>
              <w:rPr>
                <w:sz w:val="24"/>
                <w:szCs w:val="24"/>
              </w:rPr>
            </w:pPr>
            <w:r w:rsidRPr="002A4F87">
              <w:rPr>
                <w:sz w:val="24"/>
                <w:szCs w:val="24"/>
              </w:rPr>
              <w:t xml:space="preserve">в 2014 году – </w:t>
            </w:r>
            <w:r w:rsidRPr="00D30FFF">
              <w:rPr>
                <w:color w:val="000000"/>
                <w:spacing w:val="-1"/>
                <w:sz w:val="24"/>
                <w:szCs w:val="24"/>
              </w:rPr>
              <w:t>14842,9</w:t>
            </w:r>
            <w:r>
              <w:rPr>
                <w:color w:val="000000"/>
                <w:spacing w:val="-1"/>
                <w:sz w:val="24"/>
                <w:szCs w:val="24"/>
              </w:rPr>
              <w:t xml:space="preserve"> </w:t>
            </w:r>
            <w:r w:rsidRPr="002A4F87">
              <w:rPr>
                <w:sz w:val="24"/>
                <w:szCs w:val="24"/>
              </w:rPr>
              <w:t>тыс. рублей:</w:t>
            </w:r>
          </w:p>
          <w:p w:rsidR="00F55B97" w:rsidRPr="002A4F87" w:rsidRDefault="00F55B97" w:rsidP="00245A29">
            <w:pPr>
              <w:pStyle w:val="a5"/>
              <w:snapToGrid w:val="0"/>
              <w:rPr>
                <w:sz w:val="24"/>
                <w:szCs w:val="24"/>
              </w:rPr>
            </w:pPr>
            <w:r w:rsidRPr="002A4F87">
              <w:rPr>
                <w:sz w:val="24"/>
                <w:szCs w:val="24"/>
              </w:rPr>
              <w:t xml:space="preserve">в 2015 году – </w:t>
            </w:r>
            <w:r>
              <w:rPr>
                <w:color w:val="000000"/>
                <w:spacing w:val="-1"/>
                <w:sz w:val="24"/>
                <w:szCs w:val="24"/>
              </w:rPr>
              <w:t>16683</w:t>
            </w:r>
            <w:r w:rsidRPr="002A4F87">
              <w:rPr>
                <w:sz w:val="24"/>
                <w:szCs w:val="24"/>
              </w:rPr>
              <w:t xml:space="preserve"> тыс. рублей;</w:t>
            </w:r>
          </w:p>
          <w:p w:rsidR="00F55B97" w:rsidRPr="002A4F87" w:rsidRDefault="00F55B97" w:rsidP="00245A29">
            <w:pPr>
              <w:pStyle w:val="a5"/>
              <w:snapToGrid w:val="0"/>
              <w:rPr>
                <w:sz w:val="24"/>
                <w:szCs w:val="24"/>
              </w:rPr>
            </w:pPr>
            <w:r w:rsidRPr="002A4F87">
              <w:rPr>
                <w:sz w:val="24"/>
                <w:szCs w:val="24"/>
              </w:rPr>
              <w:t xml:space="preserve">в 2016 году – </w:t>
            </w:r>
            <w:r w:rsidRPr="002A4F87">
              <w:rPr>
                <w:color w:val="000000"/>
                <w:spacing w:val="-1"/>
                <w:sz w:val="24"/>
                <w:szCs w:val="24"/>
              </w:rPr>
              <w:t xml:space="preserve">16010,1 </w:t>
            </w:r>
            <w:r w:rsidRPr="002A4F87">
              <w:rPr>
                <w:sz w:val="24"/>
                <w:szCs w:val="24"/>
              </w:rPr>
              <w:t>тыс. рублей;</w:t>
            </w:r>
          </w:p>
          <w:p w:rsidR="00F55B97" w:rsidRPr="002A4F87" w:rsidRDefault="00F55B97" w:rsidP="00245A29">
            <w:pPr>
              <w:pStyle w:val="a5"/>
              <w:snapToGrid w:val="0"/>
              <w:rPr>
                <w:color w:val="000000"/>
                <w:spacing w:val="-1"/>
                <w:sz w:val="24"/>
                <w:szCs w:val="24"/>
              </w:rPr>
            </w:pPr>
            <w:r w:rsidRPr="002A4F87">
              <w:rPr>
                <w:sz w:val="24"/>
                <w:szCs w:val="24"/>
              </w:rPr>
              <w:t xml:space="preserve">в 2017 году – </w:t>
            </w:r>
            <w:r w:rsidRPr="002A4F87">
              <w:rPr>
                <w:color w:val="000000"/>
                <w:spacing w:val="-1"/>
                <w:sz w:val="24"/>
                <w:szCs w:val="24"/>
              </w:rPr>
              <w:t>14</w:t>
            </w:r>
            <w:r>
              <w:rPr>
                <w:color w:val="000000"/>
                <w:spacing w:val="-1"/>
                <w:sz w:val="24"/>
                <w:szCs w:val="24"/>
              </w:rPr>
              <w:t>744</w:t>
            </w:r>
            <w:r w:rsidRPr="002A4F87">
              <w:rPr>
                <w:color w:val="000000"/>
                <w:spacing w:val="-1"/>
                <w:sz w:val="24"/>
                <w:szCs w:val="24"/>
              </w:rPr>
              <w:t xml:space="preserve">,8 </w:t>
            </w:r>
            <w:r w:rsidRPr="002A4F87">
              <w:rPr>
                <w:sz w:val="24"/>
                <w:szCs w:val="24"/>
              </w:rPr>
              <w:t>тыс. рублей;</w:t>
            </w:r>
          </w:p>
          <w:p w:rsidR="00F55B97" w:rsidRPr="002A4F87" w:rsidRDefault="00F55B97" w:rsidP="00245A29">
            <w:pPr>
              <w:pStyle w:val="a5"/>
              <w:snapToGrid w:val="0"/>
              <w:rPr>
                <w:color w:val="000000"/>
                <w:spacing w:val="-1"/>
                <w:sz w:val="24"/>
                <w:szCs w:val="24"/>
              </w:rPr>
            </w:pPr>
            <w:r w:rsidRPr="002A4F87">
              <w:rPr>
                <w:color w:val="000000"/>
                <w:spacing w:val="-1"/>
                <w:sz w:val="24"/>
                <w:szCs w:val="24"/>
              </w:rPr>
              <w:t>в 2018 году – 14</w:t>
            </w:r>
            <w:r>
              <w:rPr>
                <w:color w:val="000000"/>
                <w:spacing w:val="-1"/>
                <w:sz w:val="24"/>
                <w:szCs w:val="24"/>
              </w:rPr>
              <w:t>744</w:t>
            </w:r>
            <w:r w:rsidRPr="002A4F87">
              <w:rPr>
                <w:color w:val="000000"/>
                <w:spacing w:val="-1"/>
                <w:sz w:val="24"/>
                <w:szCs w:val="24"/>
              </w:rPr>
              <w:t xml:space="preserve">,8 </w:t>
            </w:r>
            <w:r w:rsidRPr="002A4F87">
              <w:rPr>
                <w:sz w:val="24"/>
                <w:szCs w:val="24"/>
              </w:rPr>
              <w:t xml:space="preserve"> тыс. рублей;</w:t>
            </w:r>
          </w:p>
          <w:p w:rsidR="00F55B97" w:rsidRPr="002A4F87" w:rsidRDefault="00F55B97" w:rsidP="00245A29">
            <w:pPr>
              <w:pStyle w:val="a5"/>
              <w:snapToGrid w:val="0"/>
              <w:rPr>
                <w:sz w:val="24"/>
                <w:szCs w:val="24"/>
              </w:rPr>
            </w:pPr>
            <w:r w:rsidRPr="002A4F87">
              <w:rPr>
                <w:color w:val="000000"/>
                <w:spacing w:val="-1"/>
                <w:sz w:val="24"/>
                <w:szCs w:val="24"/>
              </w:rPr>
              <w:t>в 2019 году - 14</w:t>
            </w:r>
            <w:r>
              <w:rPr>
                <w:color w:val="000000"/>
                <w:spacing w:val="-1"/>
                <w:sz w:val="24"/>
                <w:szCs w:val="24"/>
              </w:rPr>
              <w:t>124</w:t>
            </w:r>
            <w:r w:rsidRPr="002A4F87">
              <w:rPr>
                <w:color w:val="000000"/>
                <w:spacing w:val="-1"/>
                <w:sz w:val="24"/>
                <w:szCs w:val="24"/>
              </w:rPr>
              <w:t>,8</w:t>
            </w:r>
            <w:r w:rsidRPr="002A4F87">
              <w:rPr>
                <w:sz w:val="24"/>
                <w:szCs w:val="24"/>
              </w:rPr>
              <w:t xml:space="preserve"> тыс. рублей;</w:t>
            </w:r>
          </w:p>
          <w:p w:rsidR="00F55B97" w:rsidRPr="00F62937" w:rsidRDefault="00F55B97" w:rsidP="00245A29">
            <w:pPr>
              <w:pStyle w:val="a5"/>
              <w:snapToGrid w:val="0"/>
              <w:rPr>
                <w:sz w:val="24"/>
                <w:szCs w:val="24"/>
              </w:rPr>
            </w:pPr>
            <w:r w:rsidRPr="002A4F87">
              <w:rPr>
                <w:sz w:val="24"/>
                <w:szCs w:val="24"/>
              </w:rPr>
              <w:t xml:space="preserve">в </w:t>
            </w:r>
            <w:r>
              <w:rPr>
                <w:sz w:val="24"/>
                <w:szCs w:val="24"/>
              </w:rPr>
              <w:t>2020 году</w:t>
            </w:r>
            <w:r w:rsidRPr="002A4F87">
              <w:rPr>
                <w:sz w:val="24"/>
                <w:szCs w:val="24"/>
              </w:rPr>
              <w:t xml:space="preserve"> – </w:t>
            </w:r>
            <w:r w:rsidRPr="002A4F87">
              <w:rPr>
                <w:color w:val="000000"/>
                <w:spacing w:val="-1"/>
                <w:sz w:val="24"/>
                <w:szCs w:val="24"/>
              </w:rPr>
              <w:t>14</w:t>
            </w:r>
            <w:r>
              <w:rPr>
                <w:color w:val="000000"/>
                <w:spacing w:val="-1"/>
                <w:sz w:val="24"/>
                <w:szCs w:val="24"/>
              </w:rPr>
              <w:t>856</w:t>
            </w:r>
            <w:r w:rsidRPr="002A4F87">
              <w:rPr>
                <w:color w:val="000000"/>
                <w:spacing w:val="-1"/>
                <w:sz w:val="24"/>
                <w:szCs w:val="24"/>
              </w:rPr>
              <w:t>,9</w:t>
            </w:r>
            <w:r w:rsidRPr="002A4F87">
              <w:rPr>
                <w:sz w:val="24"/>
                <w:szCs w:val="24"/>
              </w:rPr>
              <w:t xml:space="preserve"> тыс. рублей;</w:t>
            </w:r>
          </w:p>
        </w:tc>
      </w:tr>
      <w:tr w:rsidR="00F55B97" w:rsidTr="00245A29">
        <w:tc>
          <w:tcPr>
            <w:tcW w:w="2553" w:type="dxa"/>
            <w:tcBorders>
              <w:left w:val="single" w:sz="4" w:space="0" w:color="000000"/>
              <w:bottom w:val="single" w:sz="4" w:space="0" w:color="000000"/>
            </w:tcBorders>
            <w:shd w:val="clear" w:color="auto" w:fill="auto"/>
          </w:tcPr>
          <w:p w:rsidR="00F55B97" w:rsidRDefault="00F55B97" w:rsidP="00245A2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Адрес размещения </w:t>
            </w:r>
            <w:r>
              <w:rPr>
                <w:rStyle w:val="a3"/>
                <w:rFonts w:ascii="Times New Roman" w:hAnsi="Times New Roman"/>
                <w:sz w:val="24"/>
                <w:szCs w:val="24"/>
              </w:rPr>
              <w:lastRenderedPageBreak/>
              <w:t xml:space="preserve">муниципальной программы в сети Интернет </w:t>
            </w:r>
          </w:p>
        </w:tc>
        <w:tc>
          <w:tcPr>
            <w:tcW w:w="7938" w:type="dxa"/>
            <w:tcBorders>
              <w:left w:val="single" w:sz="4" w:space="0" w:color="000000"/>
              <w:bottom w:val="single" w:sz="4" w:space="0" w:color="000000"/>
              <w:right w:val="single" w:sz="4" w:space="0" w:color="000000"/>
            </w:tcBorders>
            <w:shd w:val="clear" w:color="auto" w:fill="auto"/>
          </w:tcPr>
          <w:p w:rsidR="00F55B97" w:rsidRPr="00E061EC" w:rsidRDefault="00F55B97" w:rsidP="00245A29">
            <w:pPr>
              <w:pStyle w:val="a5"/>
              <w:snapToGrid w:val="0"/>
              <w:rPr>
                <w:sz w:val="24"/>
                <w:szCs w:val="24"/>
              </w:rPr>
            </w:pPr>
            <w:r w:rsidRPr="00E061EC">
              <w:rPr>
                <w:sz w:val="24"/>
                <w:szCs w:val="24"/>
              </w:rPr>
              <w:lastRenderedPageBreak/>
              <w:t xml:space="preserve">Сайт Администрации Североуральского городского округа - </w:t>
            </w:r>
            <w:r w:rsidRPr="00E061EC">
              <w:rPr>
                <w:sz w:val="24"/>
                <w:szCs w:val="24"/>
                <w:lang w:val="en-US"/>
              </w:rPr>
              <w:lastRenderedPageBreak/>
              <w:t>http</w:t>
            </w:r>
            <w:r w:rsidRPr="00E061EC">
              <w:rPr>
                <w:sz w:val="24"/>
                <w:szCs w:val="24"/>
              </w:rPr>
              <w:t>//</w:t>
            </w:r>
            <w:r w:rsidRPr="00E061EC">
              <w:rPr>
                <w:sz w:val="24"/>
                <w:szCs w:val="24"/>
                <w:lang w:val="en-US"/>
              </w:rPr>
              <w:t>www</w:t>
            </w:r>
            <w:r w:rsidRPr="00E061EC">
              <w:rPr>
                <w:sz w:val="24"/>
                <w:szCs w:val="24"/>
              </w:rPr>
              <w:t>.</w:t>
            </w:r>
            <w:proofErr w:type="spellStart"/>
            <w:r w:rsidRPr="00E061EC">
              <w:rPr>
                <w:sz w:val="24"/>
                <w:szCs w:val="24"/>
                <w:lang w:val="en-US"/>
              </w:rPr>
              <w:t>adm</w:t>
            </w:r>
            <w:proofErr w:type="spellEnd"/>
            <w:r w:rsidRPr="00E061EC">
              <w:rPr>
                <w:sz w:val="24"/>
                <w:szCs w:val="24"/>
              </w:rPr>
              <w:t>-</w:t>
            </w:r>
            <w:proofErr w:type="spellStart"/>
            <w:r w:rsidRPr="00E061EC">
              <w:rPr>
                <w:sz w:val="24"/>
                <w:szCs w:val="24"/>
                <w:lang w:val="en-US"/>
              </w:rPr>
              <w:t>severouralsk</w:t>
            </w:r>
            <w:proofErr w:type="spellEnd"/>
            <w:r w:rsidRPr="00E061EC">
              <w:rPr>
                <w:sz w:val="24"/>
                <w:szCs w:val="24"/>
              </w:rPr>
              <w:t>.</w:t>
            </w:r>
            <w:proofErr w:type="spellStart"/>
            <w:r w:rsidRPr="00E061EC">
              <w:rPr>
                <w:sz w:val="24"/>
                <w:szCs w:val="24"/>
                <w:lang w:val="en-US"/>
              </w:rPr>
              <w:t>ru</w:t>
            </w:r>
            <w:proofErr w:type="spellEnd"/>
            <w:r w:rsidRPr="00E061EC">
              <w:rPr>
                <w:sz w:val="24"/>
                <w:szCs w:val="24"/>
              </w:rPr>
              <w:t xml:space="preserve">/.  </w:t>
            </w:r>
          </w:p>
        </w:tc>
      </w:tr>
    </w:tbl>
    <w:p w:rsidR="00F55B97" w:rsidRDefault="00F55B97" w:rsidP="00F55B97">
      <w:pPr>
        <w:tabs>
          <w:tab w:val="left" w:pos="2544"/>
        </w:tabs>
        <w:jc w:val="center"/>
        <w:rPr>
          <w:rStyle w:val="a3"/>
          <w:sz w:val="24"/>
          <w:szCs w:val="24"/>
        </w:rPr>
      </w:pPr>
    </w:p>
    <w:p w:rsidR="00F55B97" w:rsidRDefault="00F55B97" w:rsidP="00F55B97">
      <w:pPr>
        <w:tabs>
          <w:tab w:val="left" w:pos="2544"/>
        </w:tabs>
        <w:jc w:val="center"/>
        <w:rPr>
          <w:rStyle w:val="a3"/>
          <w:sz w:val="28"/>
          <w:szCs w:val="28"/>
        </w:rPr>
      </w:pPr>
    </w:p>
    <w:p w:rsidR="00F55B97" w:rsidRDefault="00F55B97" w:rsidP="00F55B97">
      <w:pPr>
        <w:tabs>
          <w:tab w:val="left" w:pos="2544"/>
        </w:tabs>
        <w:jc w:val="center"/>
        <w:rPr>
          <w:rStyle w:val="a3"/>
          <w:sz w:val="28"/>
          <w:szCs w:val="28"/>
        </w:rPr>
      </w:pPr>
    </w:p>
    <w:p w:rsidR="00F55B97" w:rsidRPr="00050677" w:rsidRDefault="00F55B97" w:rsidP="00F55B97">
      <w:pPr>
        <w:tabs>
          <w:tab w:val="left" w:pos="2544"/>
        </w:tabs>
        <w:jc w:val="center"/>
        <w:rPr>
          <w:b/>
          <w:sz w:val="28"/>
          <w:szCs w:val="28"/>
        </w:rPr>
      </w:pPr>
      <w:r>
        <w:rPr>
          <w:rStyle w:val="a3"/>
          <w:sz w:val="28"/>
          <w:szCs w:val="28"/>
        </w:rPr>
        <w:t xml:space="preserve">Раздел </w:t>
      </w:r>
      <w:r>
        <w:rPr>
          <w:rStyle w:val="a3"/>
          <w:sz w:val="28"/>
          <w:szCs w:val="28"/>
          <w:lang w:val="en-US"/>
        </w:rPr>
        <w:t>I</w:t>
      </w:r>
      <w:r w:rsidRPr="00FF132C">
        <w:rPr>
          <w:rStyle w:val="a3"/>
          <w:sz w:val="28"/>
          <w:szCs w:val="28"/>
        </w:rPr>
        <w:t xml:space="preserve">. </w:t>
      </w:r>
      <w:r w:rsidRPr="00050677">
        <w:rPr>
          <w:b/>
          <w:sz w:val="28"/>
          <w:szCs w:val="28"/>
        </w:rPr>
        <w:t>Характеристика и анализ текущего состояния сферы социально-экономического развития Североуральского городского округа</w:t>
      </w:r>
    </w:p>
    <w:p w:rsidR="00F55B97" w:rsidRDefault="00F55B97" w:rsidP="00F55B97">
      <w:pPr>
        <w:tabs>
          <w:tab w:val="left" w:pos="2544"/>
        </w:tabs>
        <w:jc w:val="center"/>
        <w:rPr>
          <w:b/>
          <w:sz w:val="28"/>
          <w:szCs w:val="28"/>
        </w:rPr>
      </w:pPr>
    </w:p>
    <w:p w:rsidR="00F55B97" w:rsidRPr="004E6E89" w:rsidRDefault="00F55B97" w:rsidP="00F55B97">
      <w:pPr>
        <w:pStyle w:val="a6"/>
        <w:numPr>
          <w:ilvl w:val="0"/>
          <w:numId w:val="13"/>
        </w:numPr>
        <w:rPr>
          <w:sz w:val="28"/>
          <w:szCs w:val="28"/>
        </w:rPr>
      </w:pPr>
      <w:r w:rsidRPr="004E6E89">
        <w:rPr>
          <w:b/>
          <w:sz w:val="28"/>
          <w:szCs w:val="28"/>
        </w:rPr>
        <w:t xml:space="preserve">Создание условий для устойчивого, </w:t>
      </w:r>
      <w:r>
        <w:rPr>
          <w:b/>
          <w:sz w:val="28"/>
          <w:szCs w:val="28"/>
        </w:rPr>
        <w:t>комплексного развития территории</w:t>
      </w:r>
      <w:r w:rsidRPr="004E6E89">
        <w:rPr>
          <w:b/>
          <w:sz w:val="28"/>
          <w:szCs w:val="28"/>
        </w:rPr>
        <w:t xml:space="preserve">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w:t>
      </w:r>
      <w:r>
        <w:rPr>
          <w:b/>
          <w:sz w:val="28"/>
          <w:szCs w:val="28"/>
        </w:rPr>
        <w:t xml:space="preserve"> </w:t>
      </w:r>
    </w:p>
    <w:p w:rsidR="00F55B97" w:rsidRPr="00B46ECC" w:rsidRDefault="00F55B97" w:rsidP="00F55B97">
      <w:pPr>
        <w:pStyle w:val="a4"/>
        <w:jc w:val="both"/>
        <w:rPr>
          <w:rFonts w:ascii="Times New Roman" w:hAnsi="Times New Roman"/>
          <w:b/>
          <w:i/>
          <w:sz w:val="28"/>
          <w:szCs w:val="28"/>
        </w:rPr>
      </w:pPr>
    </w:p>
    <w:p w:rsidR="00F55B97" w:rsidRDefault="00F55B97" w:rsidP="00F55B97">
      <w:pPr>
        <w:pStyle w:val="a4"/>
        <w:ind w:firstLine="567"/>
        <w:jc w:val="both"/>
        <w:rPr>
          <w:rFonts w:ascii="Times New Roman" w:hAnsi="Times New Roman"/>
          <w:sz w:val="28"/>
          <w:szCs w:val="28"/>
        </w:rPr>
      </w:pPr>
    </w:p>
    <w:p w:rsidR="00F55B97" w:rsidRPr="00726C2D" w:rsidRDefault="00F55B97" w:rsidP="00F55B97">
      <w:pPr>
        <w:pStyle w:val="a4"/>
        <w:ind w:firstLine="567"/>
        <w:jc w:val="both"/>
        <w:rPr>
          <w:rFonts w:ascii="Times New Roman" w:hAnsi="Times New Roman"/>
          <w:sz w:val="28"/>
          <w:szCs w:val="28"/>
        </w:rPr>
      </w:pPr>
      <w:r w:rsidRPr="00726C2D">
        <w:rPr>
          <w:rFonts w:ascii="Times New Roman" w:hAnsi="Times New Roman"/>
          <w:sz w:val="28"/>
          <w:szCs w:val="28"/>
        </w:rPr>
        <w:t xml:space="preserve">В соответствии </w:t>
      </w:r>
      <w:r>
        <w:rPr>
          <w:rFonts w:ascii="Times New Roman" w:hAnsi="Times New Roman"/>
          <w:sz w:val="28"/>
          <w:szCs w:val="28"/>
        </w:rPr>
        <w:t>с Градостроительным Кодексом РФ</w:t>
      </w:r>
      <w:r w:rsidRPr="00726C2D">
        <w:rPr>
          <w:rFonts w:ascii="Times New Roman" w:hAnsi="Times New Roman"/>
          <w:sz w:val="28"/>
          <w:szCs w:val="28"/>
        </w:rPr>
        <w:t xml:space="preserve"> и  Земельным Кодексом РФ наличие утвержденных документов  территориального планирования и градостроительного зонирования является основополагающим условием для предоставления земельных участков  для строительства, в том числе для строительства  жилых домов. В связи с изменениями, внесенным</w:t>
      </w:r>
      <w:r w:rsidR="008107AF">
        <w:rPr>
          <w:rFonts w:ascii="Times New Roman" w:hAnsi="Times New Roman"/>
          <w:sz w:val="28"/>
          <w:szCs w:val="28"/>
        </w:rPr>
        <w:t>и в Градостроительный Кодекс РФ</w:t>
      </w:r>
      <w:r w:rsidRPr="00726C2D">
        <w:rPr>
          <w:rFonts w:ascii="Times New Roman" w:hAnsi="Times New Roman"/>
          <w:sz w:val="28"/>
          <w:szCs w:val="28"/>
        </w:rPr>
        <w:t xml:space="preserve"> в систему документов территориального  планирования, необходимо  наличие утвержденных документов территориального планирования как в целом по территории, так и применительно к территориям населенных пунктов для осуществления полноценной градостроительной деятельности.                                                                             </w:t>
      </w:r>
    </w:p>
    <w:p w:rsidR="00F55B97" w:rsidRPr="00726C2D" w:rsidRDefault="00F55B97" w:rsidP="00F55B97">
      <w:pPr>
        <w:pStyle w:val="a4"/>
        <w:ind w:firstLine="567"/>
        <w:jc w:val="both"/>
        <w:rPr>
          <w:rFonts w:ascii="Times New Roman" w:hAnsi="Times New Roman"/>
          <w:sz w:val="28"/>
          <w:szCs w:val="28"/>
        </w:rPr>
      </w:pPr>
      <w:r>
        <w:rPr>
          <w:rFonts w:ascii="Times New Roman" w:hAnsi="Times New Roman"/>
          <w:sz w:val="28"/>
          <w:szCs w:val="28"/>
        </w:rPr>
        <w:t>В настоящее время разработаны и утверждены</w:t>
      </w:r>
      <w:r w:rsidRPr="00726C2D">
        <w:rPr>
          <w:rFonts w:ascii="Times New Roman" w:hAnsi="Times New Roman"/>
          <w:sz w:val="28"/>
          <w:szCs w:val="28"/>
        </w:rPr>
        <w:t xml:space="preserve"> Генеральные планы и Правила землепользования и застройки города Североуральска, поселков Бокситы, Баяновка, Покровск-Уральский, Третий Северный, Калья, Сос</w:t>
      </w:r>
      <w:r>
        <w:rPr>
          <w:rFonts w:ascii="Times New Roman" w:hAnsi="Times New Roman"/>
          <w:sz w:val="28"/>
          <w:szCs w:val="28"/>
        </w:rPr>
        <w:t>ьва, Черемухово, села Всево</w:t>
      </w:r>
      <w:r w:rsidRPr="00726C2D">
        <w:rPr>
          <w:rFonts w:ascii="Times New Roman" w:hAnsi="Times New Roman"/>
          <w:sz w:val="28"/>
          <w:szCs w:val="28"/>
        </w:rPr>
        <w:t>лодо-Благодатское, а также документ</w:t>
      </w:r>
      <w:r>
        <w:rPr>
          <w:rFonts w:ascii="Times New Roman" w:hAnsi="Times New Roman"/>
          <w:sz w:val="28"/>
          <w:szCs w:val="28"/>
        </w:rPr>
        <w:t>ы территориального планирования</w:t>
      </w:r>
      <w:r w:rsidRPr="00726C2D">
        <w:rPr>
          <w:rFonts w:ascii="Times New Roman" w:hAnsi="Times New Roman"/>
          <w:sz w:val="28"/>
          <w:szCs w:val="28"/>
        </w:rPr>
        <w:t xml:space="preserve"> и градостроительного зонирования Североуральского городского округа.                                                                        </w:t>
      </w:r>
    </w:p>
    <w:p w:rsidR="00F55B97" w:rsidRDefault="00F55B97" w:rsidP="00F55B97">
      <w:pPr>
        <w:pStyle w:val="a4"/>
        <w:ind w:firstLine="567"/>
        <w:jc w:val="both"/>
        <w:rPr>
          <w:rFonts w:ascii="Times New Roman" w:hAnsi="Times New Roman"/>
          <w:sz w:val="28"/>
          <w:szCs w:val="28"/>
        </w:rPr>
      </w:pPr>
      <w:r w:rsidRPr="00726C2D">
        <w:rPr>
          <w:rFonts w:ascii="Times New Roman" w:hAnsi="Times New Roman"/>
          <w:sz w:val="28"/>
          <w:szCs w:val="28"/>
        </w:rPr>
        <w:t>Финансирование в 2011 - 2012 году  происходило  на основании  разработанной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2011- 2012</w:t>
      </w:r>
      <w:r>
        <w:rPr>
          <w:rFonts w:ascii="Times New Roman" w:hAnsi="Times New Roman"/>
          <w:sz w:val="28"/>
          <w:szCs w:val="28"/>
        </w:rPr>
        <w:t xml:space="preserve"> </w:t>
      </w:r>
      <w:r w:rsidRPr="00726C2D">
        <w:rPr>
          <w:rFonts w:ascii="Times New Roman" w:hAnsi="Times New Roman"/>
          <w:sz w:val="28"/>
          <w:szCs w:val="28"/>
        </w:rPr>
        <w:t>годы», утвержденной постановлением  Администрации СГО от 21.01.2011г. № 86. Срок данной программы истек, но в связи с инвестиционными планами  застройщиков требуются корректировки Генеральн</w:t>
      </w:r>
      <w:r>
        <w:rPr>
          <w:rFonts w:ascii="Times New Roman" w:hAnsi="Times New Roman"/>
          <w:sz w:val="28"/>
          <w:szCs w:val="28"/>
        </w:rPr>
        <w:t>ых планов</w:t>
      </w:r>
      <w:r w:rsidRPr="00726C2D">
        <w:rPr>
          <w:rFonts w:ascii="Times New Roman" w:hAnsi="Times New Roman"/>
          <w:sz w:val="28"/>
          <w:szCs w:val="28"/>
        </w:rPr>
        <w:t xml:space="preserve">  города  </w:t>
      </w:r>
      <w:r>
        <w:rPr>
          <w:rFonts w:ascii="Times New Roman" w:hAnsi="Times New Roman"/>
          <w:sz w:val="28"/>
          <w:szCs w:val="28"/>
        </w:rPr>
        <w:t>Североуральска, поселков Калья</w:t>
      </w:r>
      <w:r w:rsidRPr="00726C2D">
        <w:rPr>
          <w:rFonts w:ascii="Times New Roman" w:hAnsi="Times New Roman"/>
          <w:sz w:val="28"/>
          <w:szCs w:val="28"/>
        </w:rPr>
        <w:t>, Черемухово, Трет</w:t>
      </w:r>
      <w:r>
        <w:rPr>
          <w:rFonts w:ascii="Times New Roman" w:hAnsi="Times New Roman"/>
          <w:sz w:val="28"/>
          <w:szCs w:val="28"/>
        </w:rPr>
        <w:t>ий Северный</w:t>
      </w:r>
      <w:r w:rsidRPr="00726C2D">
        <w:rPr>
          <w:rFonts w:ascii="Times New Roman" w:hAnsi="Times New Roman"/>
          <w:sz w:val="28"/>
          <w:szCs w:val="28"/>
        </w:rPr>
        <w:t>,</w:t>
      </w:r>
      <w:r>
        <w:rPr>
          <w:rFonts w:ascii="Times New Roman" w:hAnsi="Times New Roman"/>
          <w:sz w:val="28"/>
          <w:szCs w:val="28"/>
        </w:rPr>
        <w:t xml:space="preserve"> </w:t>
      </w:r>
      <w:r w:rsidRPr="00726C2D">
        <w:rPr>
          <w:rFonts w:ascii="Times New Roman" w:hAnsi="Times New Roman"/>
          <w:sz w:val="28"/>
          <w:szCs w:val="28"/>
        </w:rPr>
        <w:t>Боксит</w:t>
      </w:r>
      <w:r>
        <w:rPr>
          <w:rFonts w:ascii="Times New Roman" w:hAnsi="Times New Roman"/>
          <w:sz w:val="28"/>
          <w:szCs w:val="28"/>
        </w:rPr>
        <w:t>ы, Сосьва</w:t>
      </w:r>
      <w:r w:rsidRPr="00726C2D">
        <w:rPr>
          <w:rFonts w:ascii="Times New Roman" w:hAnsi="Times New Roman"/>
          <w:sz w:val="28"/>
          <w:szCs w:val="28"/>
        </w:rPr>
        <w:t>, Правил землепользо</w:t>
      </w:r>
      <w:r>
        <w:rPr>
          <w:rFonts w:ascii="Times New Roman" w:hAnsi="Times New Roman"/>
          <w:sz w:val="28"/>
          <w:szCs w:val="28"/>
        </w:rPr>
        <w:t>вания и застройки города Североуральска.</w:t>
      </w:r>
    </w:p>
    <w:p w:rsidR="00F55B97" w:rsidRPr="00726C2D" w:rsidRDefault="00F55B97" w:rsidP="00F55B97">
      <w:pPr>
        <w:pStyle w:val="a4"/>
        <w:ind w:firstLine="567"/>
        <w:jc w:val="both"/>
        <w:rPr>
          <w:rFonts w:ascii="Times New Roman" w:hAnsi="Times New Roman"/>
          <w:sz w:val="28"/>
          <w:szCs w:val="28"/>
        </w:rPr>
      </w:pPr>
      <w:r w:rsidRPr="00726C2D">
        <w:rPr>
          <w:rFonts w:ascii="Times New Roman" w:hAnsi="Times New Roman"/>
          <w:sz w:val="28"/>
          <w:szCs w:val="28"/>
        </w:rPr>
        <w:t xml:space="preserve">                                                    </w:t>
      </w:r>
    </w:p>
    <w:p w:rsidR="00F55B97" w:rsidRDefault="00F55B97" w:rsidP="00F55B97">
      <w:pPr>
        <w:pStyle w:val="a4"/>
        <w:numPr>
          <w:ilvl w:val="1"/>
          <w:numId w:val="14"/>
        </w:numPr>
        <w:ind w:left="1276" w:hanging="567"/>
        <w:jc w:val="both"/>
        <w:rPr>
          <w:rFonts w:ascii="Times New Roman" w:hAnsi="Times New Roman"/>
          <w:b/>
          <w:i/>
          <w:sz w:val="28"/>
          <w:szCs w:val="28"/>
        </w:rPr>
      </w:pPr>
      <w:r w:rsidRPr="00B46ECC">
        <w:rPr>
          <w:rFonts w:ascii="Times New Roman" w:hAnsi="Times New Roman"/>
          <w:b/>
          <w:i/>
          <w:sz w:val="28"/>
          <w:szCs w:val="28"/>
        </w:rPr>
        <w:t xml:space="preserve">Создание </w:t>
      </w:r>
      <w:r>
        <w:rPr>
          <w:rFonts w:ascii="Times New Roman" w:hAnsi="Times New Roman"/>
          <w:b/>
          <w:i/>
          <w:sz w:val="28"/>
          <w:szCs w:val="28"/>
        </w:rPr>
        <w:t>условий для</w:t>
      </w:r>
      <w:r w:rsidRPr="00B46ECC">
        <w:rPr>
          <w:rFonts w:ascii="Times New Roman" w:hAnsi="Times New Roman"/>
          <w:b/>
          <w:i/>
          <w:sz w:val="28"/>
          <w:szCs w:val="28"/>
        </w:rPr>
        <w:t xml:space="preserve"> планировки территории</w:t>
      </w:r>
      <w:r>
        <w:rPr>
          <w:rFonts w:ascii="Times New Roman" w:hAnsi="Times New Roman"/>
          <w:b/>
          <w:i/>
          <w:sz w:val="28"/>
          <w:szCs w:val="28"/>
        </w:rPr>
        <w:t xml:space="preserve"> Североуральского городского округа</w:t>
      </w:r>
    </w:p>
    <w:p w:rsidR="00F55B97" w:rsidRDefault="00F55B97" w:rsidP="00F55B97">
      <w:pPr>
        <w:pStyle w:val="a4"/>
        <w:jc w:val="both"/>
        <w:rPr>
          <w:rFonts w:ascii="Times New Roman" w:hAnsi="Times New Roman"/>
          <w:sz w:val="28"/>
          <w:szCs w:val="28"/>
        </w:rPr>
      </w:pPr>
    </w:p>
    <w:p w:rsidR="00F55B97" w:rsidRPr="00726C2D" w:rsidRDefault="00F55B97" w:rsidP="00F55B97">
      <w:pPr>
        <w:pStyle w:val="a4"/>
        <w:ind w:firstLine="567"/>
        <w:jc w:val="both"/>
        <w:rPr>
          <w:rFonts w:ascii="Times New Roman" w:hAnsi="Times New Roman"/>
          <w:sz w:val="28"/>
          <w:szCs w:val="28"/>
        </w:rPr>
      </w:pPr>
      <w:r w:rsidRPr="00726C2D">
        <w:rPr>
          <w:rFonts w:ascii="Times New Roman" w:hAnsi="Times New Roman"/>
          <w:sz w:val="28"/>
          <w:szCs w:val="28"/>
        </w:rPr>
        <w:t>Для  развития  жилищного строительства необходима  также своевременная  подготов</w:t>
      </w:r>
      <w:r>
        <w:rPr>
          <w:rFonts w:ascii="Times New Roman" w:hAnsi="Times New Roman"/>
          <w:sz w:val="28"/>
          <w:szCs w:val="28"/>
        </w:rPr>
        <w:t>ка документации по планировке (</w:t>
      </w:r>
      <w:r w:rsidRPr="00726C2D">
        <w:rPr>
          <w:rFonts w:ascii="Times New Roman" w:hAnsi="Times New Roman"/>
          <w:sz w:val="28"/>
          <w:szCs w:val="28"/>
        </w:rPr>
        <w:t>в том числе по межеванию) на территории Североуральского городского округа, как услови</w:t>
      </w:r>
      <w:r>
        <w:rPr>
          <w:rFonts w:ascii="Times New Roman" w:hAnsi="Times New Roman"/>
          <w:sz w:val="28"/>
          <w:szCs w:val="28"/>
        </w:rPr>
        <w:t>е</w:t>
      </w:r>
      <w:r w:rsidRPr="00726C2D">
        <w:rPr>
          <w:rFonts w:ascii="Times New Roman" w:hAnsi="Times New Roman"/>
          <w:sz w:val="28"/>
          <w:szCs w:val="28"/>
        </w:rPr>
        <w:t xml:space="preserve"> для формирования  и предоставления земельных участков </w:t>
      </w:r>
      <w:r>
        <w:rPr>
          <w:rFonts w:ascii="Times New Roman" w:hAnsi="Times New Roman"/>
          <w:sz w:val="28"/>
          <w:szCs w:val="28"/>
        </w:rPr>
        <w:t xml:space="preserve"> под объекты жилищно-</w:t>
      </w:r>
      <w:r w:rsidRPr="00726C2D">
        <w:rPr>
          <w:rFonts w:ascii="Times New Roman" w:hAnsi="Times New Roman"/>
          <w:sz w:val="28"/>
          <w:szCs w:val="28"/>
        </w:rPr>
        <w:t xml:space="preserve">гражданского </w:t>
      </w:r>
      <w:r w:rsidRPr="00726C2D">
        <w:rPr>
          <w:rFonts w:ascii="Times New Roman" w:hAnsi="Times New Roman"/>
          <w:sz w:val="28"/>
          <w:szCs w:val="28"/>
        </w:rPr>
        <w:lastRenderedPageBreak/>
        <w:t>строительства.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предназначенных  для строительства и размещения линейных объектов.</w:t>
      </w:r>
    </w:p>
    <w:p w:rsidR="00F55B97" w:rsidRPr="00726C2D" w:rsidRDefault="00F55B97" w:rsidP="00F55B97">
      <w:pPr>
        <w:pStyle w:val="a4"/>
        <w:ind w:firstLine="567"/>
        <w:jc w:val="both"/>
        <w:rPr>
          <w:rFonts w:ascii="Times New Roman" w:hAnsi="Times New Roman"/>
          <w:sz w:val="28"/>
          <w:szCs w:val="28"/>
        </w:rPr>
      </w:pPr>
      <w:r w:rsidRPr="00726C2D">
        <w:rPr>
          <w:rFonts w:ascii="Times New Roman" w:hAnsi="Times New Roman"/>
          <w:sz w:val="28"/>
          <w:szCs w:val="28"/>
        </w:rPr>
        <w:t xml:space="preserve">Подготовка документации  осуществляется  в отношении застроенных или подлежащих застройке территорий. При подготовке документации по планировке  территорий может осуществляться разработка проектов планировки территории, проектов межевания  территории. Проект планировки территории  является основой для разработки проектов межевания территорий.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строительства. Подготовка проектов территории осуществляется на основании разработанных  документов  территориального планирования  (генеральных планов). </w:t>
      </w:r>
    </w:p>
    <w:p w:rsidR="00F55B97" w:rsidRPr="00726C2D" w:rsidRDefault="00F55B97" w:rsidP="00F55B97">
      <w:pPr>
        <w:pStyle w:val="a4"/>
        <w:ind w:firstLine="567"/>
        <w:jc w:val="both"/>
        <w:rPr>
          <w:rFonts w:ascii="Times New Roman" w:hAnsi="Times New Roman"/>
          <w:sz w:val="28"/>
          <w:szCs w:val="28"/>
        </w:rPr>
      </w:pPr>
      <w:r w:rsidRPr="00726C2D">
        <w:rPr>
          <w:rFonts w:ascii="Times New Roman" w:hAnsi="Times New Roman"/>
          <w:sz w:val="28"/>
          <w:szCs w:val="28"/>
        </w:rPr>
        <w:t xml:space="preserve">В настоящее время осуществляется разработка проекта планировки территории квартала в границах улиц Шахтерская – Ватутина – Буденного – Циолковского в городе  </w:t>
      </w:r>
      <w:proofErr w:type="spellStart"/>
      <w:r w:rsidRPr="00726C2D">
        <w:rPr>
          <w:rFonts w:ascii="Times New Roman" w:hAnsi="Times New Roman"/>
          <w:sz w:val="28"/>
          <w:szCs w:val="28"/>
        </w:rPr>
        <w:t>Североуральке</w:t>
      </w:r>
      <w:proofErr w:type="spellEnd"/>
      <w:r w:rsidRPr="00726C2D">
        <w:rPr>
          <w:rFonts w:ascii="Times New Roman" w:hAnsi="Times New Roman"/>
          <w:sz w:val="28"/>
          <w:szCs w:val="28"/>
        </w:rPr>
        <w:t xml:space="preserve"> в соответствии  с планом мероприятий долгосрочной целевой программы, утвержденной постановлением Администрации  СГО от 21.01.2011г № 86. </w:t>
      </w:r>
    </w:p>
    <w:p w:rsidR="00F55B97" w:rsidRDefault="00F55B97" w:rsidP="00F55B97">
      <w:pPr>
        <w:pStyle w:val="a4"/>
        <w:ind w:firstLine="567"/>
        <w:jc w:val="both"/>
        <w:rPr>
          <w:rFonts w:ascii="Times New Roman" w:hAnsi="Times New Roman"/>
          <w:sz w:val="28"/>
          <w:szCs w:val="28"/>
        </w:rPr>
      </w:pPr>
      <w:r w:rsidRPr="00726C2D">
        <w:rPr>
          <w:rFonts w:ascii="Times New Roman" w:hAnsi="Times New Roman"/>
          <w:sz w:val="28"/>
          <w:szCs w:val="28"/>
        </w:rPr>
        <w:t>Для обеспечения установленных параметров по вводу жилья в С</w:t>
      </w:r>
      <w:r>
        <w:rPr>
          <w:rFonts w:ascii="Times New Roman" w:hAnsi="Times New Roman"/>
          <w:sz w:val="28"/>
          <w:szCs w:val="28"/>
        </w:rPr>
        <w:t>евероуральского городского округа</w:t>
      </w:r>
      <w:r w:rsidRPr="00726C2D">
        <w:rPr>
          <w:rFonts w:ascii="Times New Roman" w:hAnsi="Times New Roman"/>
          <w:sz w:val="28"/>
          <w:szCs w:val="28"/>
        </w:rPr>
        <w:t xml:space="preserve"> необходимо подготовить </w:t>
      </w:r>
      <w:r>
        <w:rPr>
          <w:rFonts w:ascii="Times New Roman" w:hAnsi="Times New Roman"/>
          <w:sz w:val="28"/>
          <w:szCs w:val="28"/>
        </w:rPr>
        <w:t>документацию</w:t>
      </w:r>
      <w:r w:rsidRPr="00726C2D">
        <w:rPr>
          <w:rFonts w:ascii="Times New Roman" w:hAnsi="Times New Roman"/>
          <w:sz w:val="28"/>
          <w:szCs w:val="28"/>
        </w:rPr>
        <w:t xml:space="preserve"> по планировке территории </w:t>
      </w:r>
      <w:r w:rsidR="00F93D75">
        <w:rPr>
          <w:rFonts w:ascii="Times New Roman" w:hAnsi="Times New Roman"/>
          <w:sz w:val="28"/>
          <w:szCs w:val="28"/>
        </w:rPr>
        <w:t>на территорию площадью не менее</w:t>
      </w:r>
      <w:r w:rsidRPr="00726C2D">
        <w:rPr>
          <w:rFonts w:ascii="Times New Roman" w:hAnsi="Times New Roman"/>
          <w:sz w:val="28"/>
          <w:szCs w:val="28"/>
        </w:rPr>
        <w:t xml:space="preserve"> 90,8   га.</w:t>
      </w:r>
    </w:p>
    <w:p w:rsidR="00F55B97" w:rsidRDefault="00F55B97" w:rsidP="00412CC8">
      <w:pPr>
        <w:pStyle w:val="a4"/>
        <w:jc w:val="both"/>
        <w:rPr>
          <w:rFonts w:ascii="Times New Roman" w:hAnsi="Times New Roman"/>
          <w:b/>
          <w:i/>
          <w:sz w:val="28"/>
          <w:szCs w:val="28"/>
        </w:rPr>
      </w:pPr>
    </w:p>
    <w:p w:rsidR="00F55B97" w:rsidRPr="00726C2D" w:rsidRDefault="00F55B97" w:rsidP="00F55B97">
      <w:pPr>
        <w:pStyle w:val="a4"/>
        <w:numPr>
          <w:ilvl w:val="1"/>
          <w:numId w:val="14"/>
        </w:numPr>
        <w:ind w:left="1276" w:hanging="567"/>
        <w:jc w:val="both"/>
        <w:rPr>
          <w:rFonts w:ascii="Times New Roman" w:hAnsi="Times New Roman"/>
          <w:sz w:val="28"/>
          <w:szCs w:val="28"/>
        </w:rPr>
      </w:pPr>
      <w:r w:rsidRPr="00B46ECC">
        <w:rPr>
          <w:rFonts w:ascii="Times New Roman" w:hAnsi="Times New Roman"/>
          <w:b/>
          <w:i/>
          <w:sz w:val="28"/>
          <w:szCs w:val="28"/>
        </w:rPr>
        <w:t>Создание информационной  системы обеспечения градостроительной деятельности.</w:t>
      </w:r>
      <w:r w:rsidRPr="00B46ECC">
        <w:rPr>
          <w:rFonts w:ascii="Times New Roman" w:hAnsi="Times New Roman"/>
          <w:b/>
          <w:i/>
          <w:sz w:val="28"/>
          <w:szCs w:val="28"/>
          <w:u w:val="single"/>
        </w:rPr>
        <w:t xml:space="preserve">  </w:t>
      </w:r>
    </w:p>
    <w:p w:rsidR="00F55B97" w:rsidRDefault="00F55B97" w:rsidP="00F55B97">
      <w:pPr>
        <w:pStyle w:val="a4"/>
        <w:ind w:firstLine="567"/>
        <w:jc w:val="both"/>
        <w:rPr>
          <w:rFonts w:ascii="Times New Roman" w:hAnsi="Times New Roman"/>
          <w:sz w:val="28"/>
          <w:szCs w:val="28"/>
        </w:rPr>
      </w:pPr>
    </w:p>
    <w:p w:rsidR="00F55B97" w:rsidRPr="00726C2D" w:rsidRDefault="00F55B97" w:rsidP="00F55B97">
      <w:pPr>
        <w:pStyle w:val="a4"/>
        <w:ind w:firstLine="567"/>
        <w:jc w:val="both"/>
        <w:rPr>
          <w:rFonts w:ascii="Times New Roman" w:hAnsi="Times New Roman"/>
          <w:sz w:val="28"/>
          <w:szCs w:val="28"/>
        </w:rPr>
      </w:pPr>
      <w:r w:rsidRPr="00726C2D">
        <w:rPr>
          <w:rFonts w:ascii="Times New Roman" w:hAnsi="Times New Roman"/>
          <w:sz w:val="28"/>
          <w:szCs w:val="28"/>
        </w:rPr>
        <w:t>Градостроительный Коде</w:t>
      </w:r>
      <w:r>
        <w:rPr>
          <w:rFonts w:ascii="Times New Roman" w:hAnsi="Times New Roman"/>
          <w:sz w:val="28"/>
          <w:szCs w:val="28"/>
        </w:rPr>
        <w:t>кс РФ определяет информационные</w:t>
      </w:r>
      <w:r w:rsidRPr="00726C2D">
        <w:rPr>
          <w:rFonts w:ascii="Times New Roman" w:hAnsi="Times New Roman"/>
          <w:sz w:val="28"/>
          <w:szCs w:val="28"/>
        </w:rPr>
        <w:t xml:space="preserve"> системы обеспечения</w:t>
      </w:r>
      <w:r>
        <w:rPr>
          <w:rFonts w:ascii="Times New Roman" w:hAnsi="Times New Roman"/>
          <w:sz w:val="28"/>
          <w:szCs w:val="28"/>
        </w:rPr>
        <w:t xml:space="preserve"> градостроительной деятельности как</w:t>
      </w:r>
      <w:r w:rsidRPr="00726C2D">
        <w:rPr>
          <w:rFonts w:ascii="Times New Roman" w:hAnsi="Times New Roman"/>
          <w:sz w:val="28"/>
          <w:szCs w:val="28"/>
        </w:rPr>
        <w:t xml:space="preserve"> организованный систематизированный свод  документированных сведений о развитии территорий,</w:t>
      </w:r>
      <w:r>
        <w:rPr>
          <w:rFonts w:ascii="Times New Roman" w:hAnsi="Times New Roman"/>
          <w:sz w:val="28"/>
          <w:szCs w:val="28"/>
        </w:rPr>
        <w:t xml:space="preserve"> </w:t>
      </w:r>
      <w:r w:rsidRPr="00726C2D">
        <w:rPr>
          <w:rFonts w:ascii="Times New Roman" w:hAnsi="Times New Roman"/>
          <w:sz w:val="28"/>
          <w:szCs w:val="28"/>
        </w:rPr>
        <w:t>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55B97" w:rsidRPr="00726C2D" w:rsidRDefault="00F55B97" w:rsidP="00F55B97">
      <w:pPr>
        <w:pStyle w:val="a4"/>
        <w:ind w:firstLine="567"/>
        <w:jc w:val="both"/>
        <w:rPr>
          <w:rFonts w:ascii="Times New Roman" w:hAnsi="Times New Roman"/>
          <w:sz w:val="28"/>
          <w:szCs w:val="28"/>
        </w:rPr>
      </w:pPr>
      <w:r w:rsidRPr="00726C2D">
        <w:rPr>
          <w:rFonts w:ascii="Times New Roman" w:hAnsi="Times New Roman"/>
          <w:sz w:val="28"/>
          <w:szCs w:val="28"/>
        </w:rPr>
        <w:t xml:space="preserve">Сведения системы включают в себя утвержденную градостроительную документацию, в составе которой устанавливаются функциональные и территориальные зоны с особыми условиями их использования, а также информация  о застроенных и  подлежащих  застройке земельных участках, в состав которых  входят градостроительные планы земельных участков.   </w:t>
      </w:r>
    </w:p>
    <w:p w:rsidR="00F55B97" w:rsidRPr="00726C2D" w:rsidRDefault="00F55B97" w:rsidP="00F55B97">
      <w:pPr>
        <w:pStyle w:val="a4"/>
        <w:ind w:firstLine="567"/>
        <w:jc w:val="both"/>
        <w:rPr>
          <w:rFonts w:ascii="Times New Roman" w:hAnsi="Times New Roman"/>
          <w:sz w:val="28"/>
          <w:szCs w:val="28"/>
        </w:rPr>
      </w:pPr>
      <w:r w:rsidRPr="00726C2D">
        <w:rPr>
          <w:rFonts w:ascii="Times New Roman" w:hAnsi="Times New Roman"/>
          <w:sz w:val="28"/>
          <w:szCs w:val="28"/>
        </w:rPr>
        <w:t>Изложенные проблемы в сфере территориального планирования требуют системной подготовки градостроительной документации, значительных бюджетных расходов муниципалитета, и не могут быть решены без привлечения целевой финансовой поддержки из областного бюджета, а также в пределах одного финансового года.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w:t>
      </w:r>
      <w:r>
        <w:rPr>
          <w:rFonts w:ascii="Times New Roman" w:hAnsi="Times New Roman"/>
          <w:sz w:val="28"/>
          <w:szCs w:val="28"/>
        </w:rPr>
        <w:t>ого</w:t>
      </w:r>
      <w:r w:rsidRPr="00726C2D">
        <w:rPr>
          <w:rFonts w:ascii="Times New Roman" w:hAnsi="Times New Roman"/>
          <w:sz w:val="28"/>
          <w:szCs w:val="28"/>
        </w:rPr>
        <w:t xml:space="preserve"> бюджетов.</w:t>
      </w:r>
    </w:p>
    <w:p w:rsidR="00F55B97" w:rsidRPr="00726C2D" w:rsidRDefault="00F55B97" w:rsidP="00F55B97">
      <w:pPr>
        <w:pStyle w:val="a4"/>
        <w:ind w:firstLine="567"/>
        <w:jc w:val="both"/>
        <w:rPr>
          <w:rFonts w:ascii="Times New Roman" w:hAnsi="Times New Roman"/>
          <w:sz w:val="28"/>
          <w:szCs w:val="28"/>
        </w:rPr>
      </w:pPr>
      <w:r w:rsidRPr="00726C2D">
        <w:rPr>
          <w:rFonts w:ascii="Times New Roman" w:hAnsi="Times New Roman"/>
          <w:sz w:val="28"/>
          <w:szCs w:val="28"/>
        </w:rPr>
        <w:lastRenderedPageBreak/>
        <w:t>Данные обстоятельства подтверждают обоснованность и необходимость  решения  изложенных  проблем  программно – целевым методом.</w:t>
      </w:r>
    </w:p>
    <w:p w:rsidR="00F55B97" w:rsidRDefault="00F55B97" w:rsidP="00F55B97">
      <w:pPr>
        <w:pStyle w:val="a4"/>
        <w:ind w:firstLine="567"/>
        <w:jc w:val="both"/>
        <w:rPr>
          <w:rFonts w:ascii="Times New Roman" w:hAnsi="Times New Roman"/>
          <w:sz w:val="28"/>
          <w:szCs w:val="28"/>
        </w:rPr>
      </w:pPr>
    </w:p>
    <w:p w:rsidR="00F55B97" w:rsidRPr="00763372" w:rsidRDefault="00F55B97" w:rsidP="00F55B97">
      <w:pPr>
        <w:pStyle w:val="a4"/>
        <w:numPr>
          <w:ilvl w:val="1"/>
          <w:numId w:val="14"/>
        </w:numPr>
        <w:ind w:left="709" w:firstLine="0"/>
        <w:jc w:val="both"/>
        <w:rPr>
          <w:rFonts w:ascii="Times New Roman" w:hAnsi="Times New Roman"/>
          <w:sz w:val="28"/>
          <w:szCs w:val="28"/>
        </w:rPr>
      </w:pPr>
      <w:r>
        <w:rPr>
          <w:rFonts w:ascii="Times New Roman" w:hAnsi="Times New Roman"/>
          <w:b/>
          <w:i/>
          <w:sz w:val="28"/>
          <w:szCs w:val="28"/>
        </w:rPr>
        <w:t>Обеспечен</w:t>
      </w:r>
      <w:r w:rsidRPr="00763372">
        <w:rPr>
          <w:rFonts w:ascii="Times New Roman" w:hAnsi="Times New Roman"/>
          <w:b/>
          <w:i/>
          <w:sz w:val="28"/>
          <w:szCs w:val="28"/>
        </w:rPr>
        <w:t xml:space="preserve">ие территории Североуральского городского округа земельными ресурсами, в том числе, для жилищного строительства и объектов инфраструктуры </w:t>
      </w:r>
    </w:p>
    <w:p w:rsidR="00F55B97" w:rsidRPr="00763372" w:rsidRDefault="00F55B97" w:rsidP="00F55B97">
      <w:pPr>
        <w:pStyle w:val="a4"/>
        <w:ind w:left="709"/>
        <w:jc w:val="both"/>
        <w:rPr>
          <w:rFonts w:ascii="Times New Roman" w:hAnsi="Times New Roman"/>
          <w:sz w:val="28"/>
          <w:szCs w:val="28"/>
        </w:rPr>
      </w:pPr>
    </w:p>
    <w:p w:rsidR="00F55B97" w:rsidRPr="00726C2D" w:rsidRDefault="00F55B97" w:rsidP="00F55B97">
      <w:pPr>
        <w:pStyle w:val="a4"/>
        <w:ind w:firstLine="567"/>
        <w:jc w:val="both"/>
        <w:rPr>
          <w:rFonts w:ascii="Times New Roman" w:hAnsi="Times New Roman"/>
          <w:sz w:val="28"/>
          <w:szCs w:val="28"/>
        </w:rPr>
      </w:pPr>
      <w:r>
        <w:rPr>
          <w:rFonts w:ascii="Times New Roman" w:hAnsi="Times New Roman"/>
          <w:sz w:val="28"/>
          <w:szCs w:val="28"/>
        </w:rPr>
        <w:t>В течение</w:t>
      </w:r>
      <w:r w:rsidRPr="00726C2D">
        <w:rPr>
          <w:rFonts w:ascii="Times New Roman" w:hAnsi="Times New Roman"/>
          <w:sz w:val="28"/>
          <w:szCs w:val="28"/>
        </w:rPr>
        <w:t xml:space="preserve"> 2011- 2012 года с учетом предоставления субсидий областного бюджета бюджету СГО полностью подготовлена документация  территориального планирования  и градостроительного зонирования. В 2013-2016 годах с </w:t>
      </w:r>
      <w:r>
        <w:rPr>
          <w:rFonts w:ascii="Times New Roman" w:hAnsi="Times New Roman"/>
          <w:sz w:val="28"/>
          <w:szCs w:val="28"/>
        </w:rPr>
        <w:t>учетом  предоставления  субсидии</w:t>
      </w:r>
      <w:r w:rsidRPr="00726C2D">
        <w:rPr>
          <w:rFonts w:ascii="Times New Roman" w:hAnsi="Times New Roman"/>
          <w:sz w:val="28"/>
          <w:szCs w:val="28"/>
        </w:rPr>
        <w:t xml:space="preserve"> областного  бюджета местному бюджету необходимо подготовить документацию по планировке  территорий СГО  дл</w:t>
      </w:r>
      <w:r>
        <w:rPr>
          <w:rFonts w:ascii="Times New Roman" w:hAnsi="Times New Roman"/>
          <w:sz w:val="28"/>
          <w:szCs w:val="28"/>
        </w:rPr>
        <w:t>я размещения  объектов жилищного</w:t>
      </w:r>
      <w:r w:rsidRPr="00726C2D">
        <w:rPr>
          <w:rFonts w:ascii="Times New Roman" w:hAnsi="Times New Roman"/>
          <w:sz w:val="28"/>
          <w:szCs w:val="28"/>
        </w:rPr>
        <w:t xml:space="preserve"> строительства.</w:t>
      </w:r>
    </w:p>
    <w:p w:rsidR="00F55B97" w:rsidRPr="00726C2D" w:rsidRDefault="00F55B97" w:rsidP="00F55B97">
      <w:pPr>
        <w:pStyle w:val="a4"/>
        <w:ind w:firstLine="567"/>
        <w:jc w:val="both"/>
        <w:rPr>
          <w:rFonts w:ascii="Times New Roman" w:hAnsi="Times New Roman"/>
          <w:sz w:val="28"/>
          <w:szCs w:val="28"/>
        </w:rPr>
      </w:pPr>
      <w:r w:rsidRPr="00726C2D">
        <w:rPr>
          <w:rFonts w:ascii="Times New Roman" w:hAnsi="Times New Roman"/>
          <w:sz w:val="28"/>
          <w:szCs w:val="28"/>
        </w:rPr>
        <w:t>После 2015 года будет возможно в дальнейшем  при  внесении изменений  в ранее разработанные  документы  территориального планирования  и градостроительного зонирования применение единых методологических подходов разработки градостроительной документации</w:t>
      </w:r>
      <w:r>
        <w:rPr>
          <w:rFonts w:ascii="Times New Roman" w:hAnsi="Times New Roman"/>
          <w:sz w:val="28"/>
          <w:szCs w:val="28"/>
        </w:rPr>
        <w:t>,</w:t>
      </w:r>
      <w:r w:rsidRPr="00726C2D">
        <w:rPr>
          <w:rFonts w:ascii="Times New Roman" w:hAnsi="Times New Roman"/>
          <w:sz w:val="28"/>
          <w:szCs w:val="28"/>
        </w:rPr>
        <w:t xml:space="preserve"> разработанных Министерством строительства и развития инфраструктуры Свердловской области.   </w:t>
      </w:r>
    </w:p>
    <w:p w:rsidR="00F55B97" w:rsidRPr="00726C2D" w:rsidRDefault="00F55B97" w:rsidP="00F55B97">
      <w:pPr>
        <w:pStyle w:val="a4"/>
        <w:ind w:firstLine="567"/>
        <w:jc w:val="both"/>
        <w:rPr>
          <w:rFonts w:ascii="Times New Roman" w:hAnsi="Times New Roman"/>
          <w:sz w:val="28"/>
          <w:szCs w:val="28"/>
        </w:rPr>
      </w:pPr>
      <w:r w:rsidRPr="00726C2D">
        <w:rPr>
          <w:rFonts w:ascii="Times New Roman" w:hAnsi="Times New Roman"/>
          <w:sz w:val="28"/>
          <w:szCs w:val="28"/>
        </w:rPr>
        <w:t>При исследовании программно- целевого метода могут возникнуть риски в связи с недостаточным ресурсным обеспечением мероприятий по разработке градостроительной документации, невыполнением СГО принятых обязательств по финансированию мероприятий по подготовке документации, что</w:t>
      </w:r>
      <w:r>
        <w:rPr>
          <w:rFonts w:ascii="Times New Roman" w:hAnsi="Times New Roman"/>
          <w:sz w:val="28"/>
          <w:szCs w:val="28"/>
        </w:rPr>
        <w:t xml:space="preserve"> может привести к невыполнению</w:t>
      </w:r>
      <w:r w:rsidRPr="00726C2D">
        <w:rPr>
          <w:rFonts w:ascii="Times New Roman" w:hAnsi="Times New Roman"/>
          <w:sz w:val="28"/>
          <w:szCs w:val="28"/>
        </w:rPr>
        <w:t xml:space="preserve"> программ</w:t>
      </w:r>
      <w:r>
        <w:rPr>
          <w:rFonts w:ascii="Times New Roman" w:hAnsi="Times New Roman"/>
          <w:sz w:val="28"/>
          <w:szCs w:val="28"/>
        </w:rPr>
        <w:t>ных</w:t>
      </w:r>
      <w:r w:rsidRPr="00726C2D">
        <w:rPr>
          <w:rFonts w:ascii="Times New Roman" w:hAnsi="Times New Roman"/>
          <w:sz w:val="28"/>
          <w:szCs w:val="28"/>
        </w:rPr>
        <w:t xml:space="preserve"> целей. </w:t>
      </w:r>
    </w:p>
    <w:p w:rsidR="00F55B97" w:rsidRPr="00726C2D" w:rsidRDefault="00F55B97" w:rsidP="00F55B97">
      <w:pPr>
        <w:pStyle w:val="a4"/>
        <w:ind w:firstLine="567"/>
        <w:jc w:val="both"/>
        <w:rPr>
          <w:rFonts w:ascii="Times New Roman" w:hAnsi="Times New Roman"/>
          <w:sz w:val="28"/>
          <w:szCs w:val="28"/>
        </w:rPr>
      </w:pPr>
      <w:r w:rsidRPr="00726C2D">
        <w:rPr>
          <w:rFonts w:ascii="Times New Roman" w:hAnsi="Times New Roman"/>
          <w:sz w:val="28"/>
          <w:szCs w:val="28"/>
        </w:rPr>
        <w:t>Способом ограничения рисков является постоянный мониторинг использования программ</w:t>
      </w:r>
      <w:r>
        <w:rPr>
          <w:rFonts w:ascii="Times New Roman" w:hAnsi="Times New Roman"/>
          <w:sz w:val="28"/>
          <w:szCs w:val="28"/>
        </w:rPr>
        <w:t>ных</w:t>
      </w:r>
      <w:r w:rsidRPr="00726C2D">
        <w:rPr>
          <w:rFonts w:ascii="Times New Roman" w:hAnsi="Times New Roman"/>
          <w:sz w:val="28"/>
          <w:szCs w:val="28"/>
        </w:rPr>
        <w:t xml:space="preserve"> меропр</w:t>
      </w:r>
      <w:r>
        <w:rPr>
          <w:rFonts w:ascii="Times New Roman" w:hAnsi="Times New Roman"/>
          <w:sz w:val="28"/>
          <w:szCs w:val="28"/>
        </w:rPr>
        <w:t>иятий и контроль за выполнением</w:t>
      </w:r>
      <w:r w:rsidRPr="00726C2D">
        <w:rPr>
          <w:rFonts w:ascii="Times New Roman" w:hAnsi="Times New Roman"/>
          <w:sz w:val="28"/>
          <w:szCs w:val="28"/>
        </w:rPr>
        <w:t xml:space="preserve"> обязательств СГО на основе соглашений о предост</w:t>
      </w:r>
      <w:r>
        <w:rPr>
          <w:rFonts w:ascii="Times New Roman" w:hAnsi="Times New Roman"/>
          <w:sz w:val="28"/>
          <w:szCs w:val="28"/>
        </w:rPr>
        <w:t>авлении и использовании субсидии</w:t>
      </w:r>
      <w:r w:rsidRPr="00726C2D">
        <w:rPr>
          <w:rFonts w:ascii="Times New Roman" w:hAnsi="Times New Roman"/>
          <w:sz w:val="28"/>
          <w:szCs w:val="28"/>
        </w:rPr>
        <w:t xml:space="preserve"> из областного бюджета местному бюджету на софинансирование ра</w:t>
      </w:r>
      <w:r>
        <w:rPr>
          <w:rFonts w:ascii="Times New Roman" w:hAnsi="Times New Roman"/>
          <w:sz w:val="28"/>
          <w:szCs w:val="28"/>
        </w:rPr>
        <w:t>зработки</w:t>
      </w:r>
      <w:r w:rsidRPr="00726C2D">
        <w:rPr>
          <w:rFonts w:ascii="Times New Roman" w:hAnsi="Times New Roman"/>
          <w:sz w:val="28"/>
          <w:szCs w:val="28"/>
        </w:rPr>
        <w:t xml:space="preserve"> градостроительной документации.</w:t>
      </w:r>
    </w:p>
    <w:p w:rsidR="00F55B97" w:rsidRPr="00B31359" w:rsidRDefault="00F55B97" w:rsidP="00F55B97">
      <w:pPr>
        <w:pStyle w:val="a4"/>
        <w:jc w:val="both"/>
        <w:rPr>
          <w:sz w:val="28"/>
          <w:szCs w:val="28"/>
        </w:rPr>
      </w:pPr>
    </w:p>
    <w:p w:rsidR="00F55B97" w:rsidRPr="00A14FB2" w:rsidRDefault="00F55B97" w:rsidP="00F55B97">
      <w:pPr>
        <w:pStyle w:val="a6"/>
        <w:numPr>
          <w:ilvl w:val="0"/>
          <w:numId w:val="14"/>
        </w:numPr>
        <w:ind w:left="1134" w:hanging="425"/>
        <w:rPr>
          <w:sz w:val="28"/>
          <w:szCs w:val="28"/>
        </w:rPr>
      </w:pPr>
      <w:r w:rsidRPr="00A14FB2">
        <w:rPr>
          <w:b/>
          <w:sz w:val="28"/>
          <w:szCs w:val="28"/>
        </w:rPr>
        <w:t>Рациональное и эффективное использование земельных ресурсов на территории Североуральского городского округа.</w:t>
      </w:r>
      <w:r w:rsidRPr="00A14FB2">
        <w:rPr>
          <w:sz w:val="28"/>
          <w:szCs w:val="28"/>
        </w:rPr>
        <w:t xml:space="preserve"> </w:t>
      </w:r>
    </w:p>
    <w:p w:rsidR="00F55B97" w:rsidRDefault="00F55B97" w:rsidP="00F55B97">
      <w:pPr>
        <w:ind w:firstLine="709"/>
        <w:rPr>
          <w:sz w:val="28"/>
          <w:szCs w:val="28"/>
        </w:rPr>
      </w:pPr>
    </w:p>
    <w:p w:rsidR="00F55B97" w:rsidRDefault="00F55B97" w:rsidP="00F55B97">
      <w:pPr>
        <w:ind w:firstLine="709"/>
        <w:rPr>
          <w:sz w:val="28"/>
          <w:szCs w:val="28"/>
        </w:rPr>
      </w:pPr>
      <w:r>
        <w:rPr>
          <w:sz w:val="28"/>
          <w:szCs w:val="28"/>
        </w:rPr>
        <w:t>Э</w:t>
      </w:r>
      <w:r w:rsidRPr="00F760D6">
        <w:rPr>
          <w:sz w:val="28"/>
          <w:szCs w:val="28"/>
        </w:rPr>
        <w:t>кономически</w:t>
      </w:r>
      <w:r>
        <w:rPr>
          <w:sz w:val="28"/>
          <w:szCs w:val="28"/>
        </w:rPr>
        <w:t>е</w:t>
      </w:r>
      <w:r w:rsidRPr="00F760D6">
        <w:rPr>
          <w:sz w:val="28"/>
          <w:szCs w:val="28"/>
        </w:rPr>
        <w:t xml:space="preserve"> реформ</w:t>
      </w:r>
      <w:r>
        <w:rPr>
          <w:sz w:val="28"/>
          <w:szCs w:val="28"/>
        </w:rPr>
        <w:t>ы</w:t>
      </w:r>
      <w:r w:rsidRPr="00F760D6">
        <w:rPr>
          <w:sz w:val="28"/>
          <w:szCs w:val="28"/>
        </w:rPr>
        <w:t xml:space="preserve"> и развитие рыночных отношений в Российской Федерации существенно повысило политическую, экономическую и социальную значимость земельных отношений. Являясь одновременно базисом производственной деятельности и объектом недвижимости, земля представляет собой один из важнейших ресурсов ра</w:t>
      </w:r>
      <w:r>
        <w:rPr>
          <w:sz w:val="28"/>
          <w:szCs w:val="28"/>
        </w:rPr>
        <w:t>звития и функционирования Североуральского городского округа.</w:t>
      </w:r>
    </w:p>
    <w:p w:rsidR="00F55B97" w:rsidRDefault="00F55B97" w:rsidP="00F55B97">
      <w:pPr>
        <w:ind w:firstLine="709"/>
        <w:rPr>
          <w:sz w:val="28"/>
          <w:szCs w:val="28"/>
        </w:rPr>
      </w:pPr>
      <w:r>
        <w:rPr>
          <w:sz w:val="28"/>
          <w:szCs w:val="28"/>
        </w:rPr>
        <w:t xml:space="preserve">Повышение эффективности управления земельными ресурсами округа </w:t>
      </w:r>
      <w:r w:rsidRPr="00EE6BAC">
        <w:rPr>
          <w:sz w:val="28"/>
          <w:szCs w:val="28"/>
        </w:rPr>
        <w:t>(со всеми необходимыми элементами обеспечения в виде проведения разграничения государственной собственности на землю, инвентаризации и постоянного мониторинга городских земель, создания автоматизированной системы управления недвижимостью) ведет к увеличению социального, инвестиционного, производственного, налогового потенциала земли и превращению ее в самостоятельный факт</w:t>
      </w:r>
      <w:r>
        <w:rPr>
          <w:sz w:val="28"/>
          <w:szCs w:val="28"/>
        </w:rPr>
        <w:t>ор экономического роста округа.</w:t>
      </w:r>
    </w:p>
    <w:p w:rsidR="00F55B97" w:rsidRPr="00062BD6" w:rsidRDefault="00F55B97" w:rsidP="00F55B97">
      <w:pPr>
        <w:pStyle w:val="af"/>
        <w:spacing w:before="0" w:beforeAutospacing="0" w:after="55" w:afterAutospacing="0" w:line="292" w:lineRule="atLeast"/>
        <w:ind w:firstLine="709"/>
        <w:jc w:val="both"/>
        <w:rPr>
          <w:color w:val="000000"/>
          <w:sz w:val="28"/>
          <w:szCs w:val="28"/>
        </w:rPr>
      </w:pPr>
      <w:r>
        <w:rPr>
          <w:color w:val="000000"/>
          <w:sz w:val="28"/>
          <w:szCs w:val="28"/>
        </w:rPr>
        <w:lastRenderedPageBreak/>
        <w:t>В создании</w:t>
      </w:r>
      <w:r w:rsidRPr="00062BD6">
        <w:rPr>
          <w:color w:val="000000"/>
          <w:sz w:val="28"/>
          <w:szCs w:val="28"/>
        </w:rPr>
        <w:t xml:space="preserve"> условий экономического развития Североуральского городского округа эффективное использование земельных ресурсов является</w:t>
      </w:r>
      <w:r>
        <w:rPr>
          <w:color w:val="000000"/>
          <w:sz w:val="28"/>
          <w:szCs w:val="28"/>
        </w:rPr>
        <w:t xml:space="preserve"> остро необходимым</w:t>
      </w:r>
      <w:r w:rsidRPr="00062BD6">
        <w:rPr>
          <w:color w:val="000000"/>
          <w:sz w:val="28"/>
          <w:szCs w:val="28"/>
        </w:rPr>
        <w:t xml:space="preserve"> для удовлетворения потребностей общества и граждан. Однако достижению указанной цели мешает ряд нерешенных проблем в области землеустройства и формирования муниципальной</w:t>
      </w:r>
      <w:r>
        <w:rPr>
          <w:color w:val="000000"/>
          <w:sz w:val="28"/>
          <w:szCs w:val="28"/>
        </w:rPr>
        <w:t xml:space="preserve"> и частной</w:t>
      </w:r>
      <w:r w:rsidRPr="00062BD6">
        <w:rPr>
          <w:color w:val="000000"/>
          <w:sz w:val="28"/>
          <w:szCs w:val="28"/>
        </w:rPr>
        <w:t xml:space="preserve"> собственности на землю, одной из которых является - формирование земельных участков для целей налогообложения и взимания арендных платежей в бюджет Североуральского городского округа.</w:t>
      </w:r>
    </w:p>
    <w:p w:rsidR="00F55B97" w:rsidRDefault="00F55B97" w:rsidP="00F55B97">
      <w:pPr>
        <w:pStyle w:val="a4"/>
        <w:jc w:val="both"/>
        <w:rPr>
          <w:sz w:val="28"/>
          <w:szCs w:val="28"/>
        </w:rPr>
      </w:pPr>
    </w:p>
    <w:p w:rsidR="00F55B97" w:rsidRDefault="00F55B97" w:rsidP="00F55B97">
      <w:pPr>
        <w:pStyle w:val="a6"/>
        <w:numPr>
          <w:ilvl w:val="1"/>
          <w:numId w:val="14"/>
        </w:numPr>
        <w:tabs>
          <w:tab w:val="left" w:pos="1134"/>
          <w:tab w:val="left" w:pos="1276"/>
        </w:tabs>
        <w:ind w:left="1276" w:hanging="567"/>
        <w:jc w:val="both"/>
        <w:rPr>
          <w:b/>
          <w:i/>
          <w:sz w:val="28"/>
          <w:szCs w:val="28"/>
        </w:rPr>
      </w:pPr>
      <w:r w:rsidRPr="00763372">
        <w:rPr>
          <w:b/>
          <w:i/>
          <w:sz w:val="28"/>
          <w:szCs w:val="28"/>
        </w:rPr>
        <w:t xml:space="preserve">Создание условий для эффективного использования земельных ресурсов населенных пунктов Североуральского городского округа </w:t>
      </w:r>
    </w:p>
    <w:p w:rsidR="00F55B97" w:rsidRPr="00763372" w:rsidRDefault="00F55B97" w:rsidP="00F55B97">
      <w:pPr>
        <w:pStyle w:val="a6"/>
        <w:tabs>
          <w:tab w:val="left" w:pos="1134"/>
          <w:tab w:val="left" w:pos="1276"/>
        </w:tabs>
        <w:ind w:left="1276"/>
        <w:jc w:val="both"/>
        <w:rPr>
          <w:b/>
          <w:i/>
          <w:sz w:val="28"/>
          <w:szCs w:val="28"/>
        </w:rPr>
      </w:pPr>
    </w:p>
    <w:p w:rsidR="00F55B97" w:rsidRDefault="00F55B97" w:rsidP="00F55B97">
      <w:pPr>
        <w:ind w:firstLine="709"/>
        <w:rPr>
          <w:sz w:val="28"/>
          <w:szCs w:val="28"/>
        </w:rPr>
      </w:pPr>
      <w:r>
        <w:rPr>
          <w:sz w:val="28"/>
          <w:szCs w:val="28"/>
        </w:rPr>
        <w:t>Первым этапом реализации данного направления является установление границ населенных пунктов, что особенно актуально для нашей территории ввиду утверждения генеральных планов населенных пунктов округа и предстоящее проведение работ по уточнению границ в соответствии с существующим использованием земель.</w:t>
      </w:r>
    </w:p>
    <w:p w:rsidR="00F55B97" w:rsidRPr="006628C1" w:rsidRDefault="00F55B97" w:rsidP="00F55B97">
      <w:pPr>
        <w:pStyle w:val="1"/>
        <w:ind w:left="0" w:firstLine="567"/>
        <w:rPr>
          <w:b w:val="0"/>
        </w:rPr>
      </w:pPr>
      <w:r w:rsidRPr="006628C1">
        <w:rPr>
          <w:b w:val="0"/>
        </w:rPr>
        <w:t>В Североуральском городском округе насчитывается 9 населённых пунктов, работы по описанию границ и постановке их на кадастровый учет до настоящего времени не проводились.</w:t>
      </w:r>
    </w:p>
    <w:p w:rsidR="00F55B97" w:rsidRDefault="00F55B97" w:rsidP="00F55B97">
      <w:pPr>
        <w:pStyle w:val="1"/>
        <w:ind w:left="0" w:firstLine="567"/>
        <w:rPr>
          <w:b w:val="0"/>
        </w:rPr>
      </w:pPr>
      <w:r w:rsidRPr="006628C1">
        <w:rPr>
          <w:b w:val="0"/>
        </w:rPr>
        <w:t xml:space="preserve">Данную проблему не представляется возможным решить без разработки муниципальной программы. </w:t>
      </w:r>
    </w:p>
    <w:p w:rsidR="00F55B97" w:rsidRPr="00A14FB2" w:rsidRDefault="00F55B97" w:rsidP="00F55B97">
      <w:pPr>
        <w:pStyle w:val="1"/>
        <w:ind w:left="0" w:firstLine="567"/>
        <w:rPr>
          <w:b w:val="0"/>
        </w:rPr>
      </w:pPr>
      <w:r w:rsidRPr="006628C1">
        <w:rPr>
          <w:b w:val="0"/>
        </w:rPr>
        <w:t>Р</w:t>
      </w:r>
      <w:r>
        <w:rPr>
          <w:b w:val="0"/>
        </w:rPr>
        <w:t>еализация</w:t>
      </w:r>
      <w:r w:rsidRPr="006628C1">
        <w:rPr>
          <w:b w:val="0"/>
        </w:rPr>
        <w:t xml:space="preserve"> муниципальной программы по установ</w:t>
      </w:r>
      <w:r>
        <w:rPr>
          <w:b w:val="0"/>
        </w:rPr>
        <w:t>лению границ населённых пунктов</w:t>
      </w:r>
      <w:r w:rsidRPr="006628C1">
        <w:rPr>
          <w:b w:val="0"/>
        </w:rPr>
        <w:t xml:space="preserve"> Североуральского городского округа позволит выполнить требования законодательства об установлении границ муниципальных образований в соответствии с требованиями градостроительного и земельного законодательства.</w:t>
      </w:r>
    </w:p>
    <w:p w:rsidR="00F55B97" w:rsidRPr="004E6E89" w:rsidRDefault="00F55B97" w:rsidP="00F55B97">
      <w:pPr>
        <w:tabs>
          <w:tab w:val="left" w:pos="1134"/>
        </w:tabs>
        <w:jc w:val="both"/>
        <w:rPr>
          <w:b/>
          <w:i/>
          <w:sz w:val="28"/>
          <w:szCs w:val="28"/>
        </w:rPr>
      </w:pPr>
    </w:p>
    <w:p w:rsidR="00F55B97" w:rsidRPr="004E6E89" w:rsidRDefault="00F55B97" w:rsidP="00F55B97">
      <w:pPr>
        <w:pStyle w:val="a4"/>
        <w:numPr>
          <w:ilvl w:val="1"/>
          <w:numId w:val="14"/>
        </w:numPr>
        <w:ind w:left="1276" w:hanging="567"/>
        <w:jc w:val="both"/>
        <w:rPr>
          <w:rFonts w:ascii="Times New Roman" w:hAnsi="Times New Roman"/>
          <w:b/>
          <w:i/>
          <w:sz w:val="28"/>
          <w:szCs w:val="28"/>
        </w:rPr>
      </w:pPr>
      <w:r w:rsidRPr="00763372">
        <w:rPr>
          <w:rFonts w:ascii="Times New Roman" w:hAnsi="Times New Roman"/>
          <w:b/>
          <w:i/>
          <w:sz w:val="28"/>
          <w:szCs w:val="28"/>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r w:rsidRPr="004E6E89">
        <w:rPr>
          <w:rFonts w:ascii="Times New Roman" w:hAnsi="Times New Roman"/>
          <w:b/>
          <w:i/>
          <w:sz w:val="28"/>
          <w:szCs w:val="28"/>
        </w:rPr>
        <w:t xml:space="preserve"> </w:t>
      </w:r>
    </w:p>
    <w:p w:rsidR="00F55B97" w:rsidRDefault="00F55B97" w:rsidP="00F55B97">
      <w:pPr>
        <w:pStyle w:val="a4"/>
        <w:jc w:val="both"/>
        <w:rPr>
          <w:sz w:val="28"/>
          <w:szCs w:val="28"/>
        </w:rPr>
      </w:pPr>
    </w:p>
    <w:p w:rsidR="00F55B97" w:rsidRDefault="00F55B97" w:rsidP="00F55B97">
      <w:pPr>
        <w:pStyle w:val="af"/>
        <w:spacing w:before="0" w:beforeAutospacing="0" w:after="55" w:afterAutospacing="0" w:line="292" w:lineRule="atLeast"/>
        <w:ind w:firstLine="709"/>
        <w:jc w:val="both"/>
        <w:rPr>
          <w:color w:val="000000"/>
          <w:sz w:val="28"/>
          <w:szCs w:val="28"/>
        </w:rPr>
      </w:pPr>
      <w:r w:rsidRPr="00062BD6">
        <w:rPr>
          <w:color w:val="000000"/>
          <w:sz w:val="28"/>
          <w:szCs w:val="28"/>
        </w:rPr>
        <w:t>С 01.01.2005 года в соответствии с Федеральным законом от 29.11.2004 № 141-ФЗ вступила в силу Глава 31 «Земельный налог» раздела X «Местные налоги» Налогового кодекса Российской Федерации, согласно которой налоговая база определяется как кадастровая стоимость земельных участков. Кадастровая стоимость земельного участка определяется в соответствии с земельным законодательством Российской Федерации. В связи с чем, стало очевидным, что доходная часть местного бюджета самым тесным образом связана с землей. Но для увеличения денежных поступлений в бюджет Североуральского городского округа необходимо выполнить мероприятия, направленные на формирование земельных участков для обеспечения платности землеп</w:t>
      </w:r>
      <w:r>
        <w:rPr>
          <w:color w:val="000000"/>
          <w:sz w:val="28"/>
          <w:szCs w:val="28"/>
        </w:rPr>
        <w:t>ользования, а также окончания работ по формированию земельных участков под многоквартирными жилыми домами, начатых в 2010 году и выполненных на 82 процента.</w:t>
      </w:r>
    </w:p>
    <w:p w:rsidR="00F55B97" w:rsidRDefault="00F55B97" w:rsidP="00F55B97">
      <w:pPr>
        <w:ind w:firstLine="709"/>
        <w:rPr>
          <w:sz w:val="28"/>
          <w:szCs w:val="28"/>
        </w:rPr>
      </w:pPr>
      <w:r w:rsidRPr="00E574DB">
        <w:rPr>
          <w:sz w:val="28"/>
          <w:szCs w:val="28"/>
        </w:rPr>
        <w:t xml:space="preserve">В настоящее время одним из способов предоставления земельных участков для строительства является проведение торгов по продаже земельных участков либо </w:t>
      </w:r>
      <w:r w:rsidRPr="00E574DB">
        <w:rPr>
          <w:sz w:val="28"/>
          <w:szCs w:val="28"/>
        </w:rPr>
        <w:lastRenderedPageBreak/>
        <w:t>права на заключение договоров аренды земельных участков. Для организации торгов необходима оценка стоимости, либо права аренды земли.</w:t>
      </w:r>
    </w:p>
    <w:p w:rsidR="00F55B97" w:rsidRDefault="00F55B97" w:rsidP="00F55B97">
      <w:pPr>
        <w:ind w:firstLine="709"/>
        <w:rPr>
          <w:sz w:val="28"/>
          <w:szCs w:val="28"/>
        </w:rPr>
      </w:pPr>
      <w:r w:rsidRPr="00E574DB">
        <w:rPr>
          <w:sz w:val="28"/>
          <w:szCs w:val="28"/>
        </w:rPr>
        <w:t>Выполнение основных мероприятий по землеустройству (формирование земельных участков, установл</w:t>
      </w:r>
      <w:r>
        <w:rPr>
          <w:sz w:val="28"/>
          <w:szCs w:val="28"/>
        </w:rPr>
        <w:t>ение границ населенных пунктов)</w:t>
      </w:r>
      <w:r w:rsidRPr="00E574DB">
        <w:rPr>
          <w:sz w:val="28"/>
          <w:szCs w:val="28"/>
        </w:rPr>
        <w:t xml:space="preserve"> позволит планомерно и последовательно </w:t>
      </w:r>
      <w:r w:rsidRPr="00E574DB">
        <w:rPr>
          <w:spacing w:val="-1"/>
          <w:sz w:val="28"/>
          <w:szCs w:val="28"/>
        </w:rPr>
        <w:t xml:space="preserve">реализовывать мероприятия по эффективному использованию земли, </w:t>
      </w:r>
      <w:r w:rsidRPr="00E574DB">
        <w:rPr>
          <w:sz w:val="28"/>
          <w:szCs w:val="28"/>
        </w:rPr>
        <w:t>вовлечению ее в хозяйственный оборот, по стимулированию инвестиционной деятельности на рынке недвижимости в интересах удовлетворения потребностей общества и граждан.</w:t>
      </w:r>
    </w:p>
    <w:p w:rsidR="00F55B97" w:rsidRPr="005F1E67" w:rsidRDefault="00F55B97" w:rsidP="00F55B97">
      <w:pPr>
        <w:ind w:firstLine="709"/>
        <w:rPr>
          <w:sz w:val="28"/>
          <w:szCs w:val="28"/>
        </w:rPr>
      </w:pPr>
      <w:r>
        <w:rPr>
          <w:sz w:val="28"/>
          <w:szCs w:val="28"/>
        </w:rPr>
        <w:t>Кроме того, Федеральным законом</w:t>
      </w:r>
      <w:r w:rsidRPr="005F1E67">
        <w:rPr>
          <w:sz w:val="28"/>
          <w:szCs w:val="28"/>
        </w:rPr>
        <w:t xml:space="preserve"> от 30.06.2006 г.</w:t>
      </w:r>
      <w:r>
        <w:rPr>
          <w:sz w:val="28"/>
          <w:szCs w:val="28"/>
        </w:rPr>
        <w:t xml:space="preserve"> </w:t>
      </w:r>
      <w:r w:rsidRPr="005F1E67">
        <w:rPr>
          <w:sz w:val="28"/>
          <w:szCs w:val="28"/>
        </w:rPr>
        <w:t xml:space="preserve">№ 93-ФЗ </w:t>
      </w:r>
      <w:r w:rsidRPr="0034211A">
        <w:rPr>
          <w:bCs/>
          <w:kern w:val="36"/>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Pr="0034211A">
        <w:rPr>
          <w:sz w:val="28"/>
          <w:szCs w:val="28"/>
        </w:rPr>
        <w:t xml:space="preserve"> </w:t>
      </w:r>
      <w:r>
        <w:rPr>
          <w:sz w:val="28"/>
          <w:szCs w:val="28"/>
        </w:rPr>
        <w:t>на органы местного самоуправления возложена обязанность по формированию земельных участков под индивидуальной жилой застройкой в отношении ряда случаев приобретения права собственности на землю под имеющимися индивидуальными жилыми домами.</w:t>
      </w:r>
    </w:p>
    <w:p w:rsidR="00F55B97" w:rsidRDefault="00F55B97" w:rsidP="00F55B97">
      <w:pPr>
        <w:ind w:firstLine="709"/>
        <w:rPr>
          <w:sz w:val="28"/>
          <w:szCs w:val="28"/>
        </w:rPr>
      </w:pPr>
      <w:r w:rsidRPr="005F1E67">
        <w:rPr>
          <w:sz w:val="28"/>
          <w:szCs w:val="28"/>
        </w:rPr>
        <w:t>Закон</w:t>
      </w:r>
      <w:r>
        <w:rPr>
          <w:sz w:val="28"/>
          <w:szCs w:val="28"/>
        </w:rPr>
        <w:t xml:space="preserve">ом </w:t>
      </w:r>
      <w:r w:rsidRPr="005F1E67">
        <w:rPr>
          <w:sz w:val="28"/>
          <w:szCs w:val="28"/>
        </w:rPr>
        <w:t>Свердловской области от 07.07.2004 г</w:t>
      </w:r>
      <w:r w:rsidRPr="005E4B16">
        <w:rPr>
          <w:sz w:val="28"/>
          <w:szCs w:val="28"/>
        </w:rPr>
        <w:t xml:space="preserve">. </w:t>
      </w:r>
      <w:r w:rsidRPr="005F1E67">
        <w:rPr>
          <w:sz w:val="28"/>
          <w:szCs w:val="28"/>
        </w:rPr>
        <w:t xml:space="preserve">№ 18-ОЗ </w:t>
      </w:r>
      <w:r w:rsidRPr="005E4B16">
        <w:rPr>
          <w:bCs/>
          <w:kern w:val="36"/>
          <w:sz w:val="28"/>
          <w:szCs w:val="28"/>
        </w:rPr>
        <w:t>"Об особенностях регулирования земельных отношений на территории Свердловской области"</w:t>
      </w:r>
      <w:r>
        <w:rPr>
          <w:sz w:val="28"/>
          <w:szCs w:val="28"/>
        </w:rPr>
        <w:t xml:space="preserve"> органы местного самоуправления обязаны предоставлять сформированные земельные участки определенным категориям граждан (многодетные семьи, инвалиды и т.п.).</w:t>
      </w:r>
    </w:p>
    <w:p w:rsidR="00F55B97" w:rsidRPr="005F1E67" w:rsidRDefault="00F55B97" w:rsidP="00F55B97">
      <w:pPr>
        <w:ind w:firstLine="709"/>
        <w:rPr>
          <w:sz w:val="28"/>
          <w:szCs w:val="28"/>
        </w:rPr>
      </w:pPr>
      <w:r>
        <w:rPr>
          <w:sz w:val="28"/>
          <w:szCs w:val="28"/>
        </w:rPr>
        <w:t>Для реализации указанных нормативных актов в программе предусмотрены средства на формирование земельных участков.</w:t>
      </w:r>
    </w:p>
    <w:p w:rsidR="00F55B97" w:rsidRPr="005F1E67" w:rsidRDefault="00F55B97" w:rsidP="00F55B97">
      <w:pPr>
        <w:ind w:firstLine="709"/>
        <w:rPr>
          <w:sz w:val="28"/>
          <w:szCs w:val="28"/>
        </w:rPr>
      </w:pPr>
    </w:p>
    <w:p w:rsidR="00F55B97" w:rsidRPr="00763372" w:rsidRDefault="00F55B97" w:rsidP="00F55B97">
      <w:pPr>
        <w:pStyle w:val="a6"/>
        <w:numPr>
          <w:ilvl w:val="1"/>
          <w:numId w:val="14"/>
        </w:numPr>
        <w:shd w:val="clear" w:color="auto" w:fill="FFFFFF"/>
        <w:spacing w:line="309" w:lineRule="atLeast"/>
        <w:ind w:left="0" w:firstLine="567"/>
        <w:textAlignment w:val="baseline"/>
        <w:rPr>
          <w:color w:val="333333"/>
          <w:sz w:val="28"/>
          <w:szCs w:val="28"/>
          <w:lang w:eastAsia="ru-RU"/>
        </w:rPr>
      </w:pPr>
      <w:r w:rsidRPr="00763372">
        <w:rPr>
          <w:b/>
          <w:i/>
          <w:sz w:val="28"/>
          <w:szCs w:val="28"/>
        </w:rPr>
        <w:t xml:space="preserve">Увеличение доходов местного бюджета Североуральского городского округа от земельного налога </w:t>
      </w:r>
      <w:r>
        <w:rPr>
          <w:b/>
          <w:i/>
          <w:sz w:val="28"/>
          <w:szCs w:val="28"/>
        </w:rPr>
        <w:t xml:space="preserve">за земельные участки </w:t>
      </w:r>
      <w:r w:rsidRPr="00763372">
        <w:rPr>
          <w:b/>
          <w:i/>
          <w:sz w:val="28"/>
          <w:szCs w:val="28"/>
        </w:rPr>
        <w:t>под многоквартирными домами</w:t>
      </w:r>
      <w:r w:rsidRPr="00763372">
        <w:rPr>
          <w:sz w:val="24"/>
          <w:szCs w:val="24"/>
        </w:rPr>
        <w:t xml:space="preserve">. </w:t>
      </w:r>
    </w:p>
    <w:p w:rsidR="00F55B97" w:rsidRDefault="00F55B97" w:rsidP="00F55B97">
      <w:pPr>
        <w:shd w:val="clear" w:color="auto" w:fill="FFFFFF"/>
        <w:spacing w:line="309" w:lineRule="atLeast"/>
        <w:textAlignment w:val="baseline"/>
        <w:rPr>
          <w:b/>
          <w:bCs/>
          <w:color w:val="333333"/>
          <w:sz w:val="28"/>
          <w:szCs w:val="28"/>
          <w:lang w:eastAsia="ru-RU"/>
        </w:rPr>
      </w:pPr>
    </w:p>
    <w:p w:rsidR="00F55B97" w:rsidRPr="00763372" w:rsidRDefault="00F55B97" w:rsidP="00F55B97">
      <w:pPr>
        <w:shd w:val="clear" w:color="auto" w:fill="FFFFFF"/>
        <w:spacing w:line="309" w:lineRule="atLeast"/>
        <w:ind w:firstLine="709"/>
        <w:textAlignment w:val="baseline"/>
        <w:rPr>
          <w:color w:val="333333"/>
          <w:sz w:val="28"/>
          <w:szCs w:val="28"/>
          <w:lang w:eastAsia="ru-RU"/>
        </w:rPr>
      </w:pPr>
      <w:r w:rsidRPr="00763372">
        <w:rPr>
          <w:bCs/>
          <w:color w:val="333333"/>
          <w:sz w:val="28"/>
          <w:szCs w:val="28"/>
          <w:lang w:eastAsia="ru-RU"/>
        </w:rPr>
        <w:t>В соответствии со статьей 65 Земельного кодекса</w:t>
      </w:r>
      <w:r w:rsidRPr="00763372">
        <w:rPr>
          <w:b/>
          <w:bCs/>
          <w:color w:val="333333"/>
          <w:sz w:val="28"/>
          <w:szCs w:val="28"/>
          <w:lang w:eastAsia="ru-RU"/>
        </w:rPr>
        <w:t> </w:t>
      </w:r>
      <w:r w:rsidRPr="00763372">
        <w:rPr>
          <w:color w:val="333333"/>
          <w:sz w:val="28"/>
          <w:szCs w:val="28"/>
          <w:lang w:eastAsia="ru-RU"/>
        </w:rPr>
        <w:t>Российской Федерации использование земли в Российской Федерации является платным. Формами платы за использование земли являются земельный налог и арендная плата. Порядок исчисления и уплаты земельного налога устанавливается законодательством Российской Федерации о налогах и сборах.</w:t>
      </w:r>
    </w:p>
    <w:p w:rsidR="00F55B97" w:rsidRPr="00E92DE6" w:rsidRDefault="00F55B97" w:rsidP="00F55B97">
      <w:pPr>
        <w:pStyle w:val="a6"/>
        <w:shd w:val="clear" w:color="auto" w:fill="FFFFFF"/>
        <w:spacing w:line="309" w:lineRule="atLeast"/>
        <w:ind w:left="0" w:firstLine="567"/>
        <w:textAlignment w:val="baseline"/>
        <w:rPr>
          <w:color w:val="333333"/>
          <w:sz w:val="28"/>
          <w:szCs w:val="28"/>
          <w:lang w:eastAsia="ru-RU"/>
        </w:rPr>
      </w:pPr>
      <w:r w:rsidRPr="00E92DE6">
        <w:rPr>
          <w:color w:val="333333"/>
          <w:sz w:val="28"/>
          <w:szCs w:val="28"/>
          <w:lang w:eastAsia="ru-RU"/>
        </w:rPr>
        <w:t>Согласно </w:t>
      </w:r>
      <w:r w:rsidRPr="00E92DE6">
        <w:rPr>
          <w:b/>
          <w:bCs/>
          <w:color w:val="333333"/>
          <w:sz w:val="28"/>
          <w:szCs w:val="28"/>
          <w:lang w:eastAsia="ru-RU"/>
        </w:rPr>
        <w:t xml:space="preserve">статье 387 </w:t>
      </w:r>
      <w:r w:rsidRPr="00E92DE6">
        <w:rPr>
          <w:color w:val="333333"/>
          <w:sz w:val="28"/>
          <w:szCs w:val="28"/>
          <w:lang w:eastAsia="ru-RU"/>
        </w:rPr>
        <w:t>Налогового кодекса Российской Федерации (далее – Налоговый кодекс) </w:t>
      </w:r>
      <w:r w:rsidRPr="00E92DE6">
        <w:rPr>
          <w:b/>
          <w:bCs/>
          <w:color w:val="333333"/>
          <w:sz w:val="28"/>
          <w:szCs w:val="28"/>
          <w:lang w:eastAsia="ru-RU"/>
        </w:rPr>
        <w:t>земельный налог</w:t>
      </w:r>
      <w:r w:rsidRPr="00E92DE6">
        <w:rPr>
          <w:color w:val="333333"/>
          <w:sz w:val="28"/>
          <w:szCs w:val="28"/>
          <w:lang w:eastAsia="ru-RU"/>
        </w:rPr>
        <w:t> устанавливается Налоговым кодексом и нормативными правовыми актами представительных органов муниципальных образований, вводится в действие и прекращает действовать в соответствии с </w:t>
      </w:r>
      <w:r w:rsidRPr="00E92DE6">
        <w:rPr>
          <w:b/>
          <w:bCs/>
          <w:color w:val="333333"/>
          <w:sz w:val="28"/>
          <w:szCs w:val="28"/>
          <w:lang w:eastAsia="ru-RU"/>
        </w:rPr>
        <w:t>Налоговым кодексом</w:t>
      </w:r>
      <w:r w:rsidRPr="00E92DE6">
        <w:rPr>
          <w:color w:val="333333"/>
          <w:sz w:val="28"/>
          <w:szCs w:val="28"/>
          <w:lang w:eastAsia="ru-RU"/>
        </w:rPr>
        <w:t>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F55B97" w:rsidRDefault="00F55B97" w:rsidP="00F55B97">
      <w:pPr>
        <w:pStyle w:val="a6"/>
        <w:shd w:val="clear" w:color="auto" w:fill="FFFFFF"/>
        <w:spacing w:line="309" w:lineRule="atLeast"/>
        <w:ind w:left="0" w:firstLine="567"/>
        <w:textAlignment w:val="baseline"/>
        <w:rPr>
          <w:color w:val="333333"/>
          <w:sz w:val="28"/>
          <w:szCs w:val="28"/>
          <w:lang w:eastAsia="ru-RU"/>
        </w:rPr>
      </w:pPr>
      <w:r w:rsidRPr="00E92DE6">
        <w:rPr>
          <w:color w:val="333333"/>
          <w:sz w:val="28"/>
          <w:szCs w:val="28"/>
          <w:lang w:eastAsia="ru-RU"/>
        </w:rPr>
        <w:t>На основании </w:t>
      </w:r>
      <w:r w:rsidRPr="00E92DE6">
        <w:rPr>
          <w:b/>
          <w:bCs/>
          <w:color w:val="333333"/>
          <w:sz w:val="28"/>
          <w:szCs w:val="28"/>
          <w:lang w:eastAsia="ru-RU"/>
        </w:rPr>
        <w:t>статьи 388 Налогового кодекса</w:t>
      </w:r>
      <w:r>
        <w:rPr>
          <w:b/>
          <w:bCs/>
          <w:color w:val="333333"/>
          <w:sz w:val="28"/>
          <w:szCs w:val="28"/>
          <w:lang w:eastAsia="ru-RU"/>
        </w:rPr>
        <w:t xml:space="preserve"> </w:t>
      </w:r>
      <w:r w:rsidRPr="00E92DE6">
        <w:rPr>
          <w:color w:val="333333"/>
          <w:sz w:val="28"/>
          <w:szCs w:val="28"/>
          <w:lang w:eastAsia="ru-RU"/>
        </w:rPr>
        <w:t>налогоплательщиками земельного налога признаются организации и физические лица, обладающие земельными участками, признаваемыми объектом налогообложения в соответствии со</w:t>
      </w:r>
      <w:r w:rsidRPr="00E92DE6">
        <w:rPr>
          <w:b/>
          <w:bCs/>
          <w:color w:val="333333"/>
          <w:sz w:val="28"/>
          <w:szCs w:val="28"/>
          <w:lang w:eastAsia="ru-RU"/>
        </w:rPr>
        <w:t> статьей 389 Налогового кодекса</w:t>
      </w:r>
      <w:r w:rsidRPr="00E92DE6">
        <w:rPr>
          <w:color w:val="333333"/>
          <w:sz w:val="28"/>
          <w:szCs w:val="28"/>
          <w:lang w:eastAsia="ru-RU"/>
        </w:rPr>
        <w:t>, на праве соб</w:t>
      </w:r>
      <w:r>
        <w:rPr>
          <w:color w:val="333333"/>
          <w:sz w:val="28"/>
          <w:szCs w:val="28"/>
          <w:lang w:eastAsia="ru-RU"/>
        </w:rPr>
        <w:t>ственности, праве по</w:t>
      </w:r>
      <w:r w:rsidRPr="00E92DE6">
        <w:rPr>
          <w:color w:val="333333"/>
          <w:sz w:val="28"/>
          <w:szCs w:val="28"/>
          <w:lang w:eastAsia="ru-RU"/>
        </w:rPr>
        <w:t xml:space="preserve">стоянного (бессрочного) пользования или праве пожизненного наследуемого владения. </w:t>
      </w:r>
    </w:p>
    <w:p w:rsidR="00F55B97" w:rsidRPr="00FD4012" w:rsidRDefault="00F55B97" w:rsidP="00F55B97">
      <w:pPr>
        <w:shd w:val="clear" w:color="auto" w:fill="FFFFFF"/>
        <w:spacing w:line="309" w:lineRule="atLeast"/>
        <w:ind w:firstLine="567"/>
        <w:textAlignment w:val="baseline"/>
        <w:rPr>
          <w:color w:val="333333"/>
          <w:sz w:val="28"/>
          <w:szCs w:val="28"/>
          <w:lang w:eastAsia="ru-RU"/>
        </w:rPr>
      </w:pPr>
      <w:r w:rsidRPr="00FD4012">
        <w:rPr>
          <w:b/>
          <w:bCs/>
          <w:color w:val="333333"/>
          <w:sz w:val="28"/>
          <w:szCs w:val="28"/>
          <w:lang w:eastAsia="ru-RU"/>
        </w:rPr>
        <w:t>На основании статьи 392 Налогового кодекса </w:t>
      </w:r>
      <w:r w:rsidRPr="00FD4012">
        <w:rPr>
          <w:color w:val="333333"/>
          <w:sz w:val="28"/>
          <w:szCs w:val="28"/>
          <w:lang w:eastAsia="ru-RU"/>
        </w:rPr>
        <w:t xml:space="preserve">налоговая база в отношении земельных участков, находящихся в общей долевой собственности, определяется </w:t>
      </w:r>
      <w:r w:rsidRPr="00FD4012">
        <w:rPr>
          <w:color w:val="333333"/>
          <w:sz w:val="28"/>
          <w:szCs w:val="28"/>
          <w:lang w:eastAsia="ru-RU"/>
        </w:rPr>
        <w:lastRenderedPageBreak/>
        <w:t>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F55B97" w:rsidRPr="00FD4012" w:rsidRDefault="00F55B97" w:rsidP="00F55B97">
      <w:pPr>
        <w:shd w:val="clear" w:color="auto" w:fill="FFFFFF"/>
        <w:spacing w:line="309" w:lineRule="atLeast"/>
        <w:ind w:firstLine="567"/>
        <w:textAlignment w:val="baseline"/>
        <w:rPr>
          <w:color w:val="333333"/>
          <w:sz w:val="28"/>
          <w:szCs w:val="28"/>
          <w:lang w:eastAsia="ru-RU"/>
        </w:rPr>
      </w:pPr>
      <w:r w:rsidRPr="00FD4012">
        <w:rPr>
          <w:b/>
          <w:bCs/>
          <w:color w:val="333333"/>
          <w:sz w:val="28"/>
          <w:szCs w:val="28"/>
          <w:lang w:eastAsia="ru-RU"/>
        </w:rPr>
        <w:t xml:space="preserve">В соответствии с пунктом 1 статьи 36 </w:t>
      </w:r>
      <w:r w:rsidRPr="00F93D75">
        <w:rPr>
          <w:b/>
          <w:bCs/>
          <w:color w:val="333333"/>
          <w:sz w:val="28"/>
          <w:szCs w:val="28"/>
          <w:lang w:eastAsia="ru-RU"/>
        </w:rPr>
        <w:t xml:space="preserve">Жилищного кодекса </w:t>
      </w:r>
      <w:r w:rsidRPr="00F93D75">
        <w:rPr>
          <w:b/>
          <w:color w:val="333333"/>
          <w:sz w:val="28"/>
          <w:szCs w:val="28"/>
          <w:lang w:eastAsia="ru-RU"/>
        </w:rPr>
        <w:t>Российской Федерации</w:t>
      </w:r>
      <w:r w:rsidRPr="00E92DE6">
        <w:rPr>
          <w:color w:val="333333"/>
          <w:sz w:val="28"/>
          <w:szCs w:val="28"/>
          <w:lang w:eastAsia="ru-RU"/>
        </w:rPr>
        <w:t xml:space="preserve"> </w:t>
      </w:r>
      <w:r w:rsidRPr="00FD4012">
        <w:rPr>
          <w:color w:val="333333"/>
          <w:sz w:val="28"/>
          <w:szCs w:val="28"/>
          <w:lang w:eastAsia="ru-RU"/>
        </w:rPr>
        <w:t>собственникам помещений </w:t>
      </w:r>
      <w:r w:rsidRPr="00FD4012">
        <w:rPr>
          <w:b/>
          <w:bCs/>
          <w:color w:val="333333"/>
          <w:sz w:val="28"/>
          <w:szCs w:val="28"/>
          <w:lang w:eastAsia="ru-RU"/>
        </w:rPr>
        <w:t>в многоквартирном доме </w:t>
      </w:r>
      <w:r w:rsidRPr="00FD4012">
        <w:rPr>
          <w:color w:val="333333"/>
          <w:sz w:val="28"/>
          <w:szCs w:val="28"/>
          <w:lang w:eastAsia="ru-RU"/>
        </w:rPr>
        <w:t>принадлежит на праве общей долевой собственности общее имущество в многоквартирном доме, включающее </w:t>
      </w:r>
      <w:r w:rsidRPr="00FD4012">
        <w:rPr>
          <w:b/>
          <w:bCs/>
          <w:color w:val="333333"/>
          <w:sz w:val="28"/>
          <w:szCs w:val="28"/>
          <w:lang w:eastAsia="ru-RU"/>
        </w:rPr>
        <w:t>земельный участок</w:t>
      </w:r>
      <w:r w:rsidRPr="00FD4012">
        <w:rPr>
          <w:color w:val="333333"/>
          <w:sz w:val="28"/>
          <w:szCs w:val="28"/>
          <w:lang w:eastAsia="ru-RU"/>
        </w:rPr>
        <w:t>,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F55B97" w:rsidRPr="00FD4012" w:rsidRDefault="00F55B97" w:rsidP="00F55B97">
      <w:pPr>
        <w:shd w:val="clear" w:color="auto" w:fill="FFFFFF"/>
        <w:spacing w:line="309" w:lineRule="atLeast"/>
        <w:ind w:firstLine="567"/>
        <w:textAlignment w:val="baseline"/>
        <w:rPr>
          <w:color w:val="333333"/>
          <w:sz w:val="28"/>
          <w:szCs w:val="28"/>
          <w:lang w:eastAsia="ru-RU"/>
        </w:rPr>
      </w:pPr>
      <w:r w:rsidRPr="00FD4012">
        <w:rPr>
          <w:color w:val="333333"/>
          <w:sz w:val="28"/>
          <w:szCs w:val="28"/>
          <w:lang w:eastAsia="ru-RU"/>
        </w:rPr>
        <w:t>Для исчисления </w:t>
      </w:r>
      <w:r w:rsidRPr="00FD4012">
        <w:rPr>
          <w:b/>
          <w:bCs/>
          <w:color w:val="333333"/>
          <w:sz w:val="28"/>
          <w:szCs w:val="28"/>
          <w:lang w:eastAsia="ru-RU"/>
        </w:rPr>
        <w:t>земельного налога</w:t>
      </w:r>
      <w:r w:rsidRPr="00FD4012">
        <w:rPr>
          <w:color w:val="333333"/>
          <w:sz w:val="28"/>
          <w:szCs w:val="28"/>
          <w:lang w:eastAsia="ru-RU"/>
        </w:rPr>
        <w:t> физическим лицам – собственникам жилых и нежилых помещений </w:t>
      </w:r>
      <w:r w:rsidRPr="00FD4012">
        <w:rPr>
          <w:b/>
          <w:bCs/>
          <w:color w:val="333333"/>
          <w:sz w:val="28"/>
          <w:szCs w:val="28"/>
          <w:lang w:eastAsia="ru-RU"/>
        </w:rPr>
        <w:t>многоквартирного дома</w:t>
      </w:r>
      <w:r>
        <w:rPr>
          <w:color w:val="333333"/>
          <w:sz w:val="28"/>
          <w:szCs w:val="28"/>
          <w:lang w:eastAsia="ru-RU"/>
        </w:rPr>
        <w:t> налоговым органам необхо</w:t>
      </w:r>
      <w:r w:rsidRPr="00FD4012">
        <w:rPr>
          <w:color w:val="333333"/>
          <w:sz w:val="28"/>
          <w:szCs w:val="28"/>
          <w:lang w:eastAsia="ru-RU"/>
        </w:rPr>
        <w:t>димы сведения о кадастровой стоимости </w:t>
      </w:r>
      <w:r w:rsidRPr="00FD4012">
        <w:rPr>
          <w:b/>
          <w:bCs/>
          <w:color w:val="333333"/>
          <w:sz w:val="28"/>
          <w:szCs w:val="28"/>
          <w:lang w:eastAsia="ru-RU"/>
        </w:rPr>
        <w:t>земельного участка</w:t>
      </w:r>
      <w:r w:rsidRPr="00FD4012">
        <w:rPr>
          <w:color w:val="333333"/>
          <w:sz w:val="28"/>
          <w:szCs w:val="28"/>
          <w:lang w:eastAsia="ru-RU"/>
        </w:rPr>
        <w:t> и о доле в праве общей собственности на общее имущество в многоквартирном доме каждого собственника помещения в этом доме.</w:t>
      </w:r>
    </w:p>
    <w:p w:rsidR="00F55B97" w:rsidRPr="00973AB8" w:rsidRDefault="00F55B97" w:rsidP="00F55B97">
      <w:pPr>
        <w:ind w:firstLine="567"/>
        <w:rPr>
          <w:sz w:val="28"/>
          <w:szCs w:val="28"/>
        </w:rPr>
      </w:pPr>
      <w:r>
        <w:rPr>
          <w:sz w:val="28"/>
          <w:szCs w:val="28"/>
        </w:rPr>
        <w:t>С</w:t>
      </w:r>
      <w:r w:rsidRPr="00973AB8">
        <w:rPr>
          <w:sz w:val="28"/>
          <w:szCs w:val="28"/>
        </w:rPr>
        <w:t xml:space="preserve"> целью последующего исчисления налога на собственников земельн</w:t>
      </w:r>
      <w:r>
        <w:rPr>
          <w:sz w:val="28"/>
          <w:szCs w:val="28"/>
        </w:rPr>
        <w:t>ых участков под многоквартирными</w:t>
      </w:r>
      <w:r w:rsidRPr="00973AB8">
        <w:rPr>
          <w:sz w:val="28"/>
          <w:szCs w:val="28"/>
        </w:rPr>
        <w:t xml:space="preserve"> дом</w:t>
      </w:r>
      <w:r>
        <w:rPr>
          <w:sz w:val="28"/>
          <w:szCs w:val="28"/>
        </w:rPr>
        <w:t>ами</w:t>
      </w:r>
      <w:r w:rsidRPr="00973AB8">
        <w:rPr>
          <w:sz w:val="28"/>
          <w:szCs w:val="28"/>
        </w:rPr>
        <w:t xml:space="preserve"> в Североуральском городском округе </w:t>
      </w:r>
      <w:r>
        <w:rPr>
          <w:sz w:val="28"/>
          <w:szCs w:val="28"/>
        </w:rPr>
        <w:t xml:space="preserve">на протяжении 3 лет </w:t>
      </w:r>
      <w:r w:rsidRPr="00973AB8">
        <w:rPr>
          <w:sz w:val="28"/>
          <w:szCs w:val="28"/>
        </w:rPr>
        <w:t>проводятся мероприятия по межеванию и постановке на кадастровый учет земельных участков под многоквартирными домами.</w:t>
      </w:r>
    </w:p>
    <w:p w:rsidR="00F55B97" w:rsidRPr="00973AB8" w:rsidRDefault="00F55B97" w:rsidP="00F55B97">
      <w:pPr>
        <w:ind w:firstLine="567"/>
        <w:rPr>
          <w:sz w:val="28"/>
          <w:szCs w:val="28"/>
        </w:rPr>
      </w:pPr>
      <w:r w:rsidRPr="00973AB8">
        <w:rPr>
          <w:sz w:val="28"/>
          <w:szCs w:val="28"/>
        </w:rPr>
        <w:t>По состоянию на</w:t>
      </w:r>
      <w:r>
        <w:rPr>
          <w:sz w:val="28"/>
          <w:szCs w:val="28"/>
        </w:rPr>
        <w:t xml:space="preserve"> </w:t>
      </w:r>
      <w:r w:rsidRPr="00973AB8">
        <w:rPr>
          <w:sz w:val="28"/>
          <w:szCs w:val="28"/>
        </w:rPr>
        <w:t>2013</w:t>
      </w:r>
      <w:r>
        <w:rPr>
          <w:sz w:val="28"/>
          <w:szCs w:val="28"/>
        </w:rPr>
        <w:t xml:space="preserve"> год</w:t>
      </w:r>
      <w:r w:rsidRPr="00973AB8">
        <w:rPr>
          <w:sz w:val="28"/>
          <w:szCs w:val="28"/>
        </w:rPr>
        <w:t xml:space="preserve">, отмежевано и поставлено на кадастровый учет 82,6 % </w:t>
      </w:r>
      <w:r>
        <w:rPr>
          <w:sz w:val="28"/>
          <w:szCs w:val="28"/>
        </w:rPr>
        <w:t xml:space="preserve">земельных участков под </w:t>
      </w:r>
      <w:r w:rsidRPr="00973AB8">
        <w:rPr>
          <w:sz w:val="28"/>
          <w:szCs w:val="28"/>
        </w:rPr>
        <w:t>многоквартирны</w:t>
      </w:r>
      <w:r>
        <w:rPr>
          <w:sz w:val="28"/>
          <w:szCs w:val="28"/>
        </w:rPr>
        <w:t>ми домами</w:t>
      </w:r>
      <w:r w:rsidRPr="00973AB8">
        <w:rPr>
          <w:sz w:val="28"/>
          <w:szCs w:val="28"/>
        </w:rPr>
        <w:t xml:space="preserve"> в Североуральском городского округа. Оставшиеся земельные участки будут поставлены на кадастровый учет </w:t>
      </w:r>
      <w:r>
        <w:rPr>
          <w:sz w:val="28"/>
          <w:szCs w:val="28"/>
        </w:rPr>
        <w:t xml:space="preserve">в течение </w:t>
      </w:r>
      <w:r w:rsidRPr="00973AB8">
        <w:rPr>
          <w:sz w:val="28"/>
          <w:szCs w:val="28"/>
        </w:rPr>
        <w:t>201</w:t>
      </w:r>
      <w:r>
        <w:rPr>
          <w:sz w:val="28"/>
          <w:szCs w:val="28"/>
        </w:rPr>
        <w:t>4</w:t>
      </w:r>
      <w:r w:rsidRPr="00973AB8">
        <w:rPr>
          <w:sz w:val="28"/>
          <w:szCs w:val="28"/>
        </w:rPr>
        <w:t xml:space="preserve"> года.</w:t>
      </w:r>
    </w:p>
    <w:p w:rsidR="00F55B97" w:rsidRDefault="00F55B97" w:rsidP="00F55B97">
      <w:pPr>
        <w:ind w:firstLine="567"/>
        <w:rPr>
          <w:sz w:val="28"/>
          <w:szCs w:val="28"/>
        </w:rPr>
      </w:pPr>
      <w:r w:rsidRPr="00973AB8">
        <w:rPr>
          <w:sz w:val="28"/>
          <w:szCs w:val="28"/>
        </w:rPr>
        <w:t xml:space="preserve">Следующий этап – получение результатов технической инвентаризации многоквартирных домов от Бюро технической инвентаризации, для проведения которой необходимы немалые средства: по предварительным расчетам </w:t>
      </w:r>
      <w:r>
        <w:rPr>
          <w:sz w:val="28"/>
          <w:szCs w:val="28"/>
        </w:rPr>
        <w:t>6</w:t>
      </w:r>
      <w:r w:rsidRPr="00973AB8">
        <w:rPr>
          <w:sz w:val="28"/>
          <w:szCs w:val="28"/>
        </w:rPr>
        <w:t>-10 млн. руб.</w:t>
      </w:r>
      <w:r>
        <w:rPr>
          <w:sz w:val="28"/>
          <w:szCs w:val="28"/>
        </w:rPr>
        <w:t xml:space="preserve"> </w:t>
      </w:r>
      <w:r w:rsidRPr="00973AB8">
        <w:rPr>
          <w:sz w:val="28"/>
          <w:szCs w:val="28"/>
        </w:rPr>
        <w:t>После чего указанные данные будут переданы в налоговые органы для исчисления долей земельного налога на собственников жилых помещений в многоквартирных жилых домах.</w:t>
      </w:r>
    </w:p>
    <w:p w:rsidR="00F55B97" w:rsidRDefault="00F55B97" w:rsidP="00F55B97">
      <w:pPr>
        <w:ind w:firstLine="567"/>
        <w:rPr>
          <w:sz w:val="28"/>
          <w:szCs w:val="28"/>
        </w:rPr>
      </w:pPr>
    </w:p>
    <w:p w:rsidR="00F55B97" w:rsidRDefault="00F55B97" w:rsidP="00F55B97">
      <w:pPr>
        <w:pStyle w:val="a6"/>
        <w:numPr>
          <w:ilvl w:val="0"/>
          <w:numId w:val="14"/>
        </w:numPr>
        <w:snapToGrid w:val="0"/>
        <w:jc w:val="both"/>
        <w:rPr>
          <w:sz w:val="28"/>
          <w:szCs w:val="28"/>
        </w:rPr>
      </w:pPr>
      <w:r w:rsidRPr="00A14FB2">
        <w:rPr>
          <w:rStyle w:val="a3"/>
          <w:sz w:val="28"/>
          <w:szCs w:val="28"/>
        </w:rPr>
        <w:t>Повышение эффективности управления муниципальной собственностью Североуральского городского округа</w:t>
      </w:r>
      <w:r w:rsidRPr="00A14FB2">
        <w:rPr>
          <w:sz w:val="28"/>
          <w:szCs w:val="28"/>
        </w:rPr>
        <w:t xml:space="preserve"> </w:t>
      </w:r>
    </w:p>
    <w:p w:rsidR="00F55B97" w:rsidRDefault="00F55B97" w:rsidP="00F55B97">
      <w:pPr>
        <w:snapToGrid w:val="0"/>
        <w:jc w:val="both"/>
        <w:rPr>
          <w:sz w:val="28"/>
          <w:szCs w:val="28"/>
        </w:rPr>
      </w:pPr>
    </w:p>
    <w:p w:rsidR="00F55B97" w:rsidRPr="00FA1596" w:rsidRDefault="00F55B97" w:rsidP="00F55B97">
      <w:pPr>
        <w:suppressAutoHyphens w:val="0"/>
        <w:autoSpaceDN w:val="0"/>
        <w:adjustRightInd w:val="0"/>
        <w:ind w:firstLine="567"/>
        <w:jc w:val="both"/>
        <w:rPr>
          <w:sz w:val="28"/>
          <w:szCs w:val="28"/>
          <w:lang w:eastAsia="ru-RU"/>
        </w:rPr>
      </w:pPr>
      <w:r w:rsidRPr="00FA1596">
        <w:rPr>
          <w:sz w:val="28"/>
          <w:szCs w:val="28"/>
          <w:lang w:eastAsia="ru-RU"/>
        </w:rPr>
        <w:t xml:space="preserve">Основными проблемами управления </w:t>
      </w:r>
      <w:r>
        <w:rPr>
          <w:sz w:val="28"/>
          <w:szCs w:val="28"/>
          <w:lang w:eastAsia="ru-RU"/>
        </w:rPr>
        <w:t>муниципальной собственностью</w:t>
      </w:r>
      <w:r w:rsidRPr="00FA1596">
        <w:rPr>
          <w:sz w:val="28"/>
          <w:szCs w:val="28"/>
          <w:lang w:eastAsia="ru-RU"/>
        </w:rPr>
        <w:t xml:space="preserve"> на текущий момент являются:</w:t>
      </w:r>
    </w:p>
    <w:p w:rsidR="00F55B97" w:rsidRPr="00FA1596" w:rsidRDefault="00F55B97" w:rsidP="00F55B97">
      <w:pPr>
        <w:tabs>
          <w:tab w:val="left" w:pos="8640"/>
        </w:tabs>
        <w:suppressAutoHyphens w:val="0"/>
        <w:autoSpaceDN w:val="0"/>
        <w:adjustRightInd w:val="0"/>
        <w:ind w:firstLine="567"/>
        <w:jc w:val="both"/>
        <w:rPr>
          <w:sz w:val="28"/>
          <w:szCs w:val="28"/>
          <w:lang w:eastAsia="ru-RU"/>
        </w:rPr>
      </w:pPr>
      <w:r w:rsidRPr="00FA1596">
        <w:rPr>
          <w:sz w:val="28"/>
          <w:szCs w:val="28"/>
          <w:lang w:eastAsia="ru-RU"/>
        </w:rPr>
        <w:t xml:space="preserve">1) в сфере управления доходами от использования </w:t>
      </w:r>
      <w:r>
        <w:rPr>
          <w:sz w:val="28"/>
          <w:szCs w:val="28"/>
          <w:lang w:eastAsia="ru-RU"/>
        </w:rPr>
        <w:t xml:space="preserve">муниципальной </w:t>
      </w:r>
      <w:r w:rsidRPr="00FA1596">
        <w:rPr>
          <w:sz w:val="28"/>
          <w:szCs w:val="28"/>
          <w:lang w:eastAsia="ru-RU"/>
        </w:rPr>
        <w:t xml:space="preserve">собственности и расходами бюджета </w:t>
      </w:r>
      <w:r>
        <w:rPr>
          <w:sz w:val="28"/>
          <w:szCs w:val="28"/>
          <w:lang w:eastAsia="ru-RU"/>
        </w:rPr>
        <w:t>Североуральского городского округа</w:t>
      </w:r>
      <w:r w:rsidRPr="00FA1596">
        <w:rPr>
          <w:sz w:val="28"/>
          <w:szCs w:val="28"/>
          <w:lang w:eastAsia="ru-RU"/>
        </w:rPr>
        <w:t>, связанными</w:t>
      </w:r>
      <w:r>
        <w:rPr>
          <w:sz w:val="28"/>
          <w:szCs w:val="28"/>
          <w:lang w:eastAsia="ru-RU"/>
        </w:rPr>
        <w:t xml:space="preserve"> </w:t>
      </w:r>
      <w:r w:rsidRPr="00FA1596">
        <w:rPr>
          <w:sz w:val="28"/>
          <w:szCs w:val="28"/>
          <w:lang w:eastAsia="ru-RU"/>
        </w:rPr>
        <w:t xml:space="preserve">с обслуживанием </w:t>
      </w:r>
      <w:r>
        <w:rPr>
          <w:sz w:val="28"/>
          <w:szCs w:val="28"/>
          <w:lang w:eastAsia="ru-RU"/>
        </w:rPr>
        <w:t>муниципальной</w:t>
      </w:r>
      <w:r w:rsidRPr="00FA1596">
        <w:rPr>
          <w:sz w:val="28"/>
          <w:szCs w:val="28"/>
          <w:lang w:eastAsia="ru-RU"/>
        </w:rPr>
        <w:t xml:space="preserve"> собственности:</w:t>
      </w:r>
    </w:p>
    <w:p w:rsidR="00F55B97" w:rsidRPr="00FA1596" w:rsidRDefault="00F55B97" w:rsidP="00F55B97">
      <w:pPr>
        <w:tabs>
          <w:tab w:val="left" w:pos="8280"/>
        </w:tabs>
        <w:suppressAutoHyphens w:val="0"/>
        <w:autoSpaceDN w:val="0"/>
        <w:adjustRightInd w:val="0"/>
        <w:ind w:firstLine="567"/>
        <w:jc w:val="both"/>
        <w:rPr>
          <w:sz w:val="28"/>
          <w:szCs w:val="28"/>
          <w:lang w:eastAsia="ru-RU"/>
        </w:rPr>
      </w:pPr>
      <w:r w:rsidRPr="00FA1596">
        <w:rPr>
          <w:sz w:val="28"/>
          <w:szCs w:val="28"/>
          <w:lang w:eastAsia="ru-RU"/>
        </w:rPr>
        <w:t>неэффективное использование имущества, переданного на праве</w:t>
      </w:r>
      <w:r>
        <w:rPr>
          <w:sz w:val="28"/>
          <w:szCs w:val="28"/>
          <w:lang w:eastAsia="ru-RU"/>
        </w:rPr>
        <w:t xml:space="preserve"> </w:t>
      </w:r>
      <w:r w:rsidRPr="00FA1596">
        <w:rPr>
          <w:sz w:val="28"/>
          <w:szCs w:val="28"/>
          <w:lang w:eastAsia="ru-RU"/>
        </w:rPr>
        <w:t>хозяйственного ведения и оперативного управления унитарным предприятиям и</w:t>
      </w:r>
      <w:r>
        <w:rPr>
          <w:sz w:val="28"/>
          <w:szCs w:val="28"/>
          <w:lang w:eastAsia="ru-RU"/>
        </w:rPr>
        <w:t xml:space="preserve"> </w:t>
      </w:r>
      <w:r w:rsidRPr="00FA1596">
        <w:rPr>
          <w:sz w:val="28"/>
          <w:szCs w:val="28"/>
          <w:lang w:eastAsia="ru-RU"/>
        </w:rPr>
        <w:t>учреждениям;</w:t>
      </w:r>
    </w:p>
    <w:p w:rsidR="00F55B97" w:rsidRPr="00FA1596" w:rsidRDefault="00F55B97" w:rsidP="00F55B97">
      <w:pPr>
        <w:suppressAutoHyphens w:val="0"/>
        <w:autoSpaceDN w:val="0"/>
        <w:adjustRightInd w:val="0"/>
        <w:ind w:firstLine="567"/>
        <w:jc w:val="both"/>
        <w:rPr>
          <w:sz w:val="28"/>
          <w:szCs w:val="28"/>
          <w:lang w:eastAsia="ru-RU"/>
        </w:rPr>
      </w:pPr>
      <w:r w:rsidRPr="00FA1596">
        <w:rPr>
          <w:sz w:val="28"/>
          <w:szCs w:val="28"/>
          <w:lang w:eastAsia="ru-RU"/>
        </w:rPr>
        <w:t>низкие темпы вовлечения казенного имущества в оборот, издержки</w:t>
      </w:r>
      <w:r>
        <w:rPr>
          <w:sz w:val="28"/>
          <w:szCs w:val="28"/>
          <w:lang w:eastAsia="ru-RU"/>
        </w:rPr>
        <w:t xml:space="preserve"> </w:t>
      </w:r>
      <w:r w:rsidRPr="00FA1596">
        <w:rPr>
          <w:sz w:val="28"/>
          <w:szCs w:val="28"/>
          <w:lang w:eastAsia="ru-RU"/>
        </w:rPr>
        <w:t>на содержание не вовлеченного в оборот недвижимого имущества;</w:t>
      </w:r>
    </w:p>
    <w:p w:rsidR="00F55B97" w:rsidRPr="00FA1596" w:rsidRDefault="00F55B97" w:rsidP="00F55B97">
      <w:pPr>
        <w:suppressAutoHyphens w:val="0"/>
        <w:autoSpaceDN w:val="0"/>
        <w:adjustRightInd w:val="0"/>
        <w:ind w:firstLine="567"/>
        <w:jc w:val="both"/>
        <w:rPr>
          <w:sz w:val="28"/>
          <w:szCs w:val="28"/>
          <w:lang w:eastAsia="ru-RU"/>
        </w:rPr>
      </w:pPr>
      <w:r w:rsidRPr="00FA1596">
        <w:rPr>
          <w:sz w:val="28"/>
          <w:szCs w:val="28"/>
          <w:lang w:eastAsia="ru-RU"/>
        </w:rPr>
        <w:t>несоответствие рыночным условиям ставок на переданное в аренду</w:t>
      </w:r>
      <w:r>
        <w:rPr>
          <w:sz w:val="28"/>
          <w:szCs w:val="28"/>
          <w:lang w:eastAsia="ru-RU"/>
        </w:rPr>
        <w:t xml:space="preserve"> </w:t>
      </w:r>
      <w:r w:rsidRPr="00FA1596">
        <w:rPr>
          <w:sz w:val="28"/>
          <w:szCs w:val="28"/>
          <w:lang w:eastAsia="ru-RU"/>
        </w:rPr>
        <w:t>недвижимое имущество;</w:t>
      </w:r>
    </w:p>
    <w:p w:rsidR="00F55B97" w:rsidRPr="00FA1596" w:rsidRDefault="00F55B97" w:rsidP="00F55B97">
      <w:pPr>
        <w:suppressAutoHyphens w:val="0"/>
        <w:autoSpaceDN w:val="0"/>
        <w:adjustRightInd w:val="0"/>
        <w:ind w:firstLine="567"/>
        <w:jc w:val="both"/>
        <w:rPr>
          <w:sz w:val="28"/>
          <w:szCs w:val="28"/>
          <w:lang w:eastAsia="ru-RU"/>
        </w:rPr>
      </w:pPr>
      <w:r w:rsidRPr="00FA1596">
        <w:rPr>
          <w:sz w:val="28"/>
          <w:szCs w:val="28"/>
          <w:lang w:eastAsia="ru-RU"/>
        </w:rPr>
        <w:t>отсутствие контроля своевременности реализации мероприятий по взысканию</w:t>
      </w:r>
      <w:r>
        <w:rPr>
          <w:sz w:val="28"/>
          <w:szCs w:val="28"/>
          <w:lang w:eastAsia="ru-RU"/>
        </w:rPr>
        <w:t xml:space="preserve"> </w:t>
      </w:r>
      <w:r w:rsidRPr="00FA1596">
        <w:rPr>
          <w:sz w:val="28"/>
          <w:szCs w:val="28"/>
          <w:lang w:eastAsia="ru-RU"/>
        </w:rPr>
        <w:t>задолженности по арендным платежам;</w:t>
      </w:r>
    </w:p>
    <w:p w:rsidR="00F55B97" w:rsidRPr="00FA1596" w:rsidRDefault="00F55B97" w:rsidP="00F55B97">
      <w:pPr>
        <w:suppressAutoHyphens w:val="0"/>
        <w:autoSpaceDN w:val="0"/>
        <w:adjustRightInd w:val="0"/>
        <w:ind w:firstLine="567"/>
        <w:jc w:val="both"/>
        <w:rPr>
          <w:sz w:val="28"/>
          <w:szCs w:val="28"/>
          <w:lang w:eastAsia="ru-RU"/>
        </w:rPr>
      </w:pPr>
      <w:r w:rsidRPr="00FA1596">
        <w:rPr>
          <w:sz w:val="28"/>
          <w:szCs w:val="28"/>
          <w:lang w:eastAsia="ru-RU"/>
        </w:rPr>
        <w:lastRenderedPageBreak/>
        <w:t>недостаточное раскрытие информации о проведении конкурсов и аукционов</w:t>
      </w:r>
      <w:r>
        <w:rPr>
          <w:sz w:val="28"/>
          <w:szCs w:val="28"/>
          <w:lang w:eastAsia="ru-RU"/>
        </w:rPr>
        <w:t xml:space="preserve"> </w:t>
      </w:r>
      <w:r w:rsidRPr="00FA1596">
        <w:rPr>
          <w:sz w:val="28"/>
          <w:szCs w:val="28"/>
          <w:lang w:eastAsia="ru-RU"/>
        </w:rPr>
        <w:t>по продаже или передаче в аренду недвижимого имущества, что ограничивает</w:t>
      </w:r>
      <w:r>
        <w:rPr>
          <w:sz w:val="28"/>
          <w:szCs w:val="28"/>
          <w:lang w:eastAsia="ru-RU"/>
        </w:rPr>
        <w:t xml:space="preserve"> </w:t>
      </w:r>
      <w:r w:rsidRPr="00FA1596">
        <w:rPr>
          <w:sz w:val="28"/>
          <w:szCs w:val="28"/>
          <w:lang w:eastAsia="ru-RU"/>
        </w:rPr>
        <w:t>количество претендентов и существенно влияет на эффективность их проведения</w:t>
      </w:r>
      <w:r>
        <w:rPr>
          <w:sz w:val="28"/>
          <w:szCs w:val="28"/>
          <w:lang w:eastAsia="ru-RU"/>
        </w:rPr>
        <w:t>.</w:t>
      </w:r>
    </w:p>
    <w:p w:rsidR="00F55B97" w:rsidRPr="00FA1596" w:rsidRDefault="00F55B97" w:rsidP="00F55B97">
      <w:pPr>
        <w:suppressAutoHyphens w:val="0"/>
        <w:autoSpaceDN w:val="0"/>
        <w:adjustRightInd w:val="0"/>
        <w:ind w:firstLine="567"/>
        <w:jc w:val="both"/>
        <w:rPr>
          <w:sz w:val="28"/>
          <w:szCs w:val="28"/>
          <w:lang w:eastAsia="ru-RU"/>
        </w:rPr>
      </w:pPr>
      <w:r w:rsidRPr="00FA1596">
        <w:rPr>
          <w:sz w:val="28"/>
          <w:szCs w:val="28"/>
          <w:lang w:eastAsia="ru-RU"/>
        </w:rPr>
        <w:t>2) в сфере информационного и методического обеспечения управления</w:t>
      </w:r>
      <w:r>
        <w:rPr>
          <w:sz w:val="28"/>
          <w:szCs w:val="28"/>
          <w:lang w:eastAsia="ru-RU"/>
        </w:rPr>
        <w:t xml:space="preserve"> муниципальной </w:t>
      </w:r>
      <w:r w:rsidRPr="00FA1596">
        <w:rPr>
          <w:sz w:val="28"/>
          <w:szCs w:val="28"/>
          <w:lang w:eastAsia="ru-RU"/>
        </w:rPr>
        <w:t>собстве</w:t>
      </w:r>
      <w:r>
        <w:rPr>
          <w:sz w:val="28"/>
          <w:szCs w:val="28"/>
          <w:lang w:eastAsia="ru-RU"/>
        </w:rPr>
        <w:t>нностью</w:t>
      </w:r>
      <w:r w:rsidRPr="00FA1596">
        <w:rPr>
          <w:sz w:val="28"/>
          <w:szCs w:val="28"/>
          <w:lang w:eastAsia="ru-RU"/>
        </w:rPr>
        <w:t>:</w:t>
      </w:r>
    </w:p>
    <w:p w:rsidR="00F55B97" w:rsidRPr="00FA1596" w:rsidRDefault="00F55B97" w:rsidP="00F55B97">
      <w:pPr>
        <w:suppressAutoHyphens w:val="0"/>
        <w:autoSpaceDN w:val="0"/>
        <w:adjustRightInd w:val="0"/>
        <w:ind w:firstLine="567"/>
        <w:jc w:val="both"/>
        <w:rPr>
          <w:sz w:val="28"/>
          <w:szCs w:val="28"/>
          <w:lang w:eastAsia="ru-RU"/>
        </w:rPr>
      </w:pPr>
      <w:r w:rsidRPr="00FA1596">
        <w:rPr>
          <w:sz w:val="28"/>
          <w:szCs w:val="28"/>
          <w:lang w:eastAsia="ru-RU"/>
        </w:rPr>
        <w:t>отсутствие единой базы объектов недвижимого имущества, свободных для</w:t>
      </w:r>
      <w:r>
        <w:rPr>
          <w:sz w:val="28"/>
          <w:szCs w:val="28"/>
          <w:lang w:eastAsia="ru-RU"/>
        </w:rPr>
        <w:t xml:space="preserve"> </w:t>
      </w:r>
      <w:r w:rsidRPr="00FA1596">
        <w:rPr>
          <w:sz w:val="28"/>
          <w:szCs w:val="28"/>
          <w:lang w:eastAsia="ru-RU"/>
        </w:rPr>
        <w:t>вовлечения в хозяйственный оборот;</w:t>
      </w:r>
    </w:p>
    <w:p w:rsidR="00F55B97" w:rsidRPr="00FA1596" w:rsidRDefault="00F55B97" w:rsidP="00F55B97">
      <w:pPr>
        <w:suppressAutoHyphens w:val="0"/>
        <w:autoSpaceDN w:val="0"/>
        <w:adjustRightInd w:val="0"/>
        <w:ind w:firstLine="567"/>
        <w:jc w:val="both"/>
        <w:rPr>
          <w:sz w:val="28"/>
          <w:szCs w:val="28"/>
          <w:lang w:eastAsia="ru-RU"/>
        </w:rPr>
      </w:pPr>
      <w:r w:rsidRPr="00FA1596">
        <w:rPr>
          <w:sz w:val="28"/>
          <w:szCs w:val="28"/>
          <w:lang w:eastAsia="ru-RU"/>
        </w:rPr>
        <w:t>наличие значительного объема недвижимого имущества, права на которое не</w:t>
      </w:r>
      <w:r>
        <w:rPr>
          <w:sz w:val="28"/>
          <w:szCs w:val="28"/>
          <w:lang w:eastAsia="ru-RU"/>
        </w:rPr>
        <w:t xml:space="preserve"> </w:t>
      </w:r>
      <w:r w:rsidRPr="00FA1596">
        <w:rPr>
          <w:sz w:val="28"/>
          <w:szCs w:val="28"/>
          <w:lang w:eastAsia="ru-RU"/>
        </w:rPr>
        <w:t>зарегистрированы</w:t>
      </w:r>
      <w:r>
        <w:rPr>
          <w:sz w:val="28"/>
          <w:szCs w:val="28"/>
          <w:lang w:eastAsia="ru-RU"/>
        </w:rPr>
        <w:t>.</w:t>
      </w:r>
    </w:p>
    <w:p w:rsidR="00F55B97" w:rsidRDefault="00F55B97" w:rsidP="00F55B97">
      <w:pPr>
        <w:suppressAutoHyphens w:val="0"/>
        <w:autoSpaceDN w:val="0"/>
        <w:adjustRightInd w:val="0"/>
        <w:ind w:firstLine="567"/>
        <w:jc w:val="both"/>
        <w:rPr>
          <w:sz w:val="28"/>
          <w:szCs w:val="28"/>
          <w:lang w:eastAsia="ru-RU"/>
        </w:rPr>
      </w:pPr>
      <w:r w:rsidRPr="00FA1596">
        <w:rPr>
          <w:sz w:val="28"/>
          <w:szCs w:val="28"/>
          <w:lang w:eastAsia="ru-RU"/>
        </w:rPr>
        <w:t xml:space="preserve">К причинам проблем управления </w:t>
      </w:r>
      <w:r>
        <w:rPr>
          <w:sz w:val="28"/>
          <w:szCs w:val="28"/>
          <w:lang w:eastAsia="ru-RU"/>
        </w:rPr>
        <w:t>муниципальной</w:t>
      </w:r>
      <w:r w:rsidRPr="00FA1596">
        <w:rPr>
          <w:sz w:val="28"/>
          <w:szCs w:val="28"/>
          <w:lang w:eastAsia="ru-RU"/>
        </w:rPr>
        <w:t xml:space="preserve"> собственностью</w:t>
      </w:r>
      <w:r>
        <w:rPr>
          <w:sz w:val="28"/>
          <w:szCs w:val="28"/>
          <w:lang w:eastAsia="ru-RU"/>
        </w:rPr>
        <w:t xml:space="preserve"> </w:t>
      </w:r>
      <w:r w:rsidRPr="00FA1596">
        <w:rPr>
          <w:sz w:val="28"/>
          <w:szCs w:val="28"/>
          <w:lang w:eastAsia="ru-RU"/>
        </w:rPr>
        <w:t>можно отнести отсутствие системного, последовательного,</w:t>
      </w:r>
      <w:r>
        <w:rPr>
          <w:sz w:val="28"/>
          <w:szCs w:val="28"/>
          <w:lang w:eastAsia="ru-RU"/>
        </w:rPr>
        <w:t xml:space="preserve"> </w:t>
      </w:r>
      <w:r w:rsidRPr="00FA1596">
        <w:rPr>
          <w:sz w:val="28"/>
          <w:szCs w:val="28"/>
          <w:lang w:eastAsia="ru-RU"/>
        </w:rPr>
        <w:t xml:space="preserve">дифференцированного подхода к управлению объектами </w:t>
      </w:r>
      <w:r>
        <w:rPr>
          <w:sz w:val="28"/>
          <w:szCs w:val="28"/>
          <w:lang w:eastAsia="ru-RU"/>
        </w:rPr>
        <w:t xml:space="preserve">муниципальной </w:t>
      </w:r>
      <w:r w:rsidRPr="00FA1596">
        <w:rPr>
          <w:sz w:val="28"/>
          <w:szCs w:val="28"/>
          <w:lang w:eastAsia="ru-RU"/>
        </w:rPr>
        <w:t>собственности, отсутствие информационной, аналитической и методической базы</w:t>
      </w:r>
      <w:r>
        <w:rPr>
          <w:sz w:val="28"/>
          <w:szCs w:val="28"/>
          <w:lang w:eastAsia="ru-RU"/>
        </w:rPr>
        <w:t xml:space="preserve"> </w:t>
      </w:r>
      <w:r w:rsidRPr="00FA1596">
        <w:rPr>
          <w:sz w:val="28"/>
          <w:szCs w:val="28"/>
          <w:lang w:eastAsia="ru-RU"/>
        </w:rPr>
        <w:t xml:space="preserve">для принятия решений в сфере управления </w:t>
      </w:r>
      <w:r>
        <w:rPr>
          <w:sz w:val="28"/>
          <w:szCs w:val="28"/>
          <w:lang w:eastAsia="ru-RU"/>
        </w:rPr>
        <w:t>муниципальной</w:t>
      </w:r>
      <w:r w:rsidRPr="00FA1596">
        <w:rPr>
          <w:sz w:val="28"/>
          <w:szCs w:val="28"/>
          <w:lang w:eastAsia="ru-RU"/>
        </w:rPr>
        <w:t xml:space="preserve"> собственностью.</w:t>
      </w:r>
    </w:p>
    <w:p w:rsidR="00F55B97" w:rsidRPr="00FE3744" w:rsidRDefault="00F55B97" w:rsidP="00F55B97">
      <w:pPr>
        <w:suppressAutoHyphens w:val="0"/>
        <w:autoSpaceDN w:val="0"/>
        <w:adjustRightInd w:val="0"/>
        <w:ind w:firstLine="567"/>
        <w:jc w:val="both"/>
        <w:rPr>
          <w:sz w:val="28"/>
          <w:szCs w:val="28"/>
          <w:lang w:eastAsia="ru-RU"/>
        </w:rPr>
      </w:pPr>
      <w:r w:rsidRPr="00FE3744">
        <w:rPr>
          <w:sz w:val="28"/>
          <w:szCs w:val="28"/>
          <w:lang w:eastAsia="ru-RU"/>
        </w:rPr>
        <w:t xml:space="preserve">Имущество </w:t>
      </w:r>
      <w:r>
        <w:rPr>
          <w:sz w:val="28"/>
          <w:szCs w:val="28"/>
          <w:lang w:eastAsia="ru-RU"/>
        </w:rPr>
        <w:t>Североуральского городского округа</w:t>
      </w:r>
      <w:r w:rsidRPr="00FE3744">
        <w:rPr>
          <w:sz w:val="28"/>
          <w:szCs w:val="28"/>
          <w:lang w:eastAsia="ru-RU"/>
        </w:rPr>
        <w:t xml:space="preserve"> включает </w:t>
      </w:r>
      <w:r>
        <w:rPr>
          <w:sz w:val="28"/>
          <w:szCs w:val="28"/>
          <w:lang w:eastAsia="ru-RU"/>
        </w:rPr>
        <w:t>муниципальные</w:t>
      </w:r>
      <w:r w:rsidRPr="00FE3744">
        <w:rPr>
          <w:sz w:val="28"/>
          <w:szCs w:val="28"/>
          <w:lang w:eastAsia="ru-RU"/>
        </w:rPr>
        <w:t xml:space="preserve"> унитарные</w:t>
      </w:r>
      <w:r>
        <w:rPr>
          <w:sz w:val="28"/>
          <w:szCs w:val="28"/>
          <w:lang w:eastAsia="ru-RU"/>
        </w:rPr>
        <w:t xml:space="preserve"> </w:t>
      </w:r>
      <w:r w:rsidRPr="00FE3744">
        <w:rPr>
          <w:sz w:val="28"/>
          <w:szCs w:val="28"/>
          <w:lang w:eastAsia="ru-RU"/>
        </w:rPr>
        <w:t xml:space="preserve">предприятия – </w:t>
      </w:r>
      <w:r>
        <w:rPr>
          <w:sz w:val="28"/>
          <w:szCs w:val="28"/>
          <w:lang w:eastAsia="ru-RU"/>
        </w:rPr>
        <w:t xml:space="preserve">5 </w:t>
      </w:r>
      <w:r w:rsidRPr="00FE3744">
        <w:rPr>
          <w:sz w:val="28"/>
          <w:szCs w:val="28"/>
          <w:lang w:eastAsia="ru-RU"/>
        </w:rPr>
        <w:t xml:space="preserve">шт., </w:t>
      </w:r>
      <w:r>
        <w:rPr>
          <w:sz w:val="28"/>
          <w:szCs w:val="28"/>
          <w:lang w:eastAsia="ru-RU"/>
        </w:rPr>
        <w:t>муниципальные</w:t>
      </w:r>
      <w:r w:rsidRPr="00FE3744">
        <w:rPr>
          <w:sz w:val="28"/>
          <w:szCs w:val="28"/>
          <w:lang w:eastAsia="ru-RU"/>
        </w:rPr>
        <w:t xml:space="preserve"> учреждения – </w:t>
      </w:r>
      <w:r>
        <w:rPr>
          <w:sz w:val="28"/>
          <w:szCs w:val="28"/>
          <w:lang w:eastAsia="ru-RU"/>
        </w:rPr>
        <w:t>48</w:t>
      </w:r>
      <w:r w:rsidRPr="00FE3744">
        <w:rPr>
          <w:sz w:val="28"/>
          <w:szCs w:val="28"/>
          <w:lang w:eastAsia="ru-RU"/>
        </w:rPr>
        <w:t xml:space="preserve"> шт.</w:t>
      </w:r>
    </w:p>
    <w:p w:rsidR="00F55B97" w:rsidRDefault="00F55B97" w:rsidP="00F55B97">
      <w:pPr>
        <w:suppressAutoHyphens w:val="0"/>
        <w:autoSpaceDN w:val="0"/>
        <w:adjustRightInd w:val="0"/>
        <w:ind w:firstLine="567"/>
        <w:jc w:val="both"/>
        <w:rPr>
          <w:sz w:val="28"/>
          <w:szCs w:val="28"/>
          <w:lang w:eastAsia="ru-RU"/>
        </w:rPr>
      </w:pPr>
      <w:r w:rsidRPr="00FE3744">
        <w:rPr>
          <w:sz w:val="28"/>
          <w:szCs w:val="28"/>
          <w:lang w:eastAsia="ru-RU"/>
        </w:rPr>
        <w:t xml:space="preserve">Балансовая стоимость имущества на </w:t>
      </w:r>
      <w:r>
        <w:rPr>
          <w:sz w:val="28"/>
          <w:szCs w:val="28"/>
          <w:lang w:eastAsia="ru-RU"/>
        </w:rPr>
        <w:t>01</w:t>
      </w:r>
      <w:r w:rsidRPr="00FE3744">
        <w:rPr>
          <w:sz w:val="28"/>
          <w:szCs w:val="28"/>
          <w:lang w:eastAsia="ru-RU"/>
        </w:rPr>
        <w:t>.0</w:t>
      </w:r>
      <w:r>
        <w:rPr>
          <w:sz w:val="28"/>
          <w:szCs w:val="28"/>
          <w:lang w:eastAsia="ru-RU"/>
        </w:rPr>
        <w:t>9</w:t>
      </w:r>
      <w:r w:rsidRPr="00FE3744">
        <w:rPr>
          <w:sz w:val="28"/>
          <w:szCs w:val="28"/>
          <w:lang w:eastAsia="ru-RU"/>
        </w:rPr>
        <w:t>.</w:t>
      </w:r>
      <w:r>
        <w:rPr>
          <w:sz w:val="28"/>
          <w:szCs w:val="28"/>
          <w:lang w:eastAsia="ru-RU"/>
        </w:rPr>
        <w:t>20</w:t>
      </w:r>
      <w:r w:rsidRPr="00FE3744">
        <w:rPr>
          <w:sz w:val="28"/>
          <w:szCs w:val="28"/>
          <w:lang w:eastAsia="ru-RU"/>
        </w:rPr>
        <w:t>13</w:t>
      </w:r>
      <w:r>
        <w:rPr>
          <w:sz w:val="28"/>
          <w:szCs w:val="28"/>
          <w:lang w:eastAsia="ru-RU"/>
        </w:rPr>
        <w:t xml:space="preserve"> года</w:t>
      </w:r>
      <w:r w:rsidRPr="00FE3744">
        <w:rPr>
          <w:sz w:val="28"/>
          <w:szCs w:val="28"/>
          <w:lang w:eastAsia="ru-RU"/>
        </w:rPr>
        <w:t xml:space="preserve">, находящегося в казне – </w:t>
      </w:r>
      <w:r>
        <w:rPr>
          <w:sz w:val="28"/>
          <w:szCs w:val="28"/>
          <w:lang w:eastAsia="ru-RU"/>
        </w:rPr>
        <w:t>1197</w:t>
      </w:r>
      <w:r w:rsidRPr="00FE3744">
        <w:rPr>
          <w:sz w:val="28"/>
          <w:szCs w:val="28"/>
          <w:lang w:eastAsia="ru-RU"/>
        </w:rPr>
        <w:t>,3 тыс. рублей</w:t>
      </w:r>
      <w:r>
        <w:rPr>
          <w:sz w:val="28"/>
          <w:szCs w:val="28"/>
          <w:lang w:eastAsia="ru-RU"/>
        </w:rPr>
        <w:t>.</w:t>
      </w:r>
    </w:p>
    <w:p w:rsidR="00F55B97" w:rsidRPr="00BE21B7" w:rsidRDefault="00F55B97" w:rsidP="00F55B97">
      <w:pPr>
        <w:snapToGrid w:val="0"/>
        <w:ind w:firstLine="709"/>
        <w:jc w:val="both"/>
        <w:rPr>
          <w:sz w:val="28"/>
          <w:szCs w:val="28"/>
        </w:rPr>
      </w:pPr>
      <w:r>
        <w:rPr>
          <w:sz w:val="28"/>
          <w:szCs w:val="28"/>
        </w:rPr>
        <w:t>Реализация программы позволит эффективно распоряжаться собственностью муниципалитета путем реализации неэффективно используемого и своевременного, экономически обоснованного подхода к ценообразованию в случаях предоставления в аренду или реализации имущества.</w:t>
      </w:r>
    </w:p>
    <w:p w:rsidR="00F55B97" w:rsidRDefault="00F55B97" w:rsidP="00F55B97">
      <w:pPr>
        <w:pStyle w:val="a4"/>
        <w:jc w:val="both"/>
        <w:rPr>
          <w:sz w:val="28"/>
          <w:szCs w:val="28"/>
        </w:rPr>
      </w:pPr>
    </w:p>
    <w:p w:rsidR="00F55B97" w:rsidRDefault="00F55B97" w:rsidP="00F55B97">
      <w:pPr>
        <w:shd w:val="clear" w:color="auto" w:fill="FFFFFF"/>
        <w:spacing w:line="322" w:lineRule="exact"/>
        <w:ind w:left="14" w:right="72" w:firstLine="629"/>
        <w:jc w:val="center"/>
        <w:rPr>
          <w:b/>
          <w:color w:val="000000"/>
          <w:spacing w:val="-1"/>
          <w:sz w:val="28"/>
          <w:szCs w:val="28"/>
        </w:rPr>
      </w:pPr>
      <w:r>
        <w:rPr>
          <w:b/>
          <w:color w:val="000000"/>
          <w:spacing w:val="-1"/>
          <w:sz w:val="28"/>
          <w:szCs w:val="28"/>
        </w:rPr>
        <w:t xml:space="preserve">Раздел </w:t>
      </w:r>
      <w:r>
        <w:rPr>
          <w:b/>
          <w:color w:val="000000"/>
          <w:spacing w:val="-1"/>
          <w:sz w:val="28"/>
          <w:szCs w:val="28"/>
          <w:lang w:val="en-US"/>
        </w:rPr>
        <w:t>II</w:t>
      </w:r>
      <w:r>
        <w:rPr>
          <w:b/>
          <w:color w:val="000000"/>
          <w:spacing w:val="-1"/>
          <w:sz w:val="28"/>
          <w:szCs w:val="28"/>
        </w:rPr>
        <w:t>. Цели и задачи муниципальной программы, целевые показатели</w:t>
      </w:r>
    </w:p>
    <w:p w:rsidR="00F55B97" w:rsidRDefault="00F55B97" w:rsidP="00F55B97">
      <w:pPr>
        <w:shd w:val="clear" w:color="auto" w:fill="FFFFFF"/>
        <w:spacing w:line="322" w:lineRule="exact"/>
        <w:ind w:left="14" w:right="72" w:firstLine="629"/>
        <w:jc w:val="center"/>
        <w:rPr>
          <w:b/>
          <w:color w:val="000000"/>
          <w:spacing w:val="-1"/>
          <w:sz w:val="28"/>
          <w:szCs w:val="28"/>
        </w:rPr>
      </w:pPr>
    </w:p>
    <w:p w:rsidR="00F55B97" w:rsidRPr="00FA2C1D" w:rsidRDefault="00F55B97" w:rsidP="00F55B97">
      <w:pPr>
        <w:jc w:val="both"/>
        <w:rPr>
          <w:b/>
          <w:sz w:val="28"/>
          <w:szCs w:val="28"/>
        </w:rPr>
      </w:pPr>
      <w:r w:rsidRPr="00FA2C1D">
        <w:rPr>
          <w:b/>
          <w:sz w:val="28"/>
          <w:szCs w:val="28"/>
        </w:rPr>
        <w:t>Целями муниципальной программы являются:</w:t>
      </w:r>
    </w:p>
    <w:p w:rsidR="00F55B97" w:rsidRPr="00FA2C1D" w:rsidRDefault="00F55B97" w:rsidP="00F55B97">
      <w:pPr>
        <w:pStyle w:val="a6"/>
        <w:numPr>
          <w:ilvl w:val="0"/>
          <w:numId w:val="15"/>
        </w:numPr>
        <w:jc w:val="both"/>
        <w:rPr>
          <w:sz w:val="28"/>
          <w:szCs w:val="28"/>
        </w:rPr>
      </w:pPr>
      <w:r w:rsidRPr="00FA2C1D">
        <w:rPr>
          <w:sz w:val="28"/>
          <w:szCs w:val="28"/>
        </w:rPr>
        <w:t xml:space="preserve">Создание условий для устойчивого, </w:t>
      </w:r>
      <w:r>
        <w:rPr>
          <w:sz w:val="28"/>
          <w:szCs w:val="28"/>
        </w:rPr>
        <w:t>комплексного развития территории</w:t>
      </w:r>
      <w:r w:rsidRPr="00FA2C1D">
        <w:rPr>
          <w:sz w:val="28"/>
          <w:szCs w:val="28"/>
        </w:rPr>
        <w:t xml:space="preserve">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w:t>
      </w:r>
      <w:r>
        <w:rPr>
          <w:sz w:val="28"/>
          <w:szCs w:val="28"/>
        </w:rPr>
        <w:t>;</w:t>
      </w:r>
      <w:r w:rsidRPr="00FA2C1D">
        <w:rPr>
          <w:sz w:val="28"/>
          <w:szCs w:val="28"/>
        </w:rPr>
        <w:t xml:space="preserve"> </w:t>
      </w:r>
    </w:p>
    <w:p w:rsidR="00F55B97" w:rsidRDefault="00F55B97" w:rsidP="00F55B97">
      <w:pPr>
        <w:pStyle w:val="a6"/>
        <w:numPr>
          <w:ilvl w:val="0"/>
          <w:numId w:val="15"/>
        </w:numPr>
        <w:rPr>
          <w:sz w:val="28"/>
          <w:szCs w:val="28"/>
        </w:rPr>
      </w:pPr>
      <w:r w:rsidRPr="00FA2C1D">
        <w:rPr>
          <w:sz w:val="28"/>
          <w:szCs w:val="28"/>
        </w:rPr>
        <w:t>Рациональное и эффективное использование земельных ресурсов на территории Сев</w:t>
      </w:r>
      <w:r>
        <w:rPr>
          <w:sz w:val="28"/>
          <w:szCs w:val="28"/>
        </w:rPr>
        <w:t>ероуральского городского округа;</w:t>
      </w:r>
    </w:p>
    <w:p w:rsidR="00F55B97" w:rsidRPr="00FA2C1D" w:rsidRDefault="00F55B97" w:rsidP="00F55B97">
      <w:pPr>
        <w:pStyle w:val="a6"/>
        <w:numPr>
          <w:ilvl w:val="0"/>
          <w:numId w:val="15"/>
        </w:numPr>
        <w:rPr>
          <w:sz w:val="28"/>
          <w:szCs w:val="28"/>
        </w:rPr>
      </w:pPr>
      <w:r w:rsidRPr="00FA2C1D">
        <w:rPr>
          <w:rStyle w:val="a3"/>
          <w:b w:val="0"/>
          <w:sz w:val="28"/>
          <w:szCs w:val="28"/>
        </w:rPr>
        <w:t>Повышение эффективности управления муниципальной собственностью Североуральского городского округа</w:t>
      </w:r>
      <w:r>
        <w:rPr>
          <w:rStyle w:val="a3"/>
          <w:b w:val="0"/>
          <w:sz w:val="28"/>
          <w:szCs w:val="28"/>
        </w:rPr>
        <w:t>.</w:t>
      </w:r>
      <w:r w:rsidRPr="00FA2C1D">
        <w:rPr>
          <w:sz w:val="28"/>
          <w:szCs w:val="28"/>
        </w:rPr>
        <w:t xml:space="preserve"> </w:t>
      </w:r>
    </w:p>
    <w:p w:rsidR="00F55B97" w:rsidRPr="00FA2C1D" w:rsidRDefault="00F55B97" w:rsidP="00F55B97">
      <w:pPr>
        <w:snapToGrid w:val="0"/>
        <w:ind w:firstLine="383"/>
        <w:rPr>
          <w:sz w:val="28"/>
          <w:szCs w:val="28"/>
        </w:rPr>
      </w:pPr>
    </w:p>
    <w:p w:rsidR="00F55B97" w:rsidRDefault="00F55B97" w:rsidP="00F55B97">
      <w:pPr>
        <w:shd w:val="clear" w:color="auto" w:fill="FFFFFF"/>
        <w:spacing w:line="322" w:lineRule="exact"/>
        <w:ind w:left="14" w:right="72" w:firstLine="629"/>
        <w:jc w:val="both"/>
        <w:rPr>
          <w:sz w:val="28"/>
          <w:szCs w:val="28"/>
        </w:rPr>
      </w:pPr>
      <w:r>
        <w:rPr>
          <w:sz w:val="28"/>
          <w:szCs w:val="28"/>
        </w:rPr>
        <w:t>Полный перечень целей и задач муниципальной программы (подпрограмм) приведен в Паспорте настоящей муниципальной программы.</w:t>
      </w:r>
    </w:p>
    <w:p w:rsidR="00F55B97" w:rsidRDefault="00F55B97" w:rsidP="00F55B97">
      <w:pPr>
        <w:shd w:val="clear" w:color="auto" w:fill="FFFFFF"/>
        <w:spacing w:line="322" w:lineRule="exact"/>
        <w:ind w:left="14" w:right="72" w:firstLine="629"/>
        <w:jc w:val="both"/>
        <w:rPr>
          <w:sz w:val="28"/>
          <w:szCs w:val="28"/>
        </w:rPr>
      </w:pPr>
      <w:r>
        <w:rPr>
          <w:sz w:val="28"/>
          <w:szCs w:val="28"/>
        </w:rPr>
        <w:t>Значения целевых показателей приведены в приложении № 1 к настоящей муниципальной программе.</w:t>
      </w:r>
    </w:p>
    <w:p w:rsidR="00F55B97" w:rsidRDefault="00F55B97" w:rsidP="00F55B97">
      <w:pPr>
        <w:rPr>
          <w:rStyle w:val="a3"/>
          <w:sz w:val="28"/>
          <w:szCs w:val="28"/>
        </w:rPr>
      </w:pPr>
    </w:p>
    <w:p w:rsidR="00F55B97" w:rsidRDefault="00F55B97" w:rsidP="00F55B97">
      <w:pPr>
        <w:jc w:val="center"/>
        <w:rPr>
          <w:rStyle w:val="a3"/>
          <w:sz w:val="28"/>
          <w:szCs w:val="28"/>
        </w:rPr>
      </w:pPr>
      <w:r>
        <w:rPr>
          <w:rStyle w:val="a3"/>
          <w:sz w:val="28"/>
          <w:szCs w:val="28"/>
        </w:rPr>
        <w:t xml:space="preserve">Раздел </w:t>
      </w:r>
      <w:r>
        <w:rPr>
          <w:rStyle w:val="a3"/>
          <w:sz w:val="28"/>
          <w:szCs w:val="28"/>
          <w:lang w:val="en-US"/>
        </w:rPr>
        <w:t>III</w:t>
      </w:r>
      <w:r w:rsidRPr="00AB7DBE">
        <w:rPr>
          <w:rStyle w:val="a3"/>
          <w:sz w:val="28"/>
          <w:szCs w:val="28"/>
        </w:rPr>
        <w:t xml:space="preserve">. </w:t>
      </w:r>
      <w:r>
        <w:rPr>
          <w:rStyle w:val="a3"/>
          <w:sz w:val="28"/>
          <w:szCs w:val="28"/>
        </w:rPr>
        <w:t>План м</w:t>
      </w:r>
      <w:r w:rsidRPr="00AB7DBE">
        <w:rPr>
          <w:rStyle w:val="a3"/>
          <w:sz w:val="28"/>
          <w:szCs w:val="28"/>
        </w:rPr>
        <w:t>ероприяти</w:t>
      </w:r>
      <w:r>
        <w:rPr>
          <w:rStyle w:val="a3"/>
          <w:sz w:val="28"/>
          <w:szCs w:val="28"/>
        </w:rPr>
        <w:t>й по выполнению муниципальной п</w:t>
      </w:r>
      <w:r w:rsidRPr="00AB7DBE">
        <w:rPr>
          <w:rStyle w:val="a3"/>
          <w:sz w:val="28"/>
          <w:szCs w:val="28"/>
        </w:rPr>
        <w:t>рограммы</w:t>
      </w:r>
    </w:p>
    <w:p w:rsidR="00F55B97" w:rsidRPr="00AB7DBE" w:rsidRDefault="00F55B97" w:rsidP="00F55B97">
      <w:pPr>
        <w:jc w:val="center"/>
        <w:rPr>
          <w:rStyle w:val="a3"/>
          <w:sz w:val="28"/>
          <w:szCs w:val="28"/>
        </w:rPr>
      </w:pPr>
    </w:p>
    <w:p w:rsidR="00F55B97" w:rsidRDefault="00F55B97" w:rsidP="00F55B97">
      <w:pPr>
        <w:shd w:val="clear" w:color="auto" w:fill="FFFFFF"/>
        <w:spacing w:line="322" w:lineRule="exact"/>
        <w:ind w:left="14" w:right="72" w:firstLine="629"/>
        <w:jc w:val="both"/>
        <w:rPr>
          <w:sz w:val="28"/>
          <w:szCs w:val="28"/>
        </w:rPr>
      </w:pPr>
      <w:r>
        <w:rPr>
          <w:sz w:val="28"/>
          <w:szCs w:val="28"/>
        </w:rPr>
        <w:t>Ответственными исполнителями по реализации мероприятий муниципальной программы Североуральского городского округа «</w:t>
      </w:r>
      <w:r>
        <w:rPr>
          <w:rStyle w:val="a3"/>
          <w:b w:val="0"/>
          <w:sz w:val="28"/>
          <w:szCs w:val="28"/>
        </w:rPr>
        <w:t>П</w:t>
      </w:r>
      <w:r w:rsidRPr="00FA2C1D">
        <w:rPr>
          <w:rStyle w:val="a3"/>
          <w:b w:val="0"/>
          <w:sz w:val="28"/>
          <w:szCs w:val="28"/>
        </w:rPr>
        <w:t>овышение эффективности управления муниципальной собственностью Североуральского городского округа</w:t>
      </w:r>
      <w:r>
        <w:rPr>
          <w:sz w:val="28"/>
          <w:szCs w:val="28"/>
        </w:rPr>
        <w:t>» на 2014-2020 годы» являются:</w:t>
      </w:r>
    </w:p>
    <w:p w:rsidR="00F55B97" w:rsidRPr="00D10FFB" w:rsidRDefault="00F55B97" w:rsidP="00F55B97">
      <w:pPr>
        <w:pStyle w:val="a6"/>
        <w:numPr>
          <w:ilvl w:val="0"/>
          <w:numId w:val="16"/>
        </w:numPr>
        <w:shd w:val="clear" w:color="auto" w:fill="FFFFFF"/>
        <w:spacing w:line="322" w:lineRule="exact"/>
        <w:ind w:right="72"/>
        <w:jc w:val="both"/>
        <w:rPr>
          <w:sz w:val="28"/>
          <w:szCs w:val="28"/>
        </w:rPr>
      </w:pPr>
      <w:r w:rsidRPr="00D10FFB">
        <w:rPr>
          <w:sz w:val="28"/>
          <w:szCs w:val="28"/>
        </w:rPr>
        <w:lastRenderedPageBreak/>
        <w:t>Реализацию мероприятий подпрограммы 1 – «Подготовка документов территориального планирования, градостроительного зонирован</w:t>
      </w:r>
      <w:r w:rsidR="005950BA">
        <w:rPr>
          <w:sz w:val="28"/>
          <w:szCs w:val="28"/>
        </w:rPr>
        <w:t>ия и документации по планировке</w:t>
      </w:r>
      <w:r w:rsidRPr="00D10FFB">
        <w:rPr>
          <w:sz w:val="28"/>
          <w:szCs w:val="28"/>
        </w:rPr>
        <w:t xml:space="preserve"> территории  Североуральского городского  округа»  осуществляет отдел градостроительства и архитектуры Администрации Североуральского городского округа.</w:t>
      </w:r>
    </w:p>
    <w:p w:rsidR="00F55B97" w:rsidRPr="00D10FFB" w:rsidRDefault="00F55B97" w:rsidP="00F55B97">
      <w:pPr>
        <w:pStyle w:val="a6"/>
        <w:numPr>
          <w:ilvl w:val="0"/>
          <w:numId w:val="16"/>
        </w:numPr>
        <w:shd w:val="clear" w:color="auto" w:fill="FFFFFF"/>
        <w:spacing w:line="322" w:lineRule="exact"/>
        <w:ind w:right="72"/>
        <w:jc w:val="both"/>
        <w:rPr>
          <w:sz w:val="28"/>
          <w:szCs w:val="28"/>
        </w:rPr>
      </w:pPr>
      <w:r w:rsidRPr="00D10FFB">
        <w:rPr>
          <w:sz w:val="28"/>
          <w:szCs w:val="28"/>
        </w:rPr>
        <w:t>Реализацию мероприятий подпрограммы</w:t>
      </w:r>
      <w:r>
        <w:rPr>
          <w:sz w:val="28"/>
          <w:szCs w:val="28"/>
        </w:rPr>
        <w:t xml:space="preserve"> 2</w:t>
      </w:r>
      <w:r w:rsidRPr="00D10FFB">
        <w:rPr>
          <w:sz w:val="28"/>
          <w:szCs w:val="28"/>
        </w:rPr>
        <w:t xml:space="preserve"> – «Создание системы кадастра Североуральского городского округа» осуществляет отдел по землепользованию Администрации Североуральского городского округа.</w:t>
      </w:r>
    </w:p>
    <w:p w:rsidR="00F55B97" w:rsidRPr="00D10FFB" w:rsidRDefault="00F55B97" w:rsidP="00F55B97">
      <w:pPr>
        <w:pStyle w:val="a6"/>
        <w:numPr>
          <w:ilvl w:val="0"/>
          <w:numId w:val="16"/>
        </w:numPr>
        <w:shd w:val="clear" w:color="auto" w:fill="FFFFFF"/>
        <w:spacing w:line="322" w:lineRule="exact"/>
        <w:ind w:right="72"/>
        <w:jc w:val="both"/>
        <w:rPr>
          <w:sz w:val="28"/>
          <w:szCs w:val="28"/>
        </w:rPr>
      </w:pPr>
      <w:r w:rsidRPr="00D10FFB">
        <w:rPr>
          <w:sz w:val="28"/>
          <w:szCs w:val="28"/>
        </w:rPr>
        <w:t>Реализацию мероприятий подпрограммы</w:t>
      </w:r>
      <w:r>
        <w:rPr>
          <w:sz w:val="28"/>
          <w:szCs w:val="28"/>
        </w:rPr>
        <w:t xml:space="preserve"> 3</w:t>
      </w:r>
      <w:r w:rsidRPr="00D10FFB">
        <w:rPr>
          <w:sz w:val="28"/>
          <w:szCs w:val="28"/>
        </w:rPr>
        <w:t xml:space="preserve"> – «Управление муниципальной собственностью на территории Североуральского г</w:t>
      </w:r>
      <w:r>
        <w:rPr>
          <w:sz w:val="28"/>
          <w:szCs w:val="28"/>
        </w:rPr>
        <w:t>ородского округа» осуществляет К</w:t>
      </w:r>
      <w:r w:rsidRPr="00D10FFB">
        <w:rPr>
          <w:sz w:val="28"/>
          <w:szCs w:val="28"/>
        </w:rPr>
        <w:t>омитет по управлению муниципальным имуществом Администрации Североуральского городского округа</w:t>
      </w:r>
      <w:r w:rsidR="005950BA">
        <w:rPr>
          <w:sz w:val="28"/>
          <w:szCs w:val="28"/>
        </w:rPr>
        <w:t xml:space="preserve"> и отдел по городскому и жилищно-коммунальному хозяйству</w:t>
      </w:r>
      <w:r w:rsidR="005950BA" w:rsidRPr="005950BA">
        <w:rPr>
          <w:sz w:val="28"/>
          <w:szCs w:val="28"/>
        </w:rPr>
        <w:t xml:space="preserve"> </w:t>
      </w:r>
      <w:r w:rsidR="005950BA" w:rsidRPr="00D10FFB">
        <w:rPr>
          <w:sz w:val="28"/>
          <w:szCs w:val="28"/>
        </w:rPr>
        <w:t>Администрации Североуральского городского округа</w:t>
      </w:r>
      <w:r w:rsidR="005950BA">
        <w:rPr>
          <w:sz w:val="28"/>
          <w:szCs w:val="28"/>
        </w:rPr>
        <w:t>.</w:t>
      </w:r>
    </w:p>
    <w:p w:rsidR="00F55B97" w:rsidRDefault="00F55B97" w:rsidP="00F55B97">
      <w:pPr>
        <w:pStyle w:val="a4"/>
        <w:ind w:firstLine="567"/>
        <w:jc w:val="both"/>
        <w:rPr>
          <w:rFonts w:ascii="Times New Roman" w:hAnsi="Times New Roman"/>
          <w:sz w:val="28"/>
          <w:szCs w:val="28"/>
        </w:rPr>
      </w:pPr>
      <w:r>
        <w:rPr>
          <w:rFonts w:ascii="Times New Roman" w:hAnsi="Times New Roman"/>
          <w:sz w:val="28"/>
          <w:szCs w:val="28"/>
        </w:rPr>
        <w:t>По истечении отчетного периода (квартала) отдел градостроительства и архитектуры</w:t>
      </w:r>
      <w:r w:rsidRPr="0075457E">
        <w:rPr>
          <w:rFonts w:ascii="Times New Roman" w:hAnsi="Times New Roman"/>
          <w:sz w:val="28"/>
          <w:szCs w:val="28"/>
        </w:rPr>
        <w:t xml:space="preserve"> </w:t>
      </w:r>
      <w:r>
        <w:rPr>
          <w:rFonts w:ascii="Times New Roman" w:hAnsi="Times New Roman"/>
          <w:sz w:val="28"/>
          <w:szCs w:val="28"/>
        </w:rPr>
        <w:t>Администрации Североуральского городского округа и Комитет по управлению муниципальным имуществом</w:t>
      </w:r>
      <w:r w:rsidRPr="0075457E">
        <w:rPr>
          <w:rFonts w:ascii="Times New Roman" w:hAnsi="Times New Roman"/>
          <w:sz w:val="28"/>
          <w:szCs w:val="28"/>
        </w:rPr>
        <w:t xml:space="preserve"> </w:t>
      </w:r>
      <w:r>
        <w:rPr>
          <w:rFonts w:ascii="Times New Roman" w:hAnsi="Times New Roman"/>
          <w:sz w:val="28"/>
          <w:szCs w:val="28"/>
        </w:rPr>
        <w:t>Администрации Североуральского городского округа предоставляют в отдел по землепользованию отчеты об исполнении мероприятий программы по установленной форме.</w:t>
      </w:r>
    </w:p>
    <w:p w:rsidR="00F55B97" w:rsidRDefault="00F55B97" w:rsidP="00F55B97">
      <w:pPr>
        <w:pStyle w:val="a4"/>
        <w:ind w:firstLine="567"/>
        <w:jc w:val="both"/>
        <w:rPr>
          <w:rFonts w:ascii="Times New Roman" w:hAnsi="Times New Roman"/>
          <w:sz w:val="28"/>
          <w:szCs w:val="28"/>
        </w:rPr>
      </w:pPr>
      <w:r>
        <w:rPr>
          <w:rFonts w:ascii="Times New Roman" w:hAnsi="Times New Roman"/>
          <w:sz w:val="28"/>
          <w:szCs w:val="28"/>
        </w:rPr>
        <w:t>Отдел по землепользованию Администрации Североуральского городского округа ежеквартально, в течение 20 дней после окончания отчетного периода, направляет в отдел экономики и потребительского рынка</w:t>
      </w:r>
      <w:r w:rsidRPr="0075457E">
        <w:rPr>
          <w:rFonts w:ascii="Times New Roman" w:hAnsi="Times New Roman"/>
          <w:sz w:val="28"/>
          <w:szCs w:val="28"/>
        </w:rPr>
        <w:t xml:space="preserve"> </w:t>
      </w:r>
      <w:r>
        <w:rPr>
          <w:rFonts w:ascii="Times New Roman" w:hAnsi="Times New Roman"/>
          <w:sz w:val="28"/>
          <w:szCs w:val="28"/>
        </w:rPr>
        <w:t>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от 02.09.2013 г. № 1273.</w:t>
      </w:r>
    </w:p>
    <w:p w:rsidR="00F55B97" w:rsidRDefault="00F55B97" w:rsidP="00F55B97">
      <w:pPr>
        <w:shd w:val="clear" w:color="auto" w:fill="FFFFFF"/>
        <w:spacing w:line="322" w:lineRule="exact"/>
        <w:ind w:left="14" w:right="72" w:firstLine="629"/>
        <w:jc w:val="both"/>
        <w:rPr>
          <w:sz w:val="28"/>
          <w:szCs w:val="28"/>
        </w:rPr>
      </w:pPr>
      <w:r w:rsidRPr="007E41ED">
        <w:rPr>
          <w:sz w:val="28"/>
          <w:szCs w:val="28"/>
          <w:lang w:eastAsia="ru-RU"/>
        </w:rPr>
        <w:t>Для обеспечения достижения заявленных целей и решения поставленных задач</w:t>
      </w:r>
      <w:r>
        <w:rPr>
          <w:sz w:val="28"/>
          <w:szCs w:val="28"/>
          <w:lang w:eastAsia="ru-RU"/>
        </w:rPr>
        <w:t xml:space="preserve"> </w:t>
      </w:r>
      <w:r w:rsidRPr="007E41ED">
        <w:rPr>
          <w:sz w:val="28"/>
          <w:szCs w:val="28"/>
          <w:lang w:eastAsia="ru-RU"/>
        </w:rPr>
        <w:t xml:space="preserve">в рамках </w:t>
      </w:r>
      <w:r>
        <w:rPr>
          <w:sz w:val="28"/>
          <w:szCs w:val="28"/>
          <w:lang w:eastAsia="ru-RU"/>
        </w:rPr>
        <w:t>муниципальной</w:t>
      </w:r>
      <w:r w:rsidRPr="007E41ED">
        <w:rPr>
          <w:sz w:val="28"/>
          <w:szCs w:val="28"/>
          <w:lang w:eastAsia="ru-RU"/>
        </w:rPr>
        <w:t xml:space="preserve"> программы </w:t>
      </w:r>
      <w:r>
        <w:rPr>
          <w:sz w:val="28"/>
          <w:szCs w:val="28"/>
          <w:lang w:eastAsia="ru-RU"/>
        </w:rPr>
        <w:t xml:space="preserve">разработан план мероприятий </w:t>
      </w:r>
      <w:r>
        <w:rPr>
          <w:sz w:val="28"/>
          <w:szCs w:val="28"/>
        </w:rPr>
        <w:t>(приложение № 2 к настоящей муниципальной программе).</w:t>
      </w:r>
    </w:p>
    <w:p w:rsidR="00F55B97" w:rsidRDefault="00F55B97" w:rsidP="00F55B97">
      <w:pPr>
        <w:shd w:val="clear" w:color="auto" w:fill="FFFFFF"/>
        <w:spacing w:before="62"/>
        <w:rPr>
          <w:sz w:val="28"/>
          <w:szCs w:val="28"/>
          <w:lang w:eastAsia="ru-RU"/>
        </w:rPr>
      </w:pPr>
    </w:p>
    <w:p w:rsidR="00F55B97" w:rsidRDefault="00F55B97" w:rsidP="00F55B97">
      <w:pPr>
        <w:widowControl w:val="0"/>
        <w:adjustRightInd w:val="0"/>
      </w:pPr>
    </w:p>
    <w:p w:rsidR="00F55B97" w:rsidRDefault="00F55B97" w:rsidP="00F55B97"/>
    <w:p w:rsidR="000319F7" w:rsidRDefault="000319F7" w:rsidP="00F55B97">
      <w:pPr>
        <w:tabs>
          <w:tab w:val="left" w:pos="2544"/>
        </w:tabs>
        <w:jc w:val="center"/>
      </w:pPr>
    </w:p>
    <w:sectPr w:rsidR="000319F7" w:rsidSect="0050517A">
      <w:pgSz w:w="11907" w:h="16840" w:code="9"/>
      <w:pgMar w:top="851" w:right="567" w:bottom="1134" w:left="1134"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F3E"/>
    <w:multiLevelType w:val="multilevel"/>
    <w:tmpl w:val="9BBE3CCA"/>
    <w:lvl w:ilvl="0">
      <w:start w:val="1"/>
      <w:numFmt w:val="decimal"/>
      <w:lvlText w:val="%1."/>
      <w:lvlJc w:val="left"/>
      <w:pPr>
        <w:ind w:left="644" w:hanging="360"/>
      </w:pPr>
      <w:rPr>
        <w:rFonts w:hint="default"/>
        <w:b/>
      </w:rPr>
    </w:lvl>
    <w:lvl w:ilvl="1">
      <w:start w:val="1"/>
      <w:numFmt w:val="decimal"/>
      <w:isLgl/>
      <w:lvlText w:val="%1.%2."/>
      <w:lvlJc w:val="left"/>
      <w:pPr>
        <w:ind w:left="1287" w:hanging="720"/>
      </w:pPr>
      <w:rPr>
        <w:rFonts w:ascii="Times New Roman" w:hAnsi="Times New Roman" w:cs="Times New Roman" w:hint="default"/>
        <w:b/>
        <w:i/>
        <w:sz w:val="28"/>
        <w:szCs w:val="28"/>
      </w:rPr>
    </w:lvl>
    <w:lvl w:ilvl="2">
      <w:start w:val="1"/>
      <w:numFmt w:val="decimal"/>
      <w:isLgl/>
      <w:lvlText w:val="%1.%2.%3."/>
      <w:lvlJc w:val="left"/>
      <w:pPr>
        <w:ind w:left="1570" w:hanging="720"/>
      </w:pPr>
      <w:rPr>
        <w:rFonts w:ascii="Calibri" w:hAnsi="Calibri" w:hint="default"/>
        <w:sz w:val="24"/>
      </w:rPr>
    </w:lvl>
    <w:lvl w:ilvl="3">
      <w:start w:val="1"/>
      <w:numFmt w:val="decimal"/>
      <w:isLgl/>
      <w:lvlText w:val="%1.%2.%3.%4."/>
      <w:lvlJc w:val="left"/>
      <w:pPr>
        <w:ind w:left="2213" w:hanging="1080"/>
      </w:pPr>
      <w:rPr>
        <w:rFonts w:ascii="Calibri" w:hAnsi="Calibri" w:hint="default"/>
        <w:sz w:val="24"/>
      </w:rPr>
    </w:lvl>
    <w:lvl w:ilvl="4">
      <w:start w:val="1"/>
      <w:numFmt w:val="decimal"/>
      <w:isLgl/>
      <w:lvlText w:val="%1.%2.%3.%4.%5."/>
      <w:lvlJc w:val="left"/>
      <w:pPr>
        <w:ind w:left="2496" w:hanging="1080"/>
      </w:pPr>
      <w:rPr>
        <w:rFonts w:ascii="Calibri" w:hAnsi="Calibri" w:hint="default"/>
        <w:sz w:val="24"/>
      </w:rPr>
    </w:lvl>
    <w:lvl w:ilvl="5">
      <w:start w:val="1"/>
      <w:numFmt w:val="decimal"/>
      <w:isLgl/>
      <w:lvlText w:val="%1.%2.%3.%4.%5.%6."/>
      <w:lvlJc w:val="left"/>
      <w:pPr>
        <w:ind w:left="3139" w:hanging="1440"/>
      </w:pPr>
      <w:rPr>
        <w:rFonts w:ascii="Calibri" w:hAnsi="Calibri" w:hint="default"/>
        <w:sz w:val="24"/>
      </w:rPr>
    </w:lvl>
    <w:lvl w:ilvl="6">
      <w:start w:val="1"/>
      <w:numFmt w:val="decimal"/>
      <w:isLgl/>
      <w:lvlText w:val="%1.%2.%3.%4.%5.%6.%7."/>
      <w:lvlJc w:val="left"/>
      <w:pPr>
        <w:ind w:left="3782" w:hanging="1800"/>
      </w:pPr>
      <w:rPr>
        <w:rFonts w:ascii="Calibri" w:hAnsi="Calibri" w:hint="default"/>
        <w:sz w:val="24"/>
      </w:rPr>
    </w:lvl>
    <w:lvl w:ilvl="7">
      <w:start w:val="1"/>
      <w:numFmt w:val="decimal"/>
      <w:isLgl/>
      <w:lvlText w:val="%1.%2.%3.%4.%5.%6.%7.%8."/>
      <w:lvlJc w:val="left"/>
      <w:pPr>
        <w:ind w:left="4065" w:hanging="1800"/>
      </w:pPr>
      <w:rPr>
        <w:rFonts w:ascii="Calibri" w:hAnsi="Calibri" w:hint="default"/>
        <w:sz w:val="24"/>
      </w:rPr>
    </w:lvl>
    <w:lvl w:ilvl="8">
      <w:start w:val="1"/>
      <w:numFmt w:val="decimal"/>
      <w:isLgl/>
      <w:lvlText w:val="%1.%2.%3.%4.%5.%6.%7.%8.%9."/>
      <w:lvlJc w:val="left"/>
      <w:pPr>
        <w:ind w:left="4708" w:hanging="2160"/>
      </w:pPr>
      <w:rPr>
        <w:rFonts w:ascii="Calibri" w:hAnsi="Calibri" w:hint="default"/>
        <w:sz w:val="24"/>
      </w:rPr>
    </w:lvl>
  </w:abstractNum>
  <w:abstractNum w:abstractNumId="1">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5">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6">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10">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8C13C3"/>
    <w:multiLevelType w:val="multilevel"/>
    <w:tmpl w:val="45949A1C"/>
    <w:lvl w:ilvl="0">
      <w:start w:val="1"/>
      <w:numFmt w:val="decimal"/>
      <w:lvlText w:val="%1."/>
      <w:lvlJc w:val="left"/>
      <w:pPr>
        <w:ind w:left="450" w:hanging="450"/>
      </w:pPr>
      <w:rPr>
        <w:rFonts w:hint="default"/>
        <w:b/>
      </w:rPr>
    </w:lvl>
    <w:lvl w:ilvl="1">
      <w:start w:val="1"/>
      <w:numFmt w:val="decimal"/>
      <w:lvlText w:val="%1.%2."/>
      <w:lvlJc w:val="left"/>
      <w:pPr>
        <w:ind w:left="1572"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num w:numId="1">
    <w:abstractNumId w:val="11"/>
  </w:num>
  <w:num w:numId="2">
    <w:abstractNumId w:val="7"/>
  </w:num>
  <w:num w:numId="3">
    <w:abstractNumId w:val="6"/>
  </w:num>
  <w:num w:numId="4">
    <w:abstractNumId w:val="10"/>
  </w:num>
  <w:num w:numId="5">
    <w:abstractNumId w:val="13"/>
  </w:num>
  <w:num w:numId="6">
    <w:abstractNumId w:val="14"/>
  </w:num>
  <w:num w:numId="7">
    <w:abstractNumId w:val="12"/>
  </w:num>
  <w:num w:numId="8">
    <w:abstractNumId w:val="4"/>
  </w:num>
  <w:num w:numId="9">
    <w:abstractNumId w:val="5"/>
  </w:num>
  <w:num w:numId="10">
    <w:abstractNumId w:val="9"/>
  </w:num>
  <w:num w:numId="11">
    <w:abstractNumId w:val="3"/>
  </w:num>
  <w:num w:numId="12">
    <w:abstractNumId w:val="8"/>
  </w:num>
  <w:num w:numId="13">
    <w:abstractNumId w:val="0"/>
  </w:num>
  <w:num w:numId="14">
    <w:abstractNumId w:val="1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7812"/>
    <w:rsid w:val="00004A8C"/>
    <w:rsid w:val="000319F7"/>
    <w:rsid w:val="00035077"/>
    <w:rsid w:val="00050677"/>
    <w:rsid w:val="00064DE2"/>
    <w:rsid w:val="0007040E"/>
    <w:rsid w:val="00116E3B"/>
    <w:rsid w:val="00121DA9"/>
    <w:rsid w:val="0012464D"/>
    <w:rsid w:val="00157812"/>
    <w:rsid w:val="00182B4A"/>
    <w:rsid w:val="001C31CA"/>
    <w:rsid w:val="002A4F87"/>
    <w:rsid w:val="00332C68"/>
    <w:rsid w:val="0034211A"/>
    <w:rsid w:val="003606BA"/>
    <w:rsid w:val="003A2CF3"/>
    <w:rsid w:val="003C7F9F"/>
    <w:rsid w:val="003D3FE4"/>
    <w:rsid w:val="00412CC8"/>
    <w:rsid w:val="00457B1D"/>
    <w:rsid w:val="00477E3B"/>
    <w:rsid w:val="004867F7"/>
    <w:rsid w:val="0048721D"/>
    <w:rsid w:val="004A23C2"/>
    <w:rsid w:val="004B17F9"/>
    <w:rsid w:val="004E4656"/>
    <w:rsid w:val="004E6E89"/>
    <w:rsid w:val="005018DA"/>
    <w:rsid w:val="0050517A"/>
    <w:rsid w:val="00516325"/>
    <w:rsid w:val="00524622"/>
    <w:rsid w:val="005321D8"/>
    <w:rsid w:val="00553B6C"/>
    <w:rsid w:val="005950BA"/>
    <w:rsid w:val="005C0A90"/>
    <w:rsid w:val="005E4B16"/>
    <w:rsid w:val="005F1E67"/>
    <w:rsid w:val="0063495A"/>
    <w:rsid w:val="006D622A"/>
    <w:rsid w:val="00726C2D"/>
    <w:rsid w:val="0075457E"/>
    <w:rsid w:val="00763372"/>
    <w:rsid w:val="007A38BC"/>
    <w:rsid w:val="007C4324"/>
    <w:rsid w:val="008107AF"/>
    <w:rsid w:val="00836109"/>
    <w:rsid w:val="008455DB"/>
    <w:rsid w:val="00873194"/>
    <w:rsid w:val="00912ABF"/>
    <w:rsid w:val="00923C0C"/>
    <w:rsid w:val="00945DAA"/>
    <w:rsid w:val="009514C1"/>
    <w:rsid w:val="009C0FD2"/>
    <w:rsid w:val="009E272F"/>
    <w:rsid w:val="00A01B1B"/>
    <w:rsid w:val="00A14FB2"/>
    <w:rsid w:val="00A31787"/>
    <w:rsid w:val="00A35B65"/>
    <w:rsid w:val="00A55B38"/>
    <w:rsid w:val="00B10380"/>
    <w:rsid w:val="00B360DF"/>
    <w:rsid w:val="00B46ECC"/>
    <w:rsid w:val="00B64337"/>
    <w:rsid w:val="00B67CCE"/>
    <w:rsid w:val="00BB18A0"/>
    <w:rsid w:val="00BC45E7"/>
    <w:rsid w:val="00BD4B67"/>
    <w:rsid w:val="00BE21B7"/>
    <w:rsid w:val="00C07E64"/>
    <w:rsid w:val="00C95875"/>
    <w:rsid w:val="00CD7946"/>
    <w:rsid w:val="00CE7533"/>
    <w:rsid w:val="00CF2246"/>
    <w:rsid w:val="00D10FFB"/>
    <w:rsid w:val="00D11C8C"/>
    <w:rsid w:val="00DA2C9F"/>
    <w:rsid w:val="00E01DD2"/>
    <w:rsid w:val="00E16E7F"/>
    <w:rsid w:val="00E661C7"/>
    <w:rsid w:val="00E848BD"/>
    <w:rsid w:val="00E92DE6"/>
    <w:rsid w:val="00EF12CF"/>
    <w:rsid w:val="00F24104"/>
    <w:rsid w:val="00F33937"/>
    <w:rsid w:val="00F35495"/>
    <w:rsid w:val="00F55619"/>
    <w:rsid w:val="00F55B97"/>
    <w:rsid w:val="00F62937"/>
    <w:rsid w:val="00F93D75"/>
    <w:rsid w:val="00F966CF"/>
    <w:rsid w:val="00FA2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812"/>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0319F7"/>
    <w:pPr>
      <w:keepNext/>
      <w:suppressAutoHyphens w:val="0"/>
      <w:autoSpaceDN w:val="0"/>
      <w:ind w:left="-567" w:firstLine="993"/>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19F7"/>
    <w:rPr>
      <w:rFonts w:ascii="Times New Roman" w:eastAsia="Times New Roman" w:hAnsi="Times New Roman" w:cs="Times New Roman"/>
      <w:b/>
      <w:bCs/>
      <w:sz w:val="28"/>
      <w:szCs w:val="28"/>
      <w:lang w:eastAsia="ru-RU"/>
    </w:rPr>
  </w:style>
  <w:style w:type="character" w:styleId="a3">
    <w:name w:val="Strong"/>
    <w:qFormat/>
    <w:rsid w:val="00157812"/>
    <w:rPr>
      <w:b/>
      <w:bCs/>
    </w:rPr>
  </w:style>
  <w:style w:type="paragraph" w:styleId="a4">
    <w:name w:val="No Spacing"/>
    <w:uiPriority w:val="1"/>
    <w:qFormat/>
    <w:rsid w:val="00157812"/>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157812"/>
    <w:pPr>
      <w:suppressLineNumbers/>
    </w:pPr>
  </w:style>
  <w:style w:type="paragraph" w:styleId="a6">
    <w:name w:val="List Paragraph"/>
    <w:basedOn w:val="a"/>
    <w:uiPriority w:val="34"/>
    <w:qFormat/>
    <w:rsid w:val="00CD7946"/>
    <w:pPr>
      <w:ind w:left="720"/>
      <w:contextualSpacing/>
    </w:pPr>
  </w:style>
  <w:style w:type="character" w:styleId="a7">
    <w:name w:val="Hyperlink"/>
    <w:rsid w:val="000319F7"/>
    <w:rPr>
      <w:color w:val="0000FF"/>
      <w:u w:val="single"/>
    </w:rPr>
  </w:style>
  <w:style w:type="paragraph" w:styleId="a8">
    <w:name w:val="header"/>
    <w:basedOn w:val="a"/>
    <w:link w:val="a9"/>
    <w:rsid w:val="000319F7"/>
    <w:pPr>
      <w:tabs>
        <w:tab w:val="center" w:pos="4677"/>
        <w:tab w:val="right" w:pos="9355"/>
      </w:tabs>
      <w:suppressAutoHyphens w:val="0"/>
      <w:autoSpaceDN w:val="0"/>
    </w:pPr>
    <w:rPr>
      <w:lang w:eastAsia="ru-RU"/>
    </w:rPr>
  </w:style>
  <w:style w:type="character" w:customStyle="1" w:styleId="a9">
    <w:name w:val="Верхний колонтитул Знак"/>
    <w:basedOn w:val="a0"/>
    <w:link w:val="a8"/>
    <w:rsid w:val="000319F7"/>
    <w:rPr>
      <w:rFonts w:ascii="Times New Roman" w:eastAsia="Times New Roman" w:hAnsi="Times New Roman" w:cs="Times New Roman"/>
      <w:sz w:val="20"/>
      <w:szCs w:val="20"/>
      <w:lang w:eastAsia="ru-RU"/>
    </w:rPr>
  </w:style>
  <w:style w:type="character" w:styleId="aa">
    <w:name w:val="page number"/>
    <w:basedOn w:val="a0"/>
    <w:rsid w:val="000319F7"/>
  </w:style>
  <w:style w:type="paragraph" w:styleId="ab">
    <w:name w:val="footer"/>
    <w:basedOn w:val="a"/>
    <w:link w:val="ac"/>
    <w:rsid w:val="000319F7"/>
    <w:pPr>
      <w:tabs>
        <w:tab w:val="center" w:pos="4677"/>
        <w:tab w:val="right" w:pos="9355"/>
      </w:tabs>
      <w:suppressAutoHyphens w:val="0"/>
      <w:autoSpaceDN w:val="0"/>
    </w:pPr>
    <w:rPr>
      <w:lang w:eastAsia="ru-RU"/>
    </w:rPr>
  </w:style>
  <w:style w:type="character" w:customStyle="1" w:styleId="ac">
    <w:name w:val="Нижний колонтитул Знак"/>
    <w:basedOn w:val="a0"/>
    <w:link w:val="ab"/>
    <w:rsid w:val="000319F7"/>
    <w:rPr>
      <w:rFonts w:ascii="Times New Roman" w:eastAsia="Times New Roman" w:hAnsi="Times New Roman" w:cs="Times New Roman"/>
      <w:sz w:val="20"/>
      <w:szCs w:val="20"/>
      <w:lang w:eastAsia="ru-RU"/>
    </w:rPr>
  </w:style>
  <w:style w:type="paragraph" w:customStyle="1" w:styleId="ConsPlusNormal">
    <w:name w:val="ConsPlusNormal"/>
    <w:uiPriority w:val="99"/>
    <w:rsid w:val="000319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0319F7"/>
    <w:rPr>
      <w:rFonts w:ascii="Tahoma" w:eastAsia="Times New Roman" w:hAnsi="Tahoma" w:cs="Tahoma"/>
      <w:sz w:val="16"/>
      <w:szCs w:val="16"/>
      <w:lang w:eastAsia="ru-RU"/>
    </w:rPr>
  </w:style>
  <w:style w:type="paragraph" w:styleId="ae">
    <w:name w:val="Balloon Text"/>
    <w:basedOn w:val="a"/>
    <w:link w:val="ad"/>
    <w:uiPriority w:val="99"/>
    <w:semiHidden/>
    <w:unhideWhenUsed/>
    <w:rsid w:val="000319F7"/>
    <w:pPr>
      <w:suppressAutoHyphens w:val="0"/>
      <w:autoSpaceDN w:val="0"/>
    </w:pPr>
    <w:rPr>
      <w:rFonts w:ascii="Tahoma" w:hAnsi="Tahoma" w:cs="Tahoma"/>
      <w:sz w:val="16"/>
      <w:szCs w:val="16"/>
      <w:lang w:eastAsia="ru-RU"/>
    </w:rPr>
  </w:style>
  <w:style w:type="character" w:customStyle="1" w:styleId="apple-converted-space">
    <w:name w:val="apple-converted-space"/>
    <w:basedOn w:val="a0"/>
    <w:rsid w:val="000319F7"/>
  </w:style>
  <w:style w:type="paragraph" w:styleId="af">
    <w:name w:val="Normal (Web)"/>
    <w:basedOn w:val="a"/>
    <w:uiPriority w:val="99"/>
    <w:semiHidden/>
    <w:unhideWhenUsed/>
    <w:rsid w:val="00A14FB2"/>
    <w:pPr>
      <w:suppressAutoHyphens w:val="0"/>
      <w:autoSpaceDE/>
      <w:spacing w:before="100" w:beforeAutospacing="1" w:after="100" w:afterAutospacing="1"/>
    </w:pPr>
    <w:rPr>
      <w:sz w:val="24"/>
      <w:szCs w:val="24"/>
      <w:lang w:eastAsia="ru-RU"/>
    </w:rPr>
  </w:style>
  <w:style w:type="paragraph" w:customStyle="1" w:styleId="ConsPlusTitle">
    <w:name w:val="ConsPlusTitle"/>
    <w:uiPriority w:val="99"/>
    <w:rsid w:val="00F339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5018DA"/>
    <w:pPr>
      <w:suppressAutoHyphens w:val="0"/>
      <w:autoSpaceDE/>
      <w:jc w:val="center"/>
    </w:pPr>
    <w:rPr>
      <w:sz w:val="24"/>
      <w:lang w:eastAsia="ru-RU"/>
    </w:rPr>
  </w:style>
  <w:style w:type="character" w:customStyle="1" w:styleId="af1">
    <w:name w:val="Название Знак"/>
    <w:basedOn w:val="a0"/>
    <w:link w:val="af0"/>
    <w:rsid w:val="005018DA"/>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1831</TotalTime>
  <Pages>11</Pages>
  <Words>4044</Words>
  <Characters>23051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FreeMan</cp:lastModifiedBy>
  <cp:revision>31</cp:revision>
  <cp:lastPrinted>2013-11-13T13:15:00Z</cp:lastPrinted>
  <dcterms:created xsi:type="dcterms:W3CDTF">2013-10-09T16:30:00Z</dcterms:created>
  <dcterms:modified xsi:type="dcterms:W3CDTF">2014-03-14T02:42:00Z</dcterms:modified>
</cp:coreProperties>
</file>