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ind w:left="0" w:right="0" w:hanging="0"/>
        <w:jc w:val="center"/>
        <w:rPr/>
      </w:pPr>
      <w:r>
        <w:rPr>
          <w:rStyle w:val="Style14"/>
          <w:rFonts w:eastAsia="Liberation Serif;Times New Roman" w:cs="Liberation Serif;Times New Roman" w:ascii="Liberation Serif;Times New Roman" w:hAnsi="Liberation Serif;Times New Roman"/>
          <w:b/>
          <w:bCs/>
          <w:kern w:val="2"/>
          <w:sz w:val="28"/>
          <w:szCs w:val="28"/>
          <w:lang w:eastAsia="ru-RU"/>
        </w:rPr>
        <w:t xml:space="preserve"> </w:t>
      </w:r>
      <w:r>
        <w:rPr>
          <w:rStyle w:val="Style14"/>
          <w:rFonts w:eastAsia="Calibri" w:ascii="Liberation Serif" w:hAnsi="Liberation Serif"/>
          <w:b/>
          <w:sz w:val="28"/>
          <w:szCs w:val="28"/>
          <w:lang w:eastAsia="en-US"/>
        </w:rPr>
        <w:drawing>
          <wp:inline distT="0" distB="0" distL="0" distR="0">
            <wp:extent cx="485140" cy="75057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44" t="-287" r="-444" b="-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17"/>
        <w:numPr>
          <w:ilvl w:val="0"/>
          <w:numId w:val="1"/>
        </w:numPr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  <w:t>П О С Т А Н О В Л Е Н И Е</w:t>
      </w:r>
    </w:p>
    <w:p>
      <w:pPr>
        <w:pStyle w:val="Style17"/>
        <w:numPr>
          <w:ilvl w:val="0"/>
          <w:numId w:val="1"/>
        </w:numPr>
        <w:pBdr>
          <w:top w:val="double" w:sz="12" w:space="1" w:color="000000"/>
        </w:pBdr>
        <w:tabs>
          <w:tab w:val="clear" w:pos="708"/>
          <w:tab w:val="left" w:pos="1134" w:leader="none"/>
        </w:tabs>
        <w:suppressAutoHyphens w:val="true"/>
        <w:bidi w:val="0"/>
        <w:spacing w:lineRule="auto" w:line="240" w:before="0" w:after="0"/>
        <w:jc w:val="center"/>
        <w:rPr>
          <w:rFonts w:ascii="Liberation Serif;Times New Roman" w:hAnsi="Liberation Serif;Times New Roman" w:cs="Liberation Serif;Times New Roman"/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b/>
          <w:bCs/>
          <w:i w:val="false"/>
          <w:iCs w:val="false"/>
          <w:sz w:val="28"/>
          <w:szCs w:val="28"/>
        </w:rPr>
      </w:r>
    </w:p>
    <w:p>
      <w:pPr>
        <w:pStyle w:val="ConsPlusTitle"/>
        <w:widowControl/>
        <w:jc w:val="both"/>
        <w:rPr>
          <w:rFonts w:ascii="Liberation Serif" w:hAnsi="Liberation Serif" w:cs="Times New Roman"/>
          <w:i/>
          <w:i/>
          <w:sz w:val="28"/>
          <w:szCs w:val="28"/>
        </w:rPr>
      </w:pPr>
      <w:r>
        <w:rPr>
          <w:rStyle w:val="Style14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u w:val="none"/>
          <w:lang w:eastAsia="ru-RU"/>
        </w:rPr>
        <w:t>от 17.02.2021  № 1</w:t>
      </w:r>
      <w:r>
        <w:rPr>
          <w:rStyle w:val="Style14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u w:val="none"/>
          <w:lang w:eastAsia="ru-RU"/>
        </w:rPr>
        <w:t>2</w:t>
      </w:r>
      <w:r>
        <w:rPr>
          <w:rStyle w:val="Style14"/>
          <w:rFonts w:eastAsia="Arial Unicode MS" w:cs="Liberation Serif;Times New Roman" w:ascii="Liberation Serif;Times New Roman" w:hAnsi="Liberation Serif;Times New Roman"/>
          <w:b/>
          <w:bCs/>
          <w:i w:val="false"/>
          <w:iCs w:val="false"/>
          <w:color w:val="000000"/>
          <w:kern w:val="2"/>
          <w:sz w:val="28"/>
          <w:szCs w:val="28"/>
          <w:u w:val="none"/>
          <w:lang w:eastAsia="ru-RU"/>
        </w:rPr>
        <w:t>2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i/>
          <w:i/>
          <w:sz w:val="28"/>
          <w:szCs w:val="28"/>
        </w:rPr>
      </w:pPr>
      <w:r>
        <w:rPr>
          <w:rFonts w:cs="Times New Roman" w:ascii="Liberation Serif" w:hAnsi="Liberation Serif"/>
          <w:i/>
          <w:sz w:val="28"/>
          <w:szCs w:val="28"/>
        </w:rPr>
      </w:r>
    </w:p>
    <w:p>
      <w:pPr>
        <w:pStyle w:val="ConsPlusTitle"/>
        <w:widowControl/>
        <w:jc w:val="center"/>
        <w:rPr>
          <w:rFonts w:ascii="Liberation Serif" w:hAnsi="Liberation Serif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i w:val="false"/>
          <w:iCs w:val="false"/>
          <w:sz w:val="28"/>
          <w:szCs w:val="28"/>
        </w:rPr>
        <w:t xml:space="preserve">Об утверждении межведомственного плана мероприятий </w:t>
      </w:r>
    </w:p>
    <w:p>
      <w:pPr>
        <w:pStyle w:val="ConsPlusTitle"/>
        <w:widowControl/>
        <w:jc w:val="center"/>
        <w:rPr>
          <w:rFonts w:ascii="Liberation Serif" w:hAnsi="Liberation Serif" w:cs="Times New Roman"/>
          <w:i w:val="false"/>
          <w:i w:val="false"/>
          <w:iCs w:val="false"/>
          <w:sz w:val="28"/>
          <w:szCs w:val="28"/>
        </w:rPr>
      </w:pPr>
      <w:r>
        <w:rPr>
          <w:rFonts w:cs="Times New Roman" w:ascii="Liberation Serif" w:hAnsi="Liberation Serif"/>
          <w:i w:val="false"/>
          <w:iCs w:val="false"/>
          <w:sz w:val="28"/>
          <w:szCs w:val="28"/>
        </w:rPr>
        <w:t xml:space="preserve">по профилактике безнадзорности и правонарушений несовершеннолетних на 2021-2023 годы </w:t>
      </w:r>
    </w:p>
    <w:p>
      <w:pPr>
        <w:pStyle w:val="ConsPlusNormal"/>
        <w:widowControl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Title"/>
        <w:widowControl/>
        <w:ind w:left="0" w:right="0" w:firstLine="709"/>
        <w:jc w:val="both"/>
        <w:rPr/>
      </w:pPr>
      <w:r>
        <w:rPr>
          <w:rStyle w:val="Style14"/>
          <w:rFonts w:cs="Times New Roman" w:ascii="Liberation Serif" w:hAnsi="Liberation Serif"/>
          <w:b w:val="false"/>
          <w:sz w:val="28"/>
          <w:szCs w:val="28"/>
        </w:rPr>
        <w:t>В</w:t>
      </w:r>
      <w:r>
        <w:rPr>
          <w:rStyle w:val="Style14"/>
          <w:rFonts w:cs="Times New Roman" w:ascii="Liberation Serif" w:hAnsi="Liberation Serif"/>
          <w:sz w:val="28"/>
          <w:szCs w:val="28"/>
        </w:rPr>
        <w:t xml:space="preserve"> </w:t>
      </w:r>
      <w:r>
        <w:rPr>
          <w:rStyle w:val="Style14"/>
          <w:rFonts w:cs="Times New Roman" w:ascii="Liberation Serif" w:hAnsi="Liberation Serif"/>
          <w:b w:val="false"/>
          <w:sz w:val="28"/>
          <w:szCs w:val="28"/>
        </w:rPr>
        <w:t>соответствии с Законом Свердловской области от 28 ноября 2001 года №58-ОЗ «О профилактике безнадзорности и правонарушений несовершеннолетних в Свердловской области», распоряжением Правительства Свердловской области от 16 декабря 2020 года №687-РП «Об утверждении межведомственного плана мероприятий по профилактике безнадзорности и правонарушений несовершеннолетних на 2021-2023 годы», в целях повышения эффективности функционирования и координации деятельности органов  и учреждений системы профилактики безнадзорности и правонарушений несовершеннолетних, совершенствования системы межведомственного взаимодействия в Камышловском городском округе, администрация Камышловского городского округа</w:t>
      </w:r>
    </w:p>
    <w:p>
      <w:pPr>
        <w:pStyle w:val="ConsPlusNormal"/>
        <w:widowControl/>
        <w:suppressAutoHyphens w:val="true"/>
        <w:autoSpaceDE w:val="false"/>
        <w:ind w:left="0" w:right="0" w:hanging="0"/>
        <w:jc w:val="both"/>
        <w:rPr>
          <w:rFonts w:ascii="Liberation Serif" w:hAnsi="Liberation Serif" w:cs="Times New Roman"/>
          <w:b/>
          <w:b/>
          <w:sz w:val="28"/>
          <w:szCs w:val="28"/>
        </w:rPr>
      </w:pPr>
      <w:r>
        <w:rPr>
          <w:rFonts w:cs="Times New Roman" w:ascii="Liberation Serif" w:hAnsi="Liberation Serif"/>
          <w:b/>
          <w:sz w:val="28"/>
          <w:szCs w:val="28"/>
        </w:rPr>
        <w:t>ПОСТАНОВЛЯЕТ:</w:t>
      </w:r>
    </w:p>
    <w:p>
      <w:pPr>
        <w:pStyle w:val="ConsPlusNormal"/>
        <w:widowControl/>
        <w:numPr>
          <w:ilvl w:val="0"/>
          <w:numId w:val="2"/>
        </w:numPr>
        <w:tabs>
          <w:tab w:val="clear" w:pos="708"/>
        </w:tabs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Утвердить межведомственный план мероприятий по профилактике безнадзорности и правонарушений несовершеннолетних на 2021-2023 годы (прилагается).</w:t>
      </w:r>
    </w:p>
    <w:p>
      <w:pPr>
        <w:pStyle w:val="ConsPlusNormal"/>
        <w:widowControl/>
        <w:numPr>
          <w:ilvl w:val="0"/>
          <w:numId w:val="2"/>
        </w:numPr>
        <w:tabs>
          <w:tab w:val="clear" w:pos="708"/>
        </w:tabs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Настоящее постановление опубликовать на официальном сайте администрации Камышловского городского округа в информационно-коммуникационной сети «Интернет».  </w:t>
      </w:r>
    </w:p>
    <w:p>
      <w:pPr>
        <w:pStyle w:val="ConsPlusNormal"/>
        <w:widowControl/>
        <w:numPr>
          <w:ilvl w:val="0"/>
          <w:numId w:val="2"/>
        </w:numPr>
        <w:tabs>
          <w:tab w:val="clear" w:pos="708"/>
          <w:tab w:val="left" w:pos="993" w:leader="none"/>
        </w:tabs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 </w:t>
      </w:r>
      <w:r>
        <w:rPr>
          <w:rFonts w:cs="Times New Roman" w:ascii="Liberation Serif" w:hAnsi="Liberation Serif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Камышловского городского округа  Соболеву </w:t>
      </w:r>
      <w:r>
        <w:rPr>
          <w:rFonts w:cs="Times New Roman" w:ascii="Liberation Serif" w:hAnsi="Liberation Serif"/>
          <w:sz w:val="28"/>
          <w:szCs w:val="28"/>
        </w:rPr>
        <w:t>А.А</w:t>
      </w:r>
      <w:r>
        <w:rPr>
          <w:rFonts w:cs="Times New Roman" w:ascii="Liberation Serif" w:hAnsi="Liberation Serif"/>
          <w:sz w:val="28"/>
          <w:szCs w:val="28"/>
        </w:rPr>
        <w:t>.</w:t>
      </w:r>
    </w:p>
    <w:p>
      <w:pPr>
        <w:pStyle w:val="ConsPlusNormal"/>
        <w:widowControl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suppressAutoHyphens w:val="true"/>
        <w:autoSpaceDE w:val="false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>Глава</w:t>
      </w:r>
    </w:p>
    <w:p>
      <w:pPr>
        <w:pStyle w:val="ConsPlusNormal"/>
        <w:widowControl/>
        <w:suppressAutoHyphens w:val="true"/>
        <w:autoSpaceDE w:val="false"/>
        <w:ind w:left="0" w:right="0" w:hanging="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  <w:t xml:space="preserve">Камышловского городского округа                                               А.В. Половников  </w:t>
      </w:r>
    </w:p>
    <w:p>
      <w:pPr>
        <w:pStyle w:val="ConsPlusNormal"/>
        <w:widowControl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ind w:left="0" w:right="0"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p>
      <w:pPr>
        <w:pStyle w:val="ConsPlusNormal"/>
        <w:widowControl/>
        <w:ind w:left="0" w:right="0" w:hanging="0"/>
        <w:rPr>
          <w:rFonts w:ascii="Liberation Serif" w:hAnsi="Liberation Serif" w:cs="Times New Roman"/>
          <w:sz w:val="28"/>
          <w:szCs w:val="28"/>
        </w:rPr>
      </w:pPr>
      <w:r>
        <w:rPr>
          <w:rFonts w:cs="Times New Roman" w:ascii="Liberation Serif" w:hAnsi="Liberation Serif"/>
          <w:sz w:val="28"/>
          <w:szCs w:val="28"/>
        </w:rPr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Segoe UI">
    <w:charset w:val="cc"/>
    <w:family w:val="swiss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fixed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rFonts w:cs="Liberation Serif;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character" w:styleId="Style14">
    <w:name w:val="Основной шрифт абзаца"/>
    <w:qFormat/>
    <w:rPr/>
  </w:style>
  <w:style w:type="character" w:styleId="Style15">
    <w:name w:val="Номер страницы"/>
    <w:basedOn w:val="Style14"/>
    <w:rPr/>
  </w:style>
  <w:style w:type="character" w:styleId="Style16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WW8Num2z0">
    <w:name w:val="WW8Num2z0"/>
    <w:qFormat/>
    <w:rPr>
      <w:rFonts w:cs="Liberation Serif;Times New Roman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paragraph" w:styleId="Style17">
    <w:name w:val="Обычный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76" w:before="0" w:after="200"/>
      <w:jc w:val="left"/>
      <w:textAlignment w:val="baseline"/>
    </w:pPr>
    <w:rPr>
      <w:rFonts w:ascii="Calibri" w:hAnsi="Calibri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ru-RU" w:eastAsia="ru-RU" w:bidi="ar-SA"/>
    </w:rPr>
  </w:style>
  <w:style w:type="paragraph" w:styleId="ConsPlusNormal">
    <w:name w:val="ConsPlus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ind w:left="0" w:right="0" w:firstLine="72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Nonformat">
    <w:name w:val="ConsPlusNonforma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Title">
    <w:name w:val="ConsPlusTitle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cs="Arial" w:eastAsia="Times New Roman"/>
      <w:b/>
      <w:bCs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Cell">
    <w:name w:val="ConsPlusCel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Arial" w:hAnsi="Arial" w:cs="Arial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ConsPlusDocList">
    <w:name w:val="ConsPlusDocList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false"/>
      <w:bidi w:val="0"/>
      <w:snapToGrid w:val="true"/>
      <w:spacing w:lineRule="auto" w:line="240"/>
      <w:jc w:val="left"/>
      <w:textAlignment w:val="baseline"/>
    </w:pPr>
    <w:rPr>
      <w:rFonts w:ascii="Courier New" w:hAnsi="Courier New" w:cs="Courier New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Style18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19">
    <w:name w:val="Header"/>
    <w:basedOn w:val="Style17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0">
    <w:name w:val="Footer"/>
    <w:basedOn w:val="Style17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1">
    <w:name w:val="Текст выноски"/>
    <w:basedOn w:val="Style17"/>
    <w:qFormat/>
    <w:pPr>
      <w:suppressAutoHyphens w:val="true"/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fst">
    <w:name w:val="sfst"/>
    <w:basedOn w:val="Style17"/>
    <w:qFormat/>
    <w:pPr>
      <w:suppressAutoHyphens w:val="true"/>
      <w:spacing w:lineRule="auto" w:line="240" w:before="100" w:after="100"/>
    </w:pPr>
    <w:rPr>
      <w:rFonts w:ascii="Times New Roman" w:hAnsi="Times New Roman"/>
      <w:sz w:val="24"/>
      <w:szCs w:val="24"/>
    </w:rPr>
  </w:style>
  <w:style w:type="paragraph" w:styleId="Style22">
    <w:name w:val="Содержимое врезки"/>
    <w:basedOn w:val="Normal"/>
    <w:qFormat/>
    <w:pPr/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LibreOffice/6.3.4.2$Windows_X86_64 LibreOffice_project/60da17e045e08f1793c57c00ba83cdfce946d0aa</Application>
  <Pages>1</Pages>
  <Words>163</Words>
  <CharactersWithSpaces>1482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2021-02-03T04:37:00Z</dcterms:created>
  <dc:creator>ConsultantPlus</dc:creator>
  <dc:description/>
  <dc:language>ru-RU</dc:language>
  <cp:lastModifiedBy/>
  <cp:lastPrinted>2021-02-18T09:37:11Z</cp:lastPrinted>
  <dcterms:modified xsi:type="dcterms:W3CDTF">2021-02-18T09:37:22Z</dcterms:modified>
  <cp:revision>5</cp:revision>
  <dc:subject/>
  <dc:title/>
</cp:coreProperties>
</file>