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EB" w:rsidRDefault="00574AEB" w:rsidP="00574AEB">
      <w:pPr>
        <w:jc w:val="center"/>
      </w:pPr>
      <w:r>
        <w:rPr>
          <w:noProof/>
        </w:rPr>
        <w:drawing>
          <wp:inline distT="0" distB="0" distL="0" distR="0">
            <wp:extent cx="355600" cy="438150"/>
            <wp:effectExtent l="19050" t="0" r="635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EB" w:rsidRPr="001238CE" w:rsidRDefault="00574AEB" w:rsidP="00574AEB">
      <w:pPr>
        <w:jc w:val="center"/>
        <w:rPr>
          <w:b/>
          <w:sz w:val="28"/>
          <w:szCs w:val="28"/>
        </w:rPr>
      </w:pPr>
      <w:r w:rsidRPr="001238CE">
        <w:rPr>
          <w:b/>
          <w:sz w:val="28"/>
          <w:szCs w:val="28"/>
        </w:rPr>
        <w:t>ГЛАВА КАМЫШЛОВСКОГО ГОРОДСКОГО ОКРУГА</w:t>
      </w:r>
    </w:p>
    <w:p w:rsidR="00574AEB" w:rsidRPr="001238CE" w:rsidRDefault="003D2846" w:rsidP="00574AEB">
      <w:pPr>
        <w:tabs>
          <w:tab w:val="left" w:pos="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="00574AEB">
        <w:rPr>
          <w:b/>
          <w:sz w:val="28"/>
          <w:szCs w:val="28"/>
        </w:rPr>
        <w:t xml:space="preserve"> Е Н И Е</w:t>
      </w:r>
    </w:p>
    <w:p w:rsidR="00574AEB" w:rsidRPr="001238CE" w:rsidRDefault="00574AEB" w:rsidP="00574AEB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8F472F" w:rsidRDefault="00574AEB" w:rsidP="00574AEB">
      <w:pPr>
        <w:rPr>
          <w:sz w:val="28"/>
          <w:szCs w:val="28"/>
        </w:rPr>
      </w:pPr>
      <w:r w:rsidRPr="001238CE">
        <w:rPr>
          <w:sz w:val="28"/>
          <w:szCs w:val="28"/>
        </w:rPr>
        <w:t xml:space="preserve">от </w:t>
      </w:r>
      <w:r w:rsidR="00645394">
        <w:rPr>
          <w:sz w:val="28"/>
          <w:szCs w:val="28"/>
        </w:rPr>
        <w:t xml:space="preserve"> </w:t>
      </w:r>
      <w:r w:rsidR="00C62D17">
        <w:rPr>
          <w:sz w:val="28"/>
          <w:szCs w:val="28"/>
        </w:rPr>
        <w:t xml:space="preserve">      .</w:t>
      </w:r>
      <w:r>
        <w:rPr>
          <w:sz w:val="28"/>
          <w:szCs w:val="28"/>
        </w:rPr>
        <w:t>201</w:t>
      </w:r>
      <w:r w:rsidR="00D27A4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8F472F">
        <w:rPr>
          <w:sz w:val="28"/>
          <w:szCs w:val="28"/>
        </w:rPr>
        <w:t xml:space="preserve"> </w:t>
      </w:r>
      <w:r w:rsidRPr="001238CE">
        <w:rPr>
          <w:sz w:val="28"/>
          <w:szCs w:val="28"/>
        </w:rPr>
        <w:t xml:space="preserve"> №</w:t>
      </w:r>
      <w:r w:rsidR="00FC40C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7A44">
        <w:rPr>
          <w:sz w:val="28"/>
          <w:szCs w:val="28"/>
        </w:rPr>
        <w:t xml:space="preserve">                                    </w:t>
      </w:r>
      <w:r w:rsidRPr="001238CE">
        <w:rPr>
          <w:sz w:val="28"/>
          <w:szCs w:val="28"/>
        </w:rPr>
        <w:t xml:space="preserve"> </w:t>
      </w:r>
    </w:p>
    <w:p w:rsidR="00574AEB" w:rsidRDefault="008F472F" w:rsidP="00574AEB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574AEB" w:rsidRPr="001238CE">
        <w:rPr>
          <w:sz w:val="28"/>
          <w:szCs w:val="28"/>
        </w:rPr>
        <w:t>К</w:t>
      </w:r>
      <w:proofErr w:type="gramEnd"/>
      <w:r w:rsidR="00574AEB" w:rsidRPr="001238CE">
        <w:rPr>
          <w:sz w:val="28"/>
          <w:szCs w:val="28"/>
        </w:rPr>
        <w:t xml:space="preserve">амышлов </w:t>
      </w:r>
    </w:p>
    <w:p w:rsidR="002D56BE" w:rsidRDefault="002D56BE" w:rsidP="00574AEB">
      <w:pPr>
        <w:ind w:right="16"/>
        <w:jc w:val="center"/>
        <w:rPr>
          <w:b/>
          <w:i/>
          <w:color w:val="000000"/>
          <w:sz w:val="28"/>
          <w:szCs w:val="28"/>
        </w:rPr>
      </w:pPr>
    </w:p>
    <w:p w:rsidR="00D27A44" w:rsidRDefault="00574AEB" w:rsidP="003C0710">
      <w:pPr>
        <w:ind w:right="1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 </w:t>
      </w:r>
      <w:r w:rsidR="0070470C">
        <w:rPr>
          <w:b/>
          <w:i/>
          <w:color w:val="000000"/>
          <w:sz w:val="28"/>
          <w:szCs w:val="28"/>
        </w:rPr>
        <w:t xml:space="preserve">создании комиссии по </w:t>
      </w:r>
      <w:r w:rsidR="00AC5D5A">
        <w:rPr>
          <w:b/>
          <w:i/>
          <w:color w:val="000000"/>
          <w:sz w:val="28"/>
          <w:szCs w:val="28"/>
        </w:rPr>
        <w:t>выбору</w:t>
      </w:r>
      <w:r w:rsidR="0070470C">
        <w:rPr>
          <w:b/>
          <w:i/>
          <w:color w:val="000000"/>
          <w:sz w:val="28"/>
          <w:szCs w:val="28"/>
        </w:rPr>
        <w:t xml:space="preserve"> единой теплоснабжающей организации на территории Камышловского городского округа</w:t>
      </w:r>
    </w:p>
    <w:p w:rsidR="007E65D2" w:rsidRDefault="00574AEB" w:rsidP="00574AEB">
      <w:pPr>
        <w:ind w:right="1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p w:rsidR="00B10201" w:rsidRDefault="00B10201" w:rsidP="00574AEB">
      <w:pPr>
        <w:ind w:right="16"/>
        <w:jc w:val="center"/>
        <w:rPr>
          <w:b/>
          <w:i/>
          <w:color w:val="000000"/>
          <w:sz w:val="28"/>
          <w:szCs w:val="28"/>
        </w:rPr>
      </w:pPr>
    </w:p>
    <w:p w:rsidR="00574AEB" w:rsidRDefault="004D78A3" w:rsidP="00BA7B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BA7B8F" w:rsidRPr="001119E4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ым</w:t>
      </w:r>
      <w:r w:rsidR="00BA7B8F" w:rsidRPr="001119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A7B8F" w:rsidRPr="001119E4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 («Российская газета», № 202, 08.10.2003)</w:t>
      </w:r>
      <w:r w:rsidR="00BA7B8F">
        <w:rPr>
          <w:sz w:val="28"/>
          <w:szCs w:val="28"/>
        </w:rPr>
        <w:t xml:space="preserve">,  </w:t>
      </w:r>
      <w:r w:rsidR="003C0710">
        <w:rPr>
          <w:sz w:val="28"/>
          <w:szCs w:val="28"/>
        </w:rPr>
        <w:t xml:space="preserve">в целях </w:t>
      </w:r>
      <w:r w:rsidR="00272BCE">
        <w:rPr>
          <w:sz w:val="28"/>
          <w:szCs w:val="28"/>
        </w:rPr>
        <w:t>реализации Федерального закона от 27.07.2010 года № 190-ФЗ «О теплоснабжении», постановления Правительства Российской Федерации от 08.08.2012 года № 808 «Об организации теплоснабжения в Российской Федерации», руководствуясь Уставом Камышловского городского округа</w:t>
      </w:r>
      <w:r w:rsidR="003C0710">
        <w:rPr>
          <w:sz w:val="28"/>
          <w:szCs w:val="28"/>
        </w:rPr>
        <w:t>:</w:t>
      </w:r>
      <w:proofErr w:type="gramEnd"/>
    </w:p>
    <w:p w:rsidR="004E52C2" w:rsidRDefault="00272BCE" w:rsidP="00BA7B8F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</w:t>
      </w:r>
      <w:r w:rsidR="00AC5D5A">
        <w:rPr>
          <w:sz w:val="28"/>
          <w:szCs w:val="28"/>
        </w:rPr>
        <w:t>выбору</w:t>
      </w:r>
      <w:r>
        <w:rPr>
          <w:sz w:val="28"/>
          <w:szCs w:val="28"/>
        </w:rPr>
        <w:t xml:space="preserve"> единой теплоснабжающей организации на территории Камышловского городского округа</w:t>
      </w:r>
      <w:r w:rsidR="00AC5D5A">
        <w:rPr>
          <w:sz w:val="28"/>
          <w:szCs w:val="28"/>
        </w:rPr>
        <w:t>.</w:t>
      </w:r>
    </w:p>
    <w:p w:rsidR="00AC5D5A" w:rsidRDefault="00AC5D5A" w:rsidP="00BA7B8F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выбору единой теплоснабжающей организации на территории Камышловского городского округа (Приложение № 1).</w:t>
      </w:r>
    </w:p>
    <w:p w:rsidR="00AC5D5A" w:rsidRDefault="00AC5D5A" w:rsidP="00BA7B8F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выбору единой теплоснабжающей организации на территории Камышловского городского округа (Приложение № 2).</w:t>
      </w:r>
    </w:p>
    <w:p w:rsidR="005A1209" w:rsidRPr="005A1209" w:rsidRDefault="005A1209" w:rsidP="005A120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209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5A1209">
        <w:rPr>
          <w:sz w:val="28"/>
          <w:szCs w:val="28"/>
        </w:rPr>
        <w:t>Камышловские</w:t>
      </w:r>
      <w:proofErr w:type="spellEnd"/>
      <w:r w:rsidRPr="005A1209">
        <w:rPr>
          <w:sz w:val="28"/>
          <w:szCs w:val="28"/>
        </w:rPr>
        <w:t xml:space="preserve">  известия»  и  разместить на официальном сайте  Камышловского городского округа в информационно-телекоммуникационной сети «Интернет».</w:t>
      </w:r>
    </w:p>
    <w:p w:rsidR="002D56BE" w:rsidRDefault="005A1209" w:rsidP="00574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4AEB">
        <w:rPr>
          <w:sz w:val="28"/>
          <w:szCs w:val="28"/>
        </w:rPr>
        <w:t>.</w:t>
      </w:r>
      <w:r w:rsidR="00574AEB" w:rsidRPr="00586D10">
        <w:rPr>
          <w:sz w:val="28"/>
          <w:szCs w:val="28"/>
        </w:rPr>
        <w:t xml:space="preserve"> </w:t>
      </w:r>
      <w:proofErr w:type="gramStart"/>
      <w:r w:rsidR="00574AEB" w:rsidRPr="00586D10">
        <w:rPr>
          <w:sz w:val="28"/>
          <w:szCs w:val="28"/>
        </w:rPr>
        <w:t>Контроль за</w:t>
      </w:r>
      <w:proofErr w:type="gramEnd"/>
      <w:r w:rsidR="00574AEB" w:rsidRPr="00586D10">
        <w:rPr>
          <w:sz w:val="28"/>
          <w:szCs w:val="28"/>
        </w:rPr>
        <w:t xml:space="preserve"> исполнением настоящего распоряжения </w:t>
      </w:r>
      <w:r w:rsidR="003C0710">
        <w:rPr>
          <w:sz w:val="28"/>
          <w:szCs w:val="28"/>
        </w:rPr>
        <w:t>возложить на заместителя главы администрации Камышловского городского округа Бессонова Е.А.</w:t>
      </w:r>
    </w:p>
    <w:p w:rsidR="00AC5D5A" w:rsidRDefault="00AC5D5A" w:rsidP="00574AEB">
      <w:pPr>
        <w:ind w:firstLine="709"/>
        <w:jc w:val="both"/>
        <w:rPr>
          <w:sz w:val="28"/>
          <w:szCs w:val="28"/>
        </w:rPr>
      </w:pPr>
    </w:p>
    <w:p w:rsidR="00AC5D5A" w:rsidRDefault="00AC5D5A" w:rsidP="00A818EE">
      <w:pPr>
        <w:jc w:val="both"/>
        <w:rPr>
          <w:sz w:val="28"/>
          <w:szCs w:val="28"/>
        </w:rPr>
      </w:pPr>
    </w:p>
    <w:p w:rsidR="00574AEB" w:rsidRDefault="00272BCE" w:rsidP="00A818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574AEB" w:rsidRPr="001238C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56BE">
        <w:rPr>
          <w:sz w:val="28"/>
          <w:szCs w:val="28"/>
        </w:rPr>
        <w:t xml:space="preserve"> </w:t>
      </w:r>
      <w:r w:rsidR="00574AEB" w:rsidRPr="001238CE">
        <w:rPr>
          <w:sz w:val="28"/>
          <w:szCs w:val="28"/>
        </w:rPr>
        <w:t xml:space="preserve">Камышловского городского округа  </w:t>
      </w:r>
      <w:r w:rsidR="00574AEB">
        <w:rPr>
          <w:sz w:val="28"/>
          <w:szCs w:val="28"/>
        </w:rPr>
        <w:t xml:space="preserve"> </w:t>
      </w:r>
      <w:r w:rsidR="00574AEB" w:rsidRPr="001238CE">
        <w:rPr>
          <w:sz w:val="28"/>
          <w:szCs w:val="28"/>
        </w:rPr>
        <w:t xml:space="preserve">  </w:t>
      </w:r>
      <w:r w:rsidR="002D56BE">
        <w:rPr>
          <w:sz w:val="28"/>
          <w:szCs w:val="28"/>
        </w:rPr>
        <w:t xml:space="preserve">                    </w:t>
      </w:r>
      <w:r w:rsidR="00D21177">
        <w:rPr>
          <w:sz w:val="28"/>
          <w:szCs w:val="28"/>
        </w:rPr>
        <w:t xml:space="preserve">   </w:t>
      </w:r>
      <w:r w:rsidR="002D56BE">
        <w:rPr>
          <w:sz w:val="28"/>
          <w:szCs w:val="28"/>
        </w:rPr>
        <w:t>А.В. Половников</w:t>
      </w:r>
    </w:p>
    <w:p w:rsidR="003B173C" w:rsidRDefault="003B173C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2D56BE" w:rsidRDefault="002D56BE" w:rsidP="00574AEB">
      <w:pPr>
        <w:jc w:val="center"/>
        <w:rPr>
          <w:b/>
          <w:sz w:val="28"/>
          <w:szCs w:val="28"/>
        </w:rPr>
      </w:pPr>
    </w:p>
    <w:p w:rsidR="00AC5D5A" w:rsidRDefault="00AC5D5A" w:rsidP="00574AEB">
      <w:pPr>
        <w:jc w:val="center"/>
        <w:rPr>
          <w:b/>
          <w:sz w:val="28"/>
          <w:szCs w:val="28"/>
        </w:rPr>
      </w:pPr>
    </w:p>
    <w:p w:rsidR="00AC5D5A" w:rsidRPr="003D2846" w:rsidRDefault="003D2846" w:rsidP="003D2846">
      <w:pPr>
        <w:ind w:left="5812"/>
        <w:rPr>
          <w:sz w:val="28"/>
          <w:szCs w:val="28"/>
        </w:rPr>
      </w:pPr>
      <w:r w:rsidRPr="003D2846">
        <w:rPr>
          <w:sz w:val="28"/>
          <w:szCs w:val="28"/>
        </w:rPr>
        <w:lastRenderedPageBreak/>
        <w:t>Приложение № 1</w:t>
      </w:r>
    </w:p>
    <w:p w:rsidR="003D2846" w:rsidRPr="003D2846" w:rsidRDefault="003D2846" w:rsidP="003D2846">
      <w:pPr>
        <w:ind w:left="5812"/>
        <w:jc w:val="both"/>
        <w:rPr>
          <w:sz w:val="28"/>
          <w:szCs w:val="28"/>
        </w:rPr>
      </w:pPr>
      <w:r w:rsidRPr="003D2846">
        <w:rPr>
          <w:sz w:val="28"/>
          <w:szCs w:val="28"/>
        </w:rPr>
        <w:t xml:space="preserve">К постановлению главы Камышловского городского округа </w:t>
      </w:r>
      <w:proofErr w:type="gramStart"/>
      <w:r w:rsidRPr="003D2846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№</w:t>
      </w:r>
      <w:r w:rsidRPr="003D2846">
        <w:rPr>
          <w:sz w:val="28"/>
          <w:szCs w:val="28"/>
        </w:rPr>
        <w:t xml:space="preserve"> </w:t>
      </w:r>
    </w:p>
    <w:p w:rsidR="00AC5D5A" w:rsidRDefault="00AC5D5A" w:rsidP="00574AEB">
      <w:pPr>
        <w:jc w:val="center"/>
        <w:rPr>
          <w:b/>
          <w:sz w:val="28"/>
          <w:szCs w:val="28"/>
        </w:rPr>
      </w:pPr>
    </w:p>
    <w:p w:rsidR="00AC5D5A" w:rsidRDefault="00AC5D5A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sz w:val="28"/>
          <w:szCs w:val="28"/>
        </w:rPr>
      </w:pPr>
    </w:p>
    <w:p w:rsidR="00AC5D5A" w:rsidRPr="003D2846" w:rsidRDefault="003D2846" w:rsidP="00574AEB">
      <w:pPr>
        <w:jc w:val="center"/>
        <w:rPr>
          <w:b/>
          <w:sz w:val="28"/>
          <w:szCs w:val="28"/>
        </w:rPr>
      </w:pPr>
      <w:r w:rsidRPr="003D2846">
        <w:rPr>
          <w:b/>
          <w:sz w:val="28"/>
          <w:szCs w:val="28"/>
        </w:rPr>
        <w:t>Состав Комиссии по выбору единой теплоснабжающей организации на территории Камышловского городского округа</w:t>
      </w:r>
    </w:p>
    <w:p w:rsidR="00AC5D5A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0AC5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C70AC5">
        <w:rPr>
          <w:sz w:val="28"/>
          <w:szCs w:val="28"/>
        </w:rPr>
        <w:t>Половников Алексей Владимирович, глава Камышловского городского округа;</w:t>
      </w:r>
    </w:p>
    <w:p w:rsidR="00AC5D5A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Бессонов Евгений Александрович, заместитель главы администрации Камышловского городского округа, </w:t>
      </w:r>
      <w:r w:rsidR="00C70AC5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C70AC5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комиссии;</w:t>
      </w:r>
    </w:p>
    <w:p w:rsidR="00AC5D5A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Власова Елена Николаевна – заместитель главы администрации Камышловского городского округа;</w:t>
      </w:r>
    </w:p>
    <w:p w:rsidR="00AC5D5A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 Лариса Анатольевна – начальник отдела жилищно-коммунального и городского хозяйства администрации Камышловского городского округа;</w:t>
      </w:r>
    </w:p>
    <w:p w:rsidR="00AC5D5A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Михайлова Елена Викторовна – председатель Комитета по управлению имуществом и земельным ресурсам администрации Камышловского городского округа;</w:t>
      </w:r>
    </w:p>
    <w:p w:rsidR="00AC5D5A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Усова Оксана Андреевна – начальник юридического отдела;</w:t>
      </w:r>
    </w:p>
    <w:p w:rsidR="00AC5D5A" w:rsidRDefault="00AC5D5A" w:rsidP="00AC5D5A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Потапова Ирина Дмитриевна – главный специалист отдела  жилищно-коммунального и городского хозяйства администрации Камышловского городского округа, секретарь комиссии.</w:t>
      </w:r>
    </w:p>
    <w:p w:rsidR="00AC5D5A" w:rsidRDefault="00AC5D5A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p w:rsidR="003D2846" w:rsidRPr="003D2846" w:rsidRDefault="003D2846" w:rsidP="003D2846">
      <w:pPr>
        <w:ind w:left="5812"/>
        <w:rPr>
          <w:sz w:val="28"/>
          <w:szCs w:val="28"/>
        </w:rPr>
      </w:pPr>
      <w:r w:rsidRPr="003D284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2</w:t>
      </w:r>
    </w:p>
    <w:p w:rsidR="003D2846" w:rsidRPr="003D2846" w:rsidRDefault="003D2846" w:rsidP="003D2846">
      <w:pPr>
        <w:ind w:left="5812"/>
        <w:jc w:val="both"/>
        <w:rPr>
          <w:sz w:val="28"/>
          <w:szCs w:val="28"/>
        </w:rPr>
      </w:pPr>
      <w:r w:rsidRPr="003D2846">
        <w:rPr>
          <w:sz w:val="28"/>
          <w:szCs w:val="28"/>
        </w:rPr>
        <w:t xml:space="preserve">К постановлению главы Камышловского городского округа </w:t>
      </w:r>
      <w:proofErr w:type="gramStart"/>
      <w:r w:rsidRPr="003D2846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№</w:t>
      </w:r>
      <w:r w:rsidRPr="003D2846">
        <w:rPr>
          <w:sz w:val="28"/>
          <w:szCs w:val="28"/>
        </w:rPr>
        <w:t xml:space="preserve"> </w:t>
      </w:r>
    </w:p>
    <w:p w:rsidR="003D2846" w:rsidRDefault="003D2846" w:rsidP="003D2846">
      <w:pPr>
        <w:jc w:val="center"/>
        <w:rPr>
          <w:b/>
          <w:sz w:val="28"/>
          <w:szCs w:val="28"/>
        </w:rPr>
      </w:pPr>
    </w:p>
    <w:p w:rsidR="003D2846" w:rsidRDefault="003D2846" w:rsidP="003D2846">
      <w:pPr>
        <w:jc w:val="center"/>
        <w:rPr>
          <w:b/>
          <w:sz w:val="28"/>
          <w:szCs w:val="28"/>
        </w:rPr>
      </w:pPr>
    </w:p>
    <w:p w:rsidR="003D2846" w:rsidRDefault="003D2846" w:rsidP="003D2846">
      <w:pPr>
        <w:jc w:val="center"/>
        <w:rPr>
          <w:sz w:val="28"/>
          <w:szCs w:val="28"/>
        </w:rPr>
      </w:pPr>
    </w:p>
    <w:p w:rsidR="003D2846" w:rsidRPr="003D2846" w:rsidRDefault="003D2846" w:rsidP="003D2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ПОЛОЖЕНИЕ</w:t>
      </w:r>
    </w:p>
    <w:p w:rsidR="003D2846" w:rsidRDefault="003D2846" w:rsidP="003D2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о Комиссии по определению единой теплоснабжающей организации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3D28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D2846" w:rsidRPr="003D2846" w:rsidRDefault="003D2846" w:rsidP="003D2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2846" w:rsidRPr="003D2846" w:rsidRDefault="003D2846" w:rsidP="003D2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 Комиссии по определению единой теплоснабжающей организации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3D2846">
        <w:rPr>
          <w:rFonts w:ascii="Times New Roman" w:hAnsi="Times New Roman" w:cs="Times New Roman"/>
          <w:sz w:val="28"/>
          <w:szCs w:val="28"/>
        </w:rPr>
        <w:t>городского округа (далее - Комиссия).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 законом от 27.07.2010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2846">
        <w:rPr>
          <w:rFonts w:ascii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2846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2846">
        <w:rPr>
          <w:rFonts w:ascii="Times New Roman" w:hAnsi="Times New Roman" w:cs="Times New Roman"/>
          <w:sz w:val="28"/>
          <w:szCs w:val="28"/>
        </w:rPr>
        <w:t xml:space="preserve"> и Правилами организации теплоснабжения в РФ, утвержденными постановлением Правительства Российской Федерации от 08.08.2012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2846">
        <w:rPr>
          <w:rFonts w:ascii="Times New Roman" w:hAnsi="Times New Roman" w:cs="Times New Roman"/>
          <w:sz w:val="28"/>
          <w:szCs w:val="28"/>
        </w:rPr>
        <w:t xml:space="preserve"> 808.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2. Состав комиссии утверждается постановлением </w:t>
      </w:r>
      <w:r w:rsidR="00C70AC5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3D2846">
        <w:rPr>
          <w:rFonts w:ascii="Times New Roman" w:hAnsi="Times New Roman" w:cs="Times New Roman"/>
          <w:sz w:val="28"/>
          <w:szCs w:val="28"/>
        </w:rPr>
        <w:t>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3. Председатель комиссии возглавляет Комиссию, председательствует на заседаниях Комиссии, распределяет обязанности между членами Комиссии, осуществляет иные полномочия по организации деятельности Комиссии.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полномочия исполняет заместитель председателя Комиссии.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Секретарь комиссии осуществляет подготовку документов к заседанию Комиссии, извещает членов Комиссии о дате, времени и месте заседания Комиссии, оформляет протокол заседания Комиссии.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4. Основной целью работы Комиссии является оценка представленных документов на присвоение организации статуса единой теплоснабжающей организации.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5. Заседания Комиссии проводятся в течение 3 рабочих дней </w:t>
      </w:r>
      <w:proofErr w:type="gramStart"/>
      <w:r w:rsidRPr="003D284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3D2846">
        <w:rPr>
          <w:rFonts w:ascii="Times New Roman" w:hAnsi="Times New Roman" w:cs="Times New Roman"/>
          <w:sz w:val="28"/>
          <w:szCs w:val="28"/>
        </w:rPr>
        <w:t xml:space="preserve"> срока для подачи заявок от лиц, владеющих на праве собственности или ином законном основании источниками тепловой энергии и (или) тепловыми сетями, на присвоение организации статуса единой теплоснабжающей организации.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6. Комиссия принимает решение о присвоении либо отказе в присвоении организациям статуса единой теплоснабжающей организации на территории </w:t>
      </w:r>
      <w:r w:rsidR="00C70AC5">
        <w:rPr>
          <w:rFonts w:ascii="Times New Roman" w:hAnsi="Times New Roman" w:cs="Times New Roman"/>
          <w:sz w:val="28"/>
          <w:szCs w:val="28"/>
        </w:rPr>
        <w:t xml:space="preserve">Камышловского городского </w:t>
      </w:r>
      <w:r w:rsidRPr="003D2846">
        <w:rPr>
          <w:rFonts w:ascii="Times New Roman" w:hAnsi="Times New Roman" w:cs="Times New Roman"/>
          <w:sz w:val="28"/>
          <w:szCs w:val="28"/>
        </w:rPr>
        <w:t>округа.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lastRenderedPageBreak/>
        <w:t>7. Комиссия запрашивает от лиц, претендующих на присвоение статуса единой теплоснабжающей организации следующие документы: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- документы, подтверждающие владение организацией на праве собственности или ином законном основании источниками тепловой энергии и (или) тепловыми сетями;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- бухгалтерскую отчетность, составленную на последнюю отчетную дату с отметкой налогового орган</w:t>
      </w:r>
      <w:proofErr w:type="gramStart"/>
      <w:r w:rsidRPr="003D2846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3D2846">
        <w:rPr>
          <w:rFonts w:ascii="Times New Roman" w:hAnsi="Times New Roman" w:cs="Times New Roman"/>
          <w:sz w:val="28"/>
          <w:szCs w:val="28"/>
        </w:rPr>
        <w:t xml:space="preserve"> принятии;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- документы, подтверждающие наличие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>8. Решения Комиссии оформляются протоколом и считаются принятыми, если за них проголосовало более половины членов Комиссии. При равном распределении голосов голос председателя является решающим. При несогласии с решением Комиссии член Комиссии вправе изложить особое мнение, прилагаемое к соответствующему решению.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9. Протокол заседания Комиссии, в котором содержится решение Комиссии о присвоении статуса единой теплоснабжающей организации на территории </w:t>
      </w:r>
      <w:r w:rsidR="00C70AC5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3D28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66B1">
        <w:rPr>
          <w:rFonts w:ascii="Times New Roman" w:hAnsi="Times New Roman" w:cs="Times New Roman"/>
          <w:sz w:val="28"/>
          <w:szCs w:val="28"/>
        </w:rPr>
        <w:t>,</w:t>
      </w:r>
      <w:r w:rsidRPr="003D2846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Комиссии.</w:t>
      </w:r>
    </w:p>
    <w:p w:rsidR="003D2846" w:rsidRPr="003D2846" w:rsidRDefault="003D2846" w:rsidP="003D28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46">
        <w:rPr>
          <w:rFonts w:ascii="Times New Roman" w:hAnsi="Times New Roman" w:cs="Times New Roman"/>
          <w:sz w:val="28"/>
          <w:szCs w:val="28"/>
        </w:rPr>
        <w:t xml:space="preserve">10. На основании протокола Комиссии отдел жилищно-коммунального </w:t>
      </w:r>
      <w:r w:rsidR="00F366B1">
        <w:rPr>
          <w:rFonts w:ascii="Times New Roman" w:hAnsi="Times New Roman" w:cs="Times New Roman"/>
          <w:sz w:val="28"/>
          <w:szCs w:val="28"/>
        </w:rPr>
        <w:t xml:space="preserve">и городского </w:t>
      </w:r>
      <w:r w:rsidRPr="003D2846">
        <w:rPr>
          <w:rFonts w:ascii="Times New Roman" w:hAnsi="Times New Roman" w:cs="Times New Roman"/>
          <w:sz w:val="28"/>
          <w:szCs w:val="28"/>
        </w:rPr>
        <w:t>хозяйства</w:t>
      </w:r>
      <w:r w:rsidR="00F366B1">
        <w:rPr>
          <w:rFonts w:ascii="Times New Roman" w:hAnsi="Times New Roman" w:cs="Times New Roman"/>
          <w:sz w:val="28"/>
          <w:szCs w:val="28"/>
        </w:rPr>
        <w:t xml:space="preserve"> а</w:t>
      </w:r>
      <w:r w:rsidRPr="003D28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6B1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3D2846">
        <w:rPr>
          <w:rFonts w:ascii="Times New Roman" w:hAnsi="Times New Roman" w:cs="Times New Roman"/>
          <w:sz w:val="28"/>
          <w:szCs w:val="28"/>
        </w:rPr>
        <w:t xml:space="preserve">готовит постановление </w:t>
      </w:r>
      <w:r w:rsidR="00F366B1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3D2846">
        <w:rPr>
          <w:rFonts w:ascii="Times New Roman" w:hAnsi="Times New Roman" w:cs="Times New Roman"/>
          <w:sz w:val="28"/>
          <w:szCs w:val="28"/>
        </w:rPr>
        <w:t xml:space="preserve"> о присвоении статуса единой теплоснабжающей организации. Протокол и подписанное Главой </w:t>
      </w:r>
      <w:r w:rsidR="00F366B1">
        <w:rPr>
          <w:rFonts w:ascii="Times New Roman" w:hAnsi="Times New Roman" w:cs="Times New Roman"/>
          <w:sz w:val="28"/>
          <w:szCs w:val="28"/>
        </w:rPr>
        <w:t xml:space="preserve">Камышловского городского </w:t>
      </w:r>
      <w:r w:rsidRPr="003D2846">
        <w:rPr>
          <w:rFonts w:ascii="Times New Roman" w:hAnsi="Times New Roman" w:cs="Times New Roman"/>
          <w:sz w:val="28"/>
          <w:szCs w:val="28"/>
        </w:rPr>
        <w:t xml:space="preserve">округа постановление подлежит размещению на официальном сайте </w:t>
      </w:r>
      <w:r w:rsidR="00F366B1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3D2846">
        <w:rPr>
          <w:rFonts w:ascii="Times New Roman" w:hAnsi="Times New Roman" w:cs="Times New Roman"/>
          <w:sz w:val="28"/>
          <w:szCs w:val="28"/>
        </w:rPr>
        <w:t>городского округа в сети Интернет в течение трех рабочих дней.</w:t>
      </w:r>
    </w:p>
    <w:p w:rsidR="003D2846" w:rsidRPr="003D2846" w:rsidRDefault="003D2846" w:rsidP="003D2846">
      <w:pPr>
        <w:jc w:val="center"/>
        <w:rPr>
          <w:b/>
          <w:sz w:val="28"/>
          <w:szCs w:val="28"/>
        </w:rPr>
      </w:pPr>
    </w:p>
    <w:p w:rsidR="003D2846" w:rsidRDefault="003D2846" w:rsidP="00574AEB">
      <w:pPr>
        <w:jc w:val="center"/>
        <w:rPr>
          <w:b/>
          <w:sz w:val="28"/>
          <w:szCs w:val="28"/>
        </w:rPr>
      </w:pPr>
    </w:p>
    <w:sectPr w:rsidR="003D2846" w:rsidSect="008F47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A33"/>
    <w:multiLevelType w:val="hybridMultilevel"/>
    <w:tmpl w:val="452C2F2C"/>
    <w:lvl w:ilvl="0" w:tplc="982C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377254"/>
    <w:multiLevelType w:val="hybridMultilevel"/>
    <w:tmpl w:val="56383C28"/>
    <w:lvl w:ilvl="0" w:tplc="5EC65DB6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4AEB"/>
    <w:rsid w:val="00030FCD"/>
    <w:rsid w:val="00040CE7"/>
    <w:rsid w:val="00067BC4"/>
    <w:rsid w:val="00075149"/>
    <w:rsid w:val="00097AB6"/>
    <w:rsid w:val="000C1B6F"/>
    <w:rsid w:val="000C4FDF"/>
    <w:rsid w:val="000E4D4A"/>
    <w:rsid w:val="000F754A"/>
    <w:rsid w:val="00152ED9"/>
    <w:rsid w:val="00157B3C"/>
    <w:rsid w:val="00171781"/>
    <w:rsid w:val="00185902"/>
    <w:rsid w:val="001F1F3F"/>
    <w:rsid w:val="00272BCE"/>
    <w:rsid w:val="00272CBF"/>
    <w:rsid w:val="002D56BE"/>
    <w:rsid w:val="0038298A"/>
    <w:rsid w:val="0039637E"/>
    <w:rsid w:val="003B173C"/>
    <w:rsid w:val="003C0710"/>
    <w:rsid w:val="003D2846"/>
    <w:rsid w:val="003E7F19"/>
    <w:rsid w:val="00421362"/>
    <w:rsid w:val="00480F34"/>
    <w:rsid w:val="004D78A3"/>
    <w:rsid w:val="004E52C2"/>
    <w:rsid w:val="004F09D8"/>
    <w:rsid w:val="005663A0"/>
    <w:rsid w:val="00574AEB"/>
    <w:rsid w:val="005A1209"/>
    <w:rsid w:val="005B3C1C"/>
    <w:rsid w:val="005D75F1"/>
    <w:rsid w:val="00622DFC"/>
    <w:rsid w:val="00645394"/>
    <w:rsid w:val="006B7A24"/>
    <w:rsid w:val="00702CAC"/>
    <w:rsid w:val="0070470C"/>
    <w:rsid w:val="00746355"/>
    <w:rsid w:val="007B6A1A"/>
    <w:rsid w:val="007E65D2"/>
    <w:rsid w:val="00816DF7"/>
    <w:rsid w:val="00843306"/>
    <w:rsid w:val="008450BE"/>
    <w:rsid w:val="00883075"/>
    <w:rsid w:val="008D3581"/>
    <w:rsid w:val="008E28F4"/>
    <w:rsid w:val="008F472F"/>
    <w:rsid w:val="009121A3"/>
    <w:rsid w:val="00945C7E"/>
    <w:rsid w:val="00995920"/>
    <w:rsid w:val="00A818EE"/>
    <w:rsid w:val="00AC5D5A"/>
    <w:rsid w:val="00AE23B7"/>
    <w:rsid w:val="00AF42BE"/>
    <w:rsid w:val="00B10201"/>
    <w:rsid w:val="00B61F8D"/>
    <w:rsid w:val="00B83A9B"/>
    <w:rsid w:val="00BA7B8F"/>
    <w:rsid w:val="00C027C7"/>
    <w:rsid w:val="00C62D17"/>
    <w:rsid w:val="00C70AC5"/>
    <w:rsid w:val="00CC3E61"/>
    <w:rsid w:val="00D00C73"/>
    <w:rsid w:val="00D03757"/>
    <w:rsid w:val="00D21177"/>
    <w:rsid w:val="00D21616"/>
    <w:rsid w:val="00D27A44"/>
    <w:rsid w:val="00D34AB2"/>
    <w:rsid w:val="00D660C2"/>
    <w:rsid w:val="00E4762E"/>
    <w:rsid w:val="00E635B2"/>
    <w:rsid w:val="00EF1152"/>
    <w:rsid w:val="00F366B1"/>
    <w:rsid w:val="00FC27F9"/>
    <w:rsid w:val="00F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A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5F4E-A17A-4D3B-AD6A-CFD3D0B7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ORG</cp:lastModifiedBy>
  <cp:revision>8</cp:revision>
  <cp:lastPrinted>2017-10-06T05:36:00Z</cp:lastPrinted>
  <dcterms:created xsi:type="dcterms:W3CDTF">2017-02-06T04:12:00Z</dcterms:created>
  <dcterms:modified xsi:type="dcterms:W3CDTF">2017-12-14T06:26:00Z</dcterms:modified>
</cp:coreProperties>
</file>