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D3" w:rsidRPr="001A51D3" w:rsidRDefault="001A51D3" w:rsidP="001A51D3">
      <w:pPr>
        <w:widowControl/>
        <w:autoSpaceDE/>
        <w:jc w:val="center"/>
        <w:rPr>
          <w:sz w:val="24"/>
          <w:szCs w:val="24"/>
        </w:rPr>
      </w:pPr>
      <w:r w:rsidRPr="001A51D3">
        <w:rPr>
          <w:noProof/>
          <w:sz w:val="24"/>
          <w:szCs w:val="24"/>
        </w:rPr>
        <w:drawing>
          <wp:inline distT="0" distB="0" distL="0" distR="0" wp14:anchorId="0123D30B" wp14:editId="5663F468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51D3" w:rsidRPr="001A51D3" w:rsidRDefault="001A51D3" w:rsidP="001A51D3">
      <w:pPr>
        <w:widowControl/>
        <w:autoSpaceDE/>
        <w:jc w:val="center"/>
        <w:rPr>
          <w:b/>
          <w:bCs/>
          <w:sz w:val="28"/>
          <w:szCs w:val="28"/>
        </w:rPr>
      </w:pPr>
      <w:r w:rsidRPr="001A51D3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1A51D3" w:rsidRPr="001A51D3" w:rsidRDefault="001A51D3" w:rsidP="001A51D3">
      <w:pPr>
        <w:widowControl/>
        <w:autoSpaceDE/>
        <w:jc w:val="center"/>
        <w:rPr>
          <w:b/>
          <w:bCs/>
          <w:sz w:val="28"/>
          <w:szCs w:val="28"/>
        </w:rPr>
      </w:pPr>
      <w:r w:rsidRPr="001A51D3">
        <w:rPr>
          <w:b/>
          <w:bCs/>
          <w:sz w:val="28"/>
          <w:szCs w:val="28"/>
        </w:rPr>
        <w:t>П О С Т А Н О В Л Е Н И Е</w:t>
      </w:r>
    </w:p>
    <w:p w:rsidR="001A51D3" w:rsidRPr="001A51D3" w:rsidRDefault="001A51D3" w:rsidP="001A51D3">
      <w:pPr>
        <w:widowControl/>
        <w:pBdr>
          <w:top w:val="double" w:sz="12" w:space="1" w:color="000000"/>
        </w:pBdr>
        <w:autoSpaceDE/>
        <w:rPr>
          <w:sz w:val="28"/>
          <w:szCs w:val="28"/>
        </w:rPr>
      </w:pPr>
    </w:p>
    <w:p w:rsidR="001A51D3" w:rsidRPr="001A51D3" w:rsidRDefault="001A51D3" w:rsidP="001A51D3">
      <w:pPr>
        <w:widowControl/>
        <w:autoSpaceDE/>
        <w:jc w:val="both"/>
        <w:rPr>
          <w:sz w:val="24"/>
          <w:szCs w:val="24"/>
        </w:rPr>
      </w:pPr>
    </w:p>
    <w:p w:rsidR="001A51D3" w:rsidRPr="001A51D3" w:rsidRDefault="001A51D3" w:rsidP="001A51D3">
      <w:pPr>
        <w:widowControl/>
        <w:autoSpaceDE/>
        <w:jc w:val="both"/>
        <w:rPr>
          <w:b/>
          <w:sz w:val="28"/>
          <w:szCs w:val="28"/>
        </w:rPr>
      </w:pPr>
      <w:r w:rsidRPr="001A51D3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06.02.2019 </w:t>
      </w:r>
      <w:r w:rsidRPr="001A51D3">
        <w:rPr>
          <w:b/>
          <w:sz w:val="28"/>
          <w:szCs w:val="28"/>
        </w:rPr>
        <w:t xml:space="preserve"> N</w:t>
      </w:r>
      <w:proofErr w:type="gramEnd"/>
      <w:r w:rsidRPr="001A5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</w:t>
      </w:r>
    </w:p>
    <w:p w:rsidR="00080D3B" w:rsidRDefault="00080D3B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1A51D3" w:rsidRDefault="001A51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80D3B" w:rsidRDefault="00975676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>Об утвержд</w:t>
      </w:r>
      <w:r w:rsidR="001A51D3">
        <w:rPr>
          <w:rFonts w:ascii="Liberation Serif" w:hAnsi="Liberation Serif"/>
          <w:b/>
          <w:sz w:val="28"/>
          <w:szCs w:val="28"/>
        </w:rPr>
        <w:t>ении Схемы водоснабжения Камышл</w:t>
      </w:r>
      <w:r>
        <w:rPr>
          <w:rFonts w:ascii="Liberation Serif" w:hAnsi="Liberation Serif"/>
          <w:b/>
          <w:sz w:val="28"/>
          <w:szCs w:val="28"/>
        </w:rPr>
        <w:t>овского городского округа до 2034 года</w:t>
      </w:r>
    </w:p>
    <w:bookmarkEnd w:id="0"/>
    <w:p w:rsidR="00080D3B" w:rsidRDefault="0097567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80D3B" w:rsidRDefault="00080D3B">
      <w:pPr>
        <w:jc w:val="center"/>
        <w:rPr>
          <w:rFonts w:ascii="Liberation Serif" w:hAnsi="Liberation Serif"/>
          <w:sz w:val="28"/>
          <w:szCs w:val="28"/>
        </w:rPr>
      </w:pPr>
    </w:p>
    <w:p w:rsidR="00080D3B" w:rsidRDefault="00975676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>
        <w:rPr>
          <w:rFonts w:ascii="Liberation Serif" w:hAnsi="Liberation Serif"/>
          <w:sz w:val="28"/>
          <w:szCs w:val="28"/>
        </w:rPr>
        <w:t>о статьей</w:t>
      </w:r>
      <w:proofErr w:type="gramEnd"/>
      <w:r>
        <w:rPr>
          <w:rFonts w:ascii="Liberation Serif" w:hAnsi="Liberation Serif"/>
          <w:sz w:val="28"/>
          <w:szCs w:val="28"/>
        </w:rPr>
        <w:t xml:space="preserve"> 6 Федерального закона от 07.12.2011 года № 416-ФЗ «О водоснабжении и водоотведении», статьи 28 Федерального закона от 06.10.2003 года № 131-ФЗ «Об общих принципах организации местного самоуправления в Российской Федерации», руководствуясь Уставом Камышловского городского округа, администрация Камышловского городского округа    </w:t>
      </w:r>
    </w:p>
    <w:p w:rsidR="00080D3B" w:rsidRDefault="0097567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D3B" w:rsidRDefault="00975676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Схему водоснабжения Камышловского городского округа до 2034 года (прилагается).</w:t>
      </w:r>
    </w:p>
    <w:p w:rsidR="00080D3B" w:rsidRDefault="00975676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главы Камышловского городского округа от 05.12.2014 года № 2047 «Об утверждении Схемы водоснабжения, включая систему пожаротушения Камышловского городского округа с учетом перспективной застройки до 2032 года».</w:t>
      </w:r>
    </w:p>
    <w:p w:rsidR="00080D3B" w:rsidRDefault="00975676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080D3B" w:rsidRDefault="00975676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1A51D3" w:rsidRDefault="001A51D3" w:rsidP="001A51D3">
      <w:pPr>
        <w:jc w:val="both"/>
        <w:rPr>
          <w:rFonts w:ascii="Liberation Serif" w:hAnsi="Liberation Serif"/>
          <w:sz w:val="28"/>
          <w:szCs w:val="28"/>
        </w:rPr>
      </w:pPr>
    </w:p>
    <w:p w:rsidR="001A51D3" w:rsidRDefault="001A51D3" w:rsidP="001A51D3">
      <w:pPr>
        <w:jc w:val="both"/>
        <w:rPr>
          <w:rFonts w:ascii="Liberation Serif" w:hAnsi="Liberation Serif"/>
          <w:sz w:val="28"/>
          <w:szCs w:val="28"/>
        </w:rPr>
      </w:pPr>
    </w:p>
    <w:p w:rsidR="001A51D3" w:rsidRDefault="001A51D3" w:rsidP="001A51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1A51D3" w:rsidRDefault="001A51D3" w:rsidP="001A51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:rsidR="00080D3B" w:rsidRDefault="00080D3B">
      <w:pPr>
        <w:ind w:left="851"/>
        <w:jc w:val="both"/>
        <w:rPr>
          <w:rFonts w:ascii="Liberation Serif" w:hAnsi="Liberation Serif"/>
          <w:sz w:val="28"/>
          <w:szCs w:val="28"/>
        </w:rPr>
      </w:pPr>
    </w:p>
    <w:p w:rsidR="00080D3B" w:rsidRDefault="00975676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80D3B" w:rsidRDefault="0097567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080D3B" w:rsidRDefault="00080D3B">
      <w:pPr>
        <w:ind w:firstLine="851"/>
        <w:jc w:val="both"/>
        <w:rPr>
          <w:rFonts w:ascii="Liberation Serif" w:hAnsi="Liberation Serif"/>
          <w:sz w:val="28"/>
        </w:rPr>
      </w:pPr>
    </w:p>
    <w:p w:rsidR="00080D3B" w:rsidRDefault="00080D3B">
      <w:pPr>
        <w:jc w:val="both"/>
        <w:rPr>
          <w:rFonts w:ascii="Liberation Serif" w:hAnsi="Liberation Serif"/>
          <w:sz w:val="28"/>
          <w:szCs w:val="28"/>
        </w:rPr>
      </w:pPr>
    </w:p>
    <w:sectPr w:rsidR="00080D3B" w:rsidSect="001A51D3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F5" w:rsidRDefault="008347F5">
      <w:r>
        <w:separator/>
      </w:r>
    </w:p>
  </w:endnote>
  <w:endnote w:type="continuationSeparator" w:id="0">
    <w:p w:rsidR="008347F5" w:rsidRDefault="008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F5" w:rsidRDefault="008347F5">
      <w:r>
        <w:rPr>
          <w:color w:val="000000"/>
        </w:rPr>
        <w:separator/>
      </w:r>
    </w:p>
  </w:footnote>
  <w:footnote w:type="continuationSeparator" w:id="0">
    <w:p w:rsidR="008347F5" w:rsidRDefault="0083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5A" w:rsidRDefault="0097567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A51D3">
      <w:rPr>
        <w:noProof/>
      </w:rPr>
      <w:t>2</w:t>
    </w:r>
    <w:r>
      <w:fldChar w:fldCharType="end"/>
    </w:r>
  </w:p>
  <w:p w:rsidR="00EA685A" w:rsidRDefault="00834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AFB"/>
    <w:multiLevelType w:val="multilevel"/>
    <w:tmpl w:val="C01EEA7A"/>
    <w:lvl w:ilvl="0">
      <w:start w:val="1"/>
      <w:numFmt w:val="decimal"/>
      <w:lvlText w:val="%1."/>
      <w:lvlJc w:val="left"/>
      <w:pPr>
        <w:ind w:left="1841" w:hanging="990"/>
      </w:pPr>
      <w:rPr>
        <w:b w:val="0"/>
      </w:rPr>
    </w:lvl>
    <w:lvl w:ilvl="1">
      <w:start w:val="1"/>
      <w:numFmt w:val="decimal"/>
      <w:lvlText w:val="%1.%2."/>
      <w:lvlJc w:val="left"/>
      <w:pPr>
        <w:ind w:left="2051" w:hanging="1200"/>
      </w:pPr>
    </w:lvl>
    <w:lvl w:ilvl="2">
      <w:start w:val="1"/>
      <w:numFmt w:val="decimal"/>
      <w:lvlText w:val="%1.%2.%3."/>
      <w:lvlJc w:val="left"/>
      <w:pPr>
        <w:ind w:left="2051" w:hanging="1200"/>
      </w:pPr>
    </w:lvl>
    <w:lvl w:ilvl="3">
      <w:start w:val="1"/>
      <w:numFmt w:val="decimal"/>
      <w:lvlText w:val="%1.%2.%3.%4."/>
      <w:lvlJc w:val="left"/>
      <w:pPr>
        <w:ind w:left="2051" w:hanging="1200"/>
      </w:pPr>
    </w:lvl>
    <w:lvl w:ilvl="4">
      <w:start w:val="1"/>
      <w:numFmt w:val="decimal"/>
      <w:lvlText w:val="%1.%2.%3.%4.%5."/>
      <w:lvlJc w:val="left"/>
      <w:pPr>
        <w:ind w:left="2051" w:hanging="120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B"/>
    <w:rsid w:val="00080D3B"/>
    <w:rsid w:val="001A51D3"/>
    <w:rsid w:val="008347F5"/>
    <w:rsid w:val="009012CA"/>
    <w:rsid w:val="009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2873"/>
  <w15:docId w15:val="{CA925EA8-9E0D-4B32-8D56-DB5D4DB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/>
      <w:autoSpaceDE/>
      <w:jc w:val="both"/>
    </w:pPr>
    <w:rPr>
      <w:sz w:val="24"/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pPr>
      <w:widowControl/>
      <w:autoSpaceDE/>
    </w:pPr>
    <w:rPr>
      <w:rFonts w:ascii="Verdana" w:eastAsia="Verdana" w:hAnsi="Verdana" w:cs="Verdana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widowControl/>
      <w:autoSpaceDE/>
      <w:jc w:val="center"/>
    </w:pPr>
    <w:rPr>
      <w:sz w:val="24"/>
      <w:szCs w:val="24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styleId="20">
    <w:name w:val="Body Text Indent 2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styleId="3">
    <w:name w:val="Body Text Indent 3"/>
    <w:basedOn w:val="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widowControl/>
      <w:autoSpaceDE/>
    </w:pPr>
    <w:rPr>
      <w:sz w:val="28"/>
      <w:lang w:val="en-US" w:eastAsia="ar-SA"/>
    </w:rPr>
  </w:style>
  <w:style w:type="paragraph" w:customStyle="1" w:styleId="31">
    <w:name w:val="Основной текст с отступом 31"/>
    <w:basedOn w:val="a"/>
    <w:pPr>
      <w:widowControl/>
      <w:autoSpaceDE/>
      <w:ind w:right="-902" w:firstLine="567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pPr>
      <w:widowControl/>
      <w:autoSpaceDE/>
      <w:jc w:val="both"/>
    </w:pPr>
    <w:rPr>
      <w:sz w:val="28"/>
      <w:lang w:eastAsia="ar-SA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ru-RU" w:bidi="ar-SA"/>
    </w:rPr>
  </w:style>
  <w:style w:type="character" w:customStyle="1" w:styleId="aa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lastModifiedBy>Пользователь</cp:lastModifiedBy>
  <cp:revision>3</cp:revision>
  <cp:lastPrinted>2019-02-06T11:15:00Z</cp:lastPrinted>
  <dcterms:created xsi:type="dcterms:W3CDTF">2019-02-06T10:43:00Z</dcterms:created>
  <dcterms:modified xsi:type="dcterms:W3CDTF">2019-02-06T11:16:00Z</dcterms:modified>
</cp:coreProperties>
</file>