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66" w:rsidRDefault="00207066" w:rsidP="00207066">
      <w:pPr>
        <w:ind w:firstLine="708"/>
        <w:jc w:val="center"/>
        <w:rPr>
          <w:i/>
          <w:szCs w:val="28"/>
        </w:rPr>
      </w:pPr>
      <w:r w:rsidRPr="00ED3429">
        <w:rPr>
          <w:i/>
          <w:szCs w:val="28"/>
        </w:rPr>
        <w:t xml:space="preserve">ИТОГИ СОЦИАЛЬНО – ЭКОНОМИЧЕСКОГО </w:t>
      </w:r>
      <w:r>
        <w:rPr>
          <w:i/>
          <w:szCs w:val="28"/>
        </w:rPr>
        <w:t>РАЗВИТИЯ</w:t>
      </w:r>
    </w:p>
    <w:p w:rsidR="00207066" w:rsidRDefault="00207066" w:rsidP="00207066">
      <w:pPr>
        <w:jc w:val="center"/>
        <w:rPr>
          <w:i/>
          <w:szCs w:val="28"/>
        </w:rPr>
      </w:pPr>
      <w:proofErr w:type="spellStart"/>
      <w:r>
        <w:rPr>
          <w:i/>
          <w:szCs w:val="28"/>
        </w:rPr>
        <w:t>Камышловского</w:t>
      </w:r>
      <w:proofErr w:type="spellEnd"/>
      <w:r>
        <w:rPr>
          <w:i/>
          <w:szCs w:val="28"/>
        </w:rPr>
        <w:t xml:space="preserve"> городского округа </w:t>
      </w:r>
      <w:proofErr w:type="gramStart"/>
      <w:r>
        <w:rPr>
          <w:i/>
          <w:szCs w:val="28"/>
        </w:rPr>
        <w:t>за  2015</w:t>
      </w:r>
      <w:proofErr w:type="gramEnd"/>
      <w:r>
        <w:rPr>
          <w:i/>
          <w:szCs w:val="28"/>
        </w:rPr>
        <w:t xml:space="preserve"> год</w:t>
      </w:r>
    </w:p>
    <w:p w:rsidR="00207066" w:rsidRDefault="00207066" w:rsidP="00207066">
      <w:pPr>
        <w:jc w:val="center"/>
        <w:rPr>
          <w:i/>
          <w:szCs w:val="28"/>
        </w:rPr>
      </w:pPr>
    </w:p>
    <w:p w:rsidR="00207066" w:rsidRDefault="00207066" w:rsidP="00207066">
      <w:pPr>
        <w:jc w:val="center"/>
        <w:rPr>
          <w:szCs w:val="28"/>
        </w:rPr>
      </w:pPr>
      <w:r>
        <w:rPr>
          <w:szCs w:val="28"/>
        </w:rPr>
        <w:t>ЭКОНОМИКА</w:t>
      </w:r>
    </w:p>
    <w:p w:rsidR="00207066" w:rsidRPr="002D1DCC" w:rsidRDefault="00207066" w:rsidP="00207066">
      <w:pPr>
        <w:jc w:val="both"/>
        <w:rPr>
          <w:b w:val="0"/>
          <w:szCs w:val="28"/>
        </w:rPr>
      </w:pPr>
      <w:r>
        <w:rPr>
          <w:b w:val="0"/>
        </w:rPr>
        <w:t xml:space="preserve">         </w:t>
      </w:r>
      <w:r w:rsidRPr="002D1DCC">
        <w:rPr>
          <w:b w:val="0"/>
        </w:rPr>
        <w:t xml:space="preserve">По итогам </w:t>
      </w:r>
      <w:r>
        <w:rPr>
          <w:b w:val="0"/>
        </w:rPr>
        <w:t>2015</w:t>
      </w:r>
      <w:r w:rsidRPr="002D1DCC">
        <w:rPr>
          <w:b w:val="0"/>
        </w:rPr>
        <w:t xml:space="preserve"> года а</w:t>
      </w:r>
      <w:r w:rsidRPr="002D1DCC">
        <w:rPr>
          <w:b w:val="0"/>
          <w:szCs w:val="28"/>
        </w:rPr>
        <w:t xml:space="preserve">нализ основных показателей социально-экономического развития </w:t>
      </w:r>
      <w:r>
        <w:rPr>
          <w:b w:val="0"/>
          <w:szCs w:val="28"/>
        </w:rPr>
        <w:t xml:space="preserve">предприятий, отчитывающихся </w:t>
      </w:r>
      <w:proofErr w:type="gramStart"/>
      <w:r>
        <w:rPr>
          <w:b w:val="0"/>
          <w:szCs w:val="28"/>
        </w:rPr>
        <w:t>в  отдел</w:t>
      </w:r>
      <w:proofErr w:type="gramEnd"/>
      <w:r>
        <w:rPr>
          <w:b w:val="0"/>
          <w:szCs w:val="28"/>
        </w:rPr>
        <w:t xml:space="preserve"> сводных статистических работ </w:t>
      </w:r>
      <w:proofErr w:type="spellStart"/>
      <w:r>
        <w:rPr>
          <w:b w:val="0"/>
          <w:szCs w:val="28"/>
        </w:rPr>
        <w:t>г.Камышлова</w:t>
      </w:r>
      <w:proofErr w:type="spellEnd"/>
      <w:r>
        <w:rPr>
          <w:b w:val="0"/>
          <w:szCs w:val="28"/>
        </w:rPr>
        <w:t xml:space="preserve">, </w:t>
      </w:r>
      <w:r w:rsidRPr="002D1DCC">
        <w:rPr>
          <w:b w:val="0"/>
          <w:szCs w:val="28"/>
        </w:rPr>
        <w:t xml:space="preserve">свидетельствует о том, что в </w:t>
      </w:r>
      <w:proofErr w:type="spellStart"/>
      <w:r w:rsidRPr="002D1DCC">
        <w:rPr>
          <w:b w:val="0"/>
          <w:szCs w:val="28"/>
        </w:rPr>
        <w:t>Камышловском</w:t>
      </w:r>
      <w:proofErr w:type="spellEnd"/>
      <w:r w:rsidRPr="002D1DCC">
        <w:rPr>
          <w:b w:val="0"/>
          <w:szCs w:val="28"/>
        </w:rPr>
        <w:t xml:space="preserve"> городском округе </w:t>
      </w:r>
      <w:r>
        <w:rPr>
          <w:b w:val="0"/>
          <w:szCs w:val="28"/>
        </w:rPr>
        <w:t>наблюдается повышение</w:t>
      </w:r>
      <w:r w:rsidRPr="002D1DCC">
        <w:rPr>
          <w:b w:val="0"/>
          <w:szCs w:val="28"/>
        </w:rPr>
        <w:t xml:space="preserve"> темпов </w:t>
      </w:r>
      <w:r>
        <w:rPr>
          <w:b w:val="0"/>
          <w:szCs w:val="28"/>
        </w:rPr>
        <w:t>роста</w:t>
      </w:r>
      <w:r w:rsidRPr="002D1DCC">
        <w:rPr>
          <w:b w:val="0"/>
          <w:szCs w:val="28"/>
        </w:rPr>
        <w:t xml:space="preserve"> промышленного производства</w:t>
      </w:r>
      <w:r>
        <w:rPr>
          <w:b w:val="0"/>
          <w:szCs w:val="28"/>
        </w:rPr>
        <w:t>, но уровня 2014 года объём выпуска промышленной продукции предприятиями не достигнут.</w:t>
      </w:r>
      <w:r w:rsidRPr="002D1DCC">
        <w:rPr>
          <w:b w:val="0"/>
          <w:szCs w:val="28"/>
        </w:rPr>
        <w:t xml:space="preserve"> </w:t>
      </w:r>
    </w:p>
    <w:p w:rsidR="00207066" w:rsidRDefault="00207066" w:rsidP="00207066">
      <w:pPr>
        <w:jc w:val="center"/>
        <w:rPr>
          <w:szCs w:val="28"/>
        </w:rPr>
      </w:pPr>
    </w:p>
    <w:p w:rsidR="00207066" w:rsidRDefault="00207066" w:rsidP="00207066">
      <w:pPr>
        <w:jc w:val="center"/>
        <w:rPr>
          <w:szCs w:val="28"/>
        </w:rPr>
      </w:pPr>
      <w:r>
        <w:rPr>
          <w:szCs w:val="28"/>
        </w:rPr>
        <w:t>ПРОМЫШЛЕННОСТЬ</w:t>
      </w:r>
      <w:r>
        <w:rPr>
          <w:szCs w:val="28"/>
        </w:rPr>
        <w:tab/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2015 год, по данным отдела сводных статистических </w:t>
      </w:r>
      <w:proofErr w:type="gramStart"/>
      <w:r>
        <w:rPr>
          <w:b w:val="0"/>
          <w:szCs w:val="28"/>
        </w:rPr>
        <w:t xml:space="preserve">работ  </w:t>
      </w:r>
      <w:proofErr w:type="spellStart"/>
      <w:r>
        <w:rPr>
          <w:b w:val="0"/>
          <w:szCs w:val="28"/>
        </w:rPr>
        <w:t>г.Камышлова</w:t>
      </w:r>
      <w:proofErr w:type="spellEnd"/>
      <w:proofErr w:type="gramEnd"/>
      <w:r>
        <w:rPr>
          <w:b w:val="0"/>
          <w:szCs w:val="28"/>
        </w:rPr>
        <w:t xml:space="preserve">, </w:t>
      </w:r>
      <w:r w:rsidRPr="007255B2">
        <w:rPr>
          <w:szCs w:val="28"/>
        </w:rPr>
        <w:t>оборот предприятий обрабатывающих производств</w:t>
      </w:r>
      <w:r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Камышловском</w:t>
      </w:r>
      <w:proofErr w:type="spellEnd"/>
      <w:r>
        <w:rPr>
          <w:b w:val="0"/>
          <w:szCs w:val="28"/>
        </w:rPr>
        <w:t xml:space="preserve"> городском округе составил 2440,9 </w:t>
      </w:r>
      <w:proofErr w:type="spellStart"/>
      <w:r>
        <w:rPr>
          <w:b w:val="0"/>
          <w:szCs w:val="28"/>
        </w:rPr>
        <w:t>млн.рублей</w:t>
      </w:r>
      <w:proofErr w:type="spellEnd"/>
      <w:r>
        <w:rPr>
          <w:b w:val="0"/>
          <w:szCs w:val="28"/>
        </w:rPr>
        <w:t xml:space="preserve">, </w:t>
      </w:r>
      <w:r w:rsidRPr="009F33FE">
        <w:rPr>
          <w:b w:val="0"/>
          <w:szCs w:val="28"/>
        </w:rPr>
        <w:t>или</w:t>
      </w:r>
      <w:r>
        <w:rPr>
          <w:b w:val="0"/>
          <w:szCs w:val="28"/>
        </w:rPr>
        <w:t xml:space="preserve"> 92,8</w:t>
      </w:r>
      <w:r w:rsidRPr="009F33FE">
        <w:rPr>
          <w:b w:val="0"/>
          <w:bCs/>
          <w:szCs w:val="28"/>
        </w:rPr>
        <w:t>%</w:t>
      </w:r>
      <w:r w:rsidRPr="009F33FE">
        <w:rPr>
          <w:b w:val="0"/>
          <w:szCs w:val="28"/>
        </w:rPr>
        <w:t xml:space="preserve"> к уровню </w:t>
      </w:r>
      <w:r>
        <w:rPr>
          <w:b w:val="0"/>
          <w:szCs w:val="28"/>
        </w:rPr>
        <w:t>2014 года</w:t>
      </w:r>
      <w:r w:rsidRPr="009F33FE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Как и прежде авангардом промышленности города остаётся </w:t>
      </w:r>
      <w:proofErr w:type="spellStart"/>
      <w:r>
        <w:rPr>
          <w:b w:val="0"/>
          <w:szCs w:val="28"/>
        </w:rPr>
        <w:t>Камышловский</w:t>
      </w:r>
      <w:proofErr w:type="spellEnd"/>
      <w:r>
        <w:rPr>
          <w:b w:val="0"/>
          <w:szCs w:val="28"/>
        </w:rPr>
        <w:t xml:space="preserve"> электротехнический завод. Большие перспективы наметились на ООО «К-777», наращивает объёмы ООО «Уральская </w:t>
      </w:r>
      <w:proofErr w:type="spellStart"/>
      <w:r>
        <w:rPr>
          <w:b w:val="0"/>
          <w:szCs w:val="28"/>
        </w:rPr>
        <w:t>диатомитовая</w:t>
      </w:r>
      <w:proofErr w:type="spellEnd"/>
      <w:r>
        <w:rPr>
          <w:b w:val="0"/>
          <w:szCs w:val="28"/>
        </w:rPr>
        <w:t xml:space="preserve"> компания». 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</w:p>
    <w:p w:rsidR="00207066" w:rsidRDefault="00207066" w:rsidP="00207066">
      <w:pPr>
        <w:jc w:val="center"/>
        <w:rPr>
          <w:szCs w:val="28"/>
        </w:rPr>
      </w:pPr>
      <w:r w:rsidRPr="009354ED">
        <w:rPr>
          <w:szCs w:val="28"/>
        </w:rPr>
        <w:t>ИН</w:t>
      </w:r>
      <w:r>
        <w:rPr>
          <w:szCs w:val="28"/>
        </w:rPr>
        <w:t>ВЕСТИЦИИ</w:t>
      </w:r>
    </w:p>
    <w:p w:rsidR="00207066" w:rsidRDefault="00207066" w:rsidP="00207066">
      <w:pPr>
        <w:ind w:firstLine="708"/>
        <w:jc w:val="both"/>
        <w:rPr>
          <w:b w:val="0"/>
          <w:szCs w:val="28"/>
        </w:rPr>
      </w:pPr>
    </w:p>
    <w:p w:rsidR="00207066" w:rsidRDefault="00207066" w:rsidP="00207066">
      <w:pPr>
        <w:ind w:firstLine="708"/>
        <w:jc w:val="both"/>
        <w:rPr>
          <w:b w:val="0"/>
          <w:color w:val="000000" w:themeColor="text1"/>
          <w:szCs w:val="28"/>
        </w:rPr>
      </w:pPr>
      <w:r>
        <w:rPr>
          <w:b w:val="0"/>
          <w:szCs w:val="28"/>
        </w:rPr>
        <w:t>О</w:t>
      </w:r>
      <w:r w:rsidRPr="00073496">
        <w:rPr>
          <w:b w:val="0"/>
          <w:szCs w:val="28"/>
        </w:rPr>
        <w:t xml:space="preserve">бъем </w:t>
      </w:r>
      <w:r w:rsidRPr="007255B2">
        <w:rPr>
          <w:szCs w:val="28"/>
        </w:rPr>
        <w:t>инвестиционных вложений</w:t>
      </w:r>
      <w:r w:rsidRPr="00073496">
        <w:rPr>
          <w:b w:val="0"/>
          <w:szCs w:val="28"/>
        </w:rPr>
        <w:t xml:space="preserve"> за счет всех источников финансирования</w:t>
      </w:r>
      <w:r>
        <w:rPr>
          <w:b w:val="0"/>
          <w:szCs w:val="28"/>
        </w:rPr>
        <w:t xml:space="preserve"> за 2015 год</w:t>
      </w:r>
      <w:r w:rsidRPr="00073496">
        <w:rPr>
          <w:b w:val="0"/>
          <w:szCs w:val="28"/>
        </w:rPr>
        <w:t xml:space="preserve"> </w:t>
      </w:r>
      <w:r w:rsidRPr="00C95EFE">
        <w:rPr>
          <w:b w:val="0"/>
          <w:szCs w:val="28"/>
        </w:rPr>
        <w:t>увеличи</w:t>
      </w:r>
      <w:r>
        <w:rPr>
          <w:b w:val="0"/>
          <w:szCs w:val="28"/>
        </w:rPr>
        <w:t>т</w:t>
      </w:r>
      <w:r w:rsidRPr="00C95EFE">
        <w:rPr>
          <w:b w:val="0"/>
          <w:szCs w:val="28"/>
        </w:rPr>
        <w:t xml:space="preserve">ся </w:t>
      </w:r>
      <w:r>
        <w:rPr>
          <w:b w:val="0"/>
          <w:szCs w:val="28"/>
        </w:rPr>
        <w:t>по</w:t>
      </w:r>
      <w:r w:rsidRPr="00C95EFE">
        <w:rPr>
          <w:b w:val="0"/>
          <w:szCs w:val="28"/>
        </w:rPr>
        <w:t xml:space="preserve"> сравнени</w:t>
      </w:r>
      <w:r>
        <w:rPr>
          <w:b w:val="0"/>
          <w:szCs w:val="28"/>
        </w:rPr>
        <w:t>ю</w:t>
      </w:r>
      <w:r w:rsidRPr="00C95EFE">
        <w:rPr>
          <w:b w:val="0"/>
          <w:szCs w:val="28"/>
        </w:rPr>
        <w:t xml:space="preserve"> с прошлым годом </w:t>
      </w:r>
      <w:r>
        <w:rPr>
          <w:b w:val="0"/>
          <w:szCs w:val="28"/>
        </w:rPr>
        <w:t xml:space="preserve">на 20,2% </w:t>
      </w:r>
      <w:r w:rsidRPr="00AF2C2B">
        <w:rPr>
          <w:b w:val="0"/>
          <w:color w:val="000000" w:themeColor="text1"/>
          <w:szCs w:val="28"/>
        </w:rPr>
        <w:t>и</w:t>
      </w:r>
      <w:r w:rsidRPr="00AF2C2B">
        <w:rPr>
          <w:color w:val="000000" w:themeColor="text1"/>
          <w:szCs w:val="28"/>
        </w:rPr>
        <w:t xml:space="preserve"> </w:t>
      </w:r>
      <w:proofErr w:type="gramStart"/>
      <w:r w:rsidRPr="00AF2C2B">
        <w:rPr>
          <w:b w:val="0"/>
          <w:color w:val="000000" w:themeColor="text1"/>
          <w:szCs w:val="28"/>
        </w:rPr>
        <w:t>состави</w:t>
      </w:r>
      <w:r>
        <w:rPr>
          <w:b w:val="0"/>
          <w:color w:val="000000" w:themeColor="text1"/>
          <w:szCs w:val="28"/>
        </w:rPr>
        <w:t>л</w:t>
      </w:r>
      <w:r w:rsidRPr="00AF2C2B">
        <w:rPr>
          <w:b w:val="0"/>
          <w:color w:val="000000" w:themeColor="text1"/>
          <w:szCs w:val="28"/>
        </w:rPr>
        <w:t xml:space="preserve"> </w:t>
      </w:r>
      <w:r>
        <w:rPr>
          <w:b w:val="0"/>
          <w:color w:val="000000" w:themeColor="text1"/>
          <w:szCs w:val="28"/>
        </w:rPr>
        <w:t xml:space="preserve"> 1154</w:t>
      </w:r>
      <w:proofErr w:type="gramEnd"/>
      <w:r>
        <w:rPr>
          <w:b w:val="0"/>
          <w:color w:val="000000" w:themeColor="text1"/>
          <w:szCs w:val="28"/>
        </w:rPr>
        <w:t>,0</w:t>
      </w:r>
      <w:r w:rsidRPr="00AF2C2B">
        <w:rPr>
          <w:b w:val="0"/>
          <w:color w:val="000000" w:themeColor="text1"/>
          <w:sz w:val="32"/>
          <w:szCs w:val="32"/>
        </w:rPr>
        <w:t xml:space="preserve"> </w:t>
      </w:r>
      <w:r w:rsidRPr="00AF2C2B">
        <w:rPr>
          <w:b w:val="0"/>
          <w:color w:val="000000" w:themeColor="text1"/>
          <w:szCs w:val="28"/>
        </w:rPr>
        <w:t>млн. рублей.</w:t>
      </w:r>
      <w:r>
        <w:rPr>
          <w:b w:val="0"/>
          <w:color w:val="000000" w:themeColor="text1"/>
          <w:szCs w:val="28"/>
        </w:rPr>
        <w:t xml:space="preserve"> Объём инвестиций в основной капитал в расчёте на 1 жителя 36000 рублей. </w:t>
      </w:r>
    </w:p>
    <w:p w:rsidR="00207066" w:rsidRDefault="00207066" w:rsidP="00207066">
      <w:pPr>
        <w:ind w:firstLine="708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По объёму инвестиционных вложений как в целом, так и на душу населения, </w:t>
      </w:r>
      <w:proofErr w:type="spellStart"/>
      <w:r>
        <w:rPr>
          <w:b w:val="0"/>
          <w:color w:val="000000" w:themeColor="text1"/>
          <w:szCs w:val="28"/>
        </w:rPr>
        <w:t>Камышловский</w:t>
      </w:r>
      <w:proofErr w:type="spellEnd"/>
      <w:r>
        <w:rPr>
          <w:b w:val="0"/>
          <w:color w:val="000000" w:themeColor="text1"/>
          <w:szCs w:val="28"/>
        </w:rPr>
        <w:t xml:space="preserve"> городской округ занимает </w:t>
      </w:r>
      <w:r w:rsidRPr="00AD091B">
        <w:rPr>
          <w:color w:val="000000" w:themeColor="text1"/>
          <w:szCs w:val="28"/>
        </w:rPr>
        <w:t>первое место</w:t>
      </w:r>
      <w:r>
        <w:rPr>
          <w:b w:val="0"/>
          <w:color w:val="000000" w:themeColor="text1"/>
          <w:szCs w:val="28"/>
        </w:rPr>
        <w:t xml:space="preserve"> среди муниципальных образований Восточного управленческого округа.</w:t>
      </w:r>
    </w:p>
    <w:p w:rsidR="00207066" w:rsidRPr="00AF2C2B" w:rsidRDefault="00207066" w:rsidP="00207066">
      <w:pPr>
        <w:ind w:firstLine="708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</w:t>
      </w:r>
    </w:p>
    <w:p w:rsidR="00207066" w:rsidRPr="000C4BE4" w:rsidRDefault="00207066" w:rsidP="00207066">
      <w:pPr>
        <w:jc w:val="center"/>
        <w:rPr>
          <w:szCs w:val="28"/>
        </w:rPr>
      </w:pPr>
      <w:r w:rsidRPr="000C4BE4">
        <w:rPr>
          <w:bCs/>
          <w:szCs w:val="28"/>
        </w:rPr>
        <w:t>Ж</w:t>
      </w:r>
      <w:r>
        <w:rPr>
          <w:bCs/>
          <w:szCs w:val="28"/>
        </w:rPr>
        <w:t>ИЛИЩНОЕ СТРОИТЕЛЬСТВО</w:t>
      </w:r>
    </w:p>
    <w:p w:rsidR="00207066" w:rsidRDefault="00207066" w:rsidP="00207066">
      <w:pPr>
        <w:ind w:firstLine="708"/>
        <w:jc w:val="both"/>
        <w:rPr>
          <w:b w:val="0"/>
          <w:szCs w:val="28"/>
        </w:rPr>
      </w:pPr>
    </w:p>
    <w:p w:rsidR="00207066" w:rsidRDefault="00207066" w:rsidP="00207066">
      <w:pPr>
        <w:ind w:firstLine="708"/>
        <w:jc w:val="both"/>
        <w:rPr>
          <w:b w:val="0"/>
          <w:color w:val="000000" w:themeColor="text1"/>
          <w:szCs w:val="28"/>
        </w:rPr>
      </w:pPr>
      <w:r>
        <w:rPr>
          <w:b w:val="0"/>
          <w:szCs w:val="28"/>
        </w:rPr>
        <w:t xml:space="preserve">За </w:t>
      </w:r>
      <w:r w:rsidRPr="00E70A19">
        <w:rPr>
          <w:b w:val="0"/>
          <w:szCs w:val="28"/>
        </w:rPr>
        <w:t xml:space="preserve">2015 год за счет всех источников финансирования </w:t>
      </w:r>
      <w:r w:rsidRPr="007255B2">
        <w:rPr>
          <w:bCs/>
          <w:szCs w:val="28"/>
        </w:rPr>
        <w:t>введены в эксплуатацию</w:t>
      </w:r>
      <w:r w:rsidRPr="00E70A19">
        <w:rPr>
          <w:b w:val="0"/>
          <w:bCs/>
          <w:szCs w:val="28"/>
        </w:rPr>
        <w:t xml:space="preserve"> жилые дома</w:t>
      </w:r>
      <w:r w:rsidRPr="00E70A19">
        <w:rPr>
          <w:b w:val="0"/>
          <w:szCs w:val="28"/>
        </w:rPr>
        <w:t xml:space="preserve"> общей площадью </w:t>
      </w:r>
      <w:r>
        <w:rPr>
          <w:b w:val="0"/>
          <w:szCs w:val="28"/>
        </w:rPr>
        <w:t>5470</w:t>
      </w:r>
      <w:r w:rsidRPr="00E70A19">
        <w:rPr>
          <w:b w:val="0"/>
          <w:bCs/>
          <w:szCs w:val="28"/>
        </w:rPr>
        <w:t xml:space="preserve"> кв. метров</w:t>
      </w:r>
      <w:r>
        <w:rPr>
          <w:b w:val="0"/>
          <w:bCs/>
          <w:szCs w:val="28"/>
        </w:rPr>
        <w:t>.</w:t>
      </w:r>
      <w:r>
        <w:rPr>
          <w:b w:val="0"/>
          <w:szCs w:val="28"/>
        </w:rPr>
        <w:t xml:space="preserve"> Все дома построены индивидуальными застройщиками.</w:t>
      </w:r>
      <w:r w:rsidRPr="00F33CD4">
        <w:rPr>
          <w:b w:val="0"/>
          <w:color w:val="000000" w:themeColor="text1"/>
          <w:szCs w:val="28"/>
        </w:rPr>
        <w:t xml:space="preserve"> </w:t>
      </w:r>
    </w:p>
    <w:p w:rsidR="00207066" w:rsidRDefault="00207066" w:rsidP="00207066">
      <w:pPr>
        <w:jc w:val="both"/>
        <w:rPr>
          <w:b w:val="0"/>
          <w:szCs w:val="28"/>
        </w:rPr>
      </w:pPr>
    </w:p>
    <w:p w:rsidR="00207066" w:rsidRDefault="00207066" w:rsidP="00207066">
      <w:pPr>
        <w:jc w:val="center"/>
        <w:rPr>
          <w:bCs/>
          <w:szCs w:val="28"/>
        </w:rPr>
      </w:pPr>
    </w:p>
    <w:p w:rsidR="00207066" w:rsidRDefault="00207066" w:rsidP="00207066">
      <w:pPr>
        <w:jc w:val="center"/>
        <w:rPr>
          <w:bCs/>
          <w:szCs w:val="28"/>
        </w:rPr>
      </w:pPr>
      <w:r>
        <w:rPr>
          <w:bCs/>
          <w:szCs w:val="28"/>
        </w:rPr>
        <w:t>ПОТРЕБИТЕЛЬСКИЙ РЫНОК</w:t>
      </w:r>
    </w:p>
    <w:p w:rsidR="00207066" w:rsidRDefault="00207066" w:rsidP="00207066">
      <w:pPr>
        <w:jc w:val="center"/>
        <w:rPr>
          <w:szCs w:val="28"/>
        </w:rPr>
      </w:pP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</w:rPr>
        <w:t xml:space="preserve">          Впервые за</w:t>
      </w:r>
      <w:r w:rsidRPr="006E147F">
        <w:rPr>
          <w:b w:val="0"/>
        </w:rPr>
        <w:t xml:space="preserve"> многие годы </w:t>
      </w:r>
      <w:r>
        <w:rPr>
          <w:b w:val="0"/>
        </w:rPr>
        <w:t>изменилась</w:t>
      </w:r>
      <w:r w:rsidRPr="006E147F">
        <w:rPr>
          <w:b w:val="0"/>
        </w:rPr>
        <w:t xml:space="preserve"> ситуация на потребительском рынке. </w:t>
      </w:r>
      <w:r w:rsidRPr="006E147F">
        <w:rPr>
          <w:b w:val="0"/>
          <w:szCs w:val="28"/>
        </w:rPr>
        <w:t xml:space="preserve">Состояние потребительского рынка характеризуется </w:t>
      </w:r>
      <w:r>
        <w:rPr>
          <w:b w:val="0"/>
          <w:szCs w:val="28"/>
        </w:rPr>
        <w:t>небольшим спадом</w:t>
      </w:r>
      <w:r w:rsidRPr="006E147F">
        <w:rPr>
          <w:b w:val="0"/>
          <w:szCs w:val="28"/>
        </w:rPr>
        <w:t xml:space="preserve"> объёмов розничного товарооборота, оборота общественного питания.</w:t>
      </w:r>
    </w:p>
    <w:p w:rsidR="00207066" w:rsidRDefault="00207066" w:rsidP="0020706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П</w:t>
      </w:r>
      <w:r w:rsidRPr="001472FB">
        <w:rPr>
          <w:b w:val="0"/>
          <w:sz w:val="28"/>
          <w:szCs w:val="28"/>
        </w:rPr>
        <w:t xml:space="preserve">о данным отдела сводных статистических </w:t>
      </w:r>
      <w:proofErr w:type="gramStart"/>
      <w:r w:rsidRPr="001472FB">
        <w:rPr>
          <w:b w:val="0"/>
          <w:sz w:val="28"/>
          <w:szCs w:val="28"/>
        </w:rPr>
        <w:t xml:space="preserve">работ  </w:t>
      </w:r>
      <w:proofErr w:type="spellStart"/>
      <w:r w:rsidRPr="001472FB">
        <w:rPr>
          <w:b w:val="0"/>
          <w:sz w:val="28"/>
          <w:szCs w:val="28"/>
        </w:rPr>
        <w:t>г.Камышлова</w:t>
      </w:r>
      <w:proofErr w:type="spellEnd"/>
      <w:proofErr w:type="gramEnd"/>
      <w:r w:rsidRPr="001472F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</w:t>
      </w:r>
      <w:r w:rsidRPr="001472FB">
        <w:rPr>
          <w:sz w:val="28"/>
          <w:szCs w:val="28"/>
        </w:rPr>
        <w:t xml:space="preserve">бъем розничного товарооборота </w:t>
      </w:r>
      <w:r w:rsidRPr="001472FB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t>прошедший год</w:t>
      </w:r>
      <w:r>
        <w:rPr>
          <w:b w:val="0"/>
          <w:sz w:val="28"/>
        </w:rPr>
        <w:t xml:space="preserve"> снизился по сравнению с прошлым годом и составил 3376,0 млн. рублей,</w:t>
      </w:r>
      <w:r w:rsidRPr="00AF17FD">
        <w:rPr>
          <w:b w:val="0"/>
          <w:sz w:val="28"/>
          <w:szCs w:val="28"/>
        </w:rPr>
        <w:t xml:space="preserve"> </w:t>
      </w:r>
      <w:r w:rsidRPr="00CA52B7">
        <w:rPr>
          <w:b w:val="0"/>
          <w:color w:val="000000" w:themeColor="text1"/>
          <w:sz w:val="28"/>
          <w:szCs w:val="28"/>
        </w:rPr>
        <w:t>превы</w:t>
      </w:r>
      <w:r>
        <w:rPr>
          <w:b w:val="0"/>
          <w:color w:val="000000" w:themeColor="text1"/>
          <w:sz w:val="28"/>
          <w:szCs w:val="28"/>
        </w:rPr>
        <w:t>сив</w:t>
      </w:r>
      <w:r w:rsidRPr="00CA52B7">
        <w:rPr>
          <w:b w:val="0"/>
          <w:color w:val="000000" w:themeColor="text1"/>
          <w:sz w:val="28"/>
          <w:szCs w:val="28"/>
        </w:rPr>
        <w:t xml:space="preserve"> объем промышленного производства  </w:t>
      </w:r>
      <w:r>
        <w:rPr>
          <w:b w:val="0"/>
          <w:color w:val="000000" w:themeColor="text1"/>
          <w:sz w:val="28"/>
          <w:szCs w:val="28"/>
        </w:rPr>
        <w:t>на 38%</w:t>
      </w:r>
      <w:r w:rsidRPr="00CA52B7">
        <w:rPr>
          <w:b w:val="0"/>
          <w:color w:val="000000" w:themeColor="text1"/>
          <w:sz w:val="28"/>
          <w:szCs w:val="28"/>
        </w:rPr>
        <w:t>.</w:t>
      </w:r>
      <w:r w:rsidRPr="00AF17FD">
        <w:rPr>
          <w:b w:val="0"/>
          <w:sz w:val="28"/>
          <w:szCs w:val="28"/>
        </w:rPr>
        <w:t xml:space="preserve"> </w:t>
      </w:r>
    </w:p>
    <w:p w:rsidR="00207066" w:rsidRDefault="00207066" w:rsidP="0020706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Как и прежде, </w:t>
      </w:r>
      <w:proofErr w:type="spellStart"/>
      <w:r>
        <w:rPr>
          <w:b w:val="0"/>
          <w:sz w:val="28"/>
          <w:szCs w:val="28"/>
        </w:rPr>
        <w:t>Камышловский</w:t>
      </w:r>
      <w:proofErr w:type="spellEnd"/>
      <w:r>
        <w:rPr>
          <w:b w:val="0"/>
          <w:sz w:val="28"/>
          <w:szCs w:val="28"/>
        </w:rPr>
        <w:t xml:space="preserve"> городской округ удерживает</w:t>
      </w:r>
      <w:r w:rsidRPr="00AD091B">
        <w:rPr>
          <w:sz w:val="28"/>
          <w:szCs w:val="28"/>
        </w:rPr>
        <w:t xml:space="preserve"> лидирующее</w:t>
      </w:r>
      <w:r>
        <w:rPr>
          <w:b w:val="0"/>
          <w:sz w:val="28"/>
          <w:szCs w:val="28"/>
        </w:rPr>
        <w:t xml:space="preserve"> место по обороту розничной торговли на душу населения среди муниципальных образований Восточного управленческого округа.</w:t>
      </w:r>
    </w:p>
    <w:p w:rsidR="00207066" w:rsidRDefault="00207066" w:rsidP="0020706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AF17FD">
        <w:rPr>
          <w:b w:val="0"/>
          <w:sz w:val="28"/>
          <w:szCs w:val="28"/>
        </w:rPr>
        <w:t xml:space="preserve">Обеспеченность торговыми площадями в КГО на 1000 </w:t>
      </w:r>
      <w:proofErr w:type="gramStart"/>
      <w:r w:rsidRPr="00AF17FD">
        <w:rPr>
          <w:b w:val="0"/>
          <w:sz w:val="28"/>
          <w:szCs w:val="28"/>
        </w:rPr>
        <w:t>жителей  составляет</w:t>
      </w:r>
      <w:proofErr w:type="gramEnd"/>
      <w:r w:rsidRPr="00AF17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1030</w:t>
      </w:r>
      <w:r w:rsidRPr="00CA52B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CA52B7">
        <w:rPr>
          <w:b w:val="0"/>
          <w:color w:val="000000" w:themeColor="text1"/>
          <w:sz w:val="28"/>
          <w:szCs w:val="28"/>
        </w:rPr>
        <w:t>кв.м</w:t>
      </w:r>
      <w:proofErr w:type="spellEnd"/>
      <w:r w:rsidRPr="00CA52B7">
        <w:rPr>
          <w:b w:val="0"/>
          <w:color w:val="000000" w:themeColor="text1"/>
          <w:sz w:val="28"/>
          <w:szCs w:val="28"/>
        </w:rPr>
        <w:t>.</w:t>
      </w:r>
      <w:r w:rsidRPr="00AF17FD">
        <w:rPr>
          <w:b w:val="0"/>
          <w:sz w:val="28"/>
          <w:szCs w:val="28"/>
        </w:rPr>
        <w:t xml:space="preserve">, что </w:t>
      </w:r>
      <w:r>
        <w:rPr>
          <w:b w:val="0"/>
          <w:sz w:val="28"/>
          <w:szCs w:val="28"/>
        </w:rPr>
        <w:t xml:space="preserve">значительно </w:t>
      </w:r>
      <w:r w:rsidRPr="00AF17FD">
        <w:rPr>
          <w:b w:val="0"/>
          <w:sz w:val="28"/>
          <w:szCs w:val="28"/>
        </w:rPr>
        <w:t xml:space="preserve">выше норматива, утвержденного Правительством РФ (532 </w:t>
      </w:r>
      <w:proofErr w:type="spellStart"/>
      <w:r w:rsidRPr="00AF17FD">
        <w:rPr>
          <w:b w:val="0"/>
          <w:sz w:val="28"/>
          <w:szCs w:val="28"/>
        </w:rPr>
        <w:t>кв.м</w:t>
      </w:r>
      <w:proofErr w:type="spellEnd"/>
      <w:r w:rsidRPr="00AF17FD">
        <w:rPr>
          <w:b w:val="0"/>
          <w:sz w:val="28"/>
          <w:szCs w:val="28"/>
        </w:rPr>
        <w:t>.).</w:t>
      </w:r>
    </w:p>
    <w:p w:rsidR="00207066" w:rsidRPr="006E147F" w:rsidRDefault="00207066" w:rsidP="00207066">
      <w:pPr>
        <w:ind w:firstLine="700"/>
        <w:jc w:val="both"/>
        <w:rPr>
          <w:b w:val="0"/>
          <w:szCs w:val="28"/>
        </w:rPr>
      </w:pPr>
      <w:r w:rsidRPr="006E147F">
        <w:rPr>
          <w:b w:val="0"/>
          <w:szCs w:val="28"/>
        </w:rPr>
        <w:t xml:space="preserve">На территории города работает </w:t>
      </w:r>
      <w:r w:rsidRPr="00D031F9">
        <w:rPr>
          <w:b w:val="0"/>
          <w:color w:val="000000" w:themeColor="text1"/>
          <w:szCs w:val="28"/>
        </w:rPr>
        <w:t>3</w:t>
      </w:r>
      <w:r>
        <w:rPr>
          <w:b w:val="0"/>
          <w:color w:val="000000" w:themeColor="text1"/>
          <w:szCs w:val="28"/>
        </w:rPr>
        <w:t>52</w:t>
      </w:r>
      <w:r w:rsidRPr="00D031F9">
        <w:rPr>
          <w:b w:val="0"/>
          <w:color w:val="000000" w:themeColor="text1"/>
          <w:szCs w:val="28"/>
        </w:rPr>
        <w:t xml:space="preserve"> объект</w:t>
      </w:r>
      <w:r>
        <w:rPr>
          <w:b w:val="0"/>
          <w:color w:val="000000" w:themeColor="text1"/>
          <w:szCs w:val="28"/>
        </w:rPr>
        <w:t>а</w:t>
      </w:r>
      <w:r w:rsidRPr="006E147F">
        <w:rPr>
          <w:b w:val="0"/>
          <w:szCs w:val="28"/>
        </w:rPr>
        <w:t xml:space="preserve"> розничной торговли, из которых </w:t>
      </w:r>
      <w:r>
        <w:rPr>
          <w:b w:val="0"/>
          <w:color w:val="000000" w:themeColor="text1"/>
          <w:szCs w:val="28"/>
        </w:rPr>
        <w:t>87</w:t>
      </w:r>
      <w:r w:rsidRPr="00D031F9">
        <w:rPr>
          <w:b w:val="0"/>
          <w:color w:val="000000" w:themeColor="text1"/>
          <w:szCs w:val="28"/>
        </w:rPr>
        <w:t xml:space="preserve"> объектов п</w:t>
      </w:r>
      <w:r w:rsidRPr="006E147F">
        <w:rPr>
          <w:b w:val="0"/>
          <w:szCs w:val="28"/>
        </w:rPr>
        <w:t xml:space="preserve">рименяют форму самообслуживания, </w:t>
      </w:r>
      <w:r w:rsidRPr="00D031F9">
        <w:rPr>
          <w:b w:val="0"/>
          <w:color w:val="000000" w:themeColor="text1"/>
          <w:szCs w:val="28"/>
        </w:rPr>
        <w:t>2</w:t>
      </w:r>
      <w:r>
        <w:rPr>
          <w:b w:val="0"/>
          <w:color w:val="000000" w:themeColor="text1"/>
          <w:szCs w:val="28"/>
        </w:rPr>
        <w:t>9</w:t>
      </w:r>
      <w:r w:rsidRPr="00D031F9">
        <w:rPr>
          <w:b w:val="0"/>
          <w:color w:val="000000" w:themeColor="text1"/>
          <w:szCs w:val="28"/>
        </w:rPr>
        <w:t xml:space="preserve"> </w:t>
      </w:r>
      <w:r w:rsidRPr="006E147F">
        <w:rPr>
          <w:b w:val="0"/>
          <w:szCs w:val="28"/>
        </w:rPr>
        <w:t>объект</w:t>
      </w:r>
      <w:r>
        <w:rPr>
          <w:b w:val="0"/>
          <w:szCs w:val="28"/>
        </w:rPr>
        <w:t>ов</w:t>
      </w:r>
      <w:r w:rsidRPr="006E147F">
        <w:rPr>
          <w:b w:val="0"/>
          <w:szCs w:val="28"/>
        </w:rPr>
        <w:t xml:space="preserve"> применяют в оплату пластиковые банковские карты и 29 применяют в своей работе сканер штрих-кода.</w:t>
      </w:r>
    </w:p>
    <w:p w:rsidR="00207066" w:rsidRPr="005832AF" w:rsidRDefault="00207066" w:rsidP="00207066">
      <w:pPr>
        <w:pStyle w:val="a3"/>
        <w:jc w:val="both"/>
        <w:rPr>
          <w:b w:val="0"/>
          <w:sz w:val="28"/>
          <w:szCs w:val="28"/>
        </w:rPr>
      </w:pPr>
      <w:r w:rsidRPr="006E147F"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</w:t>
      </w:r>
      <w:r w:rsidRPr="005832AF">
        <w:rPr>
          <w:b w:val="0"/>
          <w:sz w:val="28"/>
          <w:szCs w:val="28"/>
        </w:rPr>
        <w:t xml:space="preserve">Опираясь на историческое наследие, в городе продолжается проведение ярмарок. </w:t>
      </w:r>
    </w:p>
    <w:p w:rsidR="00207066" w:rsidRPr="006E147F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proofErr w:type="gramStart"/>
      <w:r w:rsidRPr="006E147F">
        <w:rPr>
          <w:b w:val="0"/>
          <w:szCs w:val="28"/>
        </w:rPr>
        <w:t>За  2015</w:t>
      </w:r>
      <w:proofErr w:type="gramEnd"/>
      <w:r w:rsidRPr="006E147F">
        <w:rPr>
          <w:b w:val="0"/>
          <w:szCs w:val="28"/>
        </w:rPr>
        <w:t xml:space="preserve"> года в городе проведено </w:t>
      </w:r>
      <w:r>
        <w:rPr>
          <w:b w:val="0"/>
          <w:szCs w:val="28"/>
        </w:rPr>
        <w:t>8</w:t>
      </w:r>
      <w:r w:rsidRPr="006E147F">
        <w:rPr>
          <w:b w:val="0"/>
          <w:szCs w:val="28"/>
        </w:rPr>
        <w:t xml:space="preserve"> ярмар</w:t>
      </w:r>
      <w:r>
        <w:rPr>
          <w:b w:val="0"/>
          <w:szCs w:val="28"/>
        </w:rPr>
        <w:t>о</w:t>
      </w:r>
      <w:r w:rsidRPr="006E147F">
        <w:rPr>
          <w:b w:val="0"/>
          <w:szCs w:val="28"/>
        </w:rPr>
        <w:t>к товаропроизводителей: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 w:rsidRPr="006E147F">
        <w:rPr>
          <w:b w:val="0"/>
          <w:szCs w:val="28"/>
        </w:rPr>
        <w:t xml:space="preserve">- </w:t>
      </w:r>
      <w:r w:rsidRPr="00D031F9">
        <w:rPr>
          <w:b w:val="0"/>
          <w:color w:val="000000" w:themeColor="text1"/>
          <w:szCs w:val="28"/>
        </w:rPr>
        <w:t>02.03.201</w:t>
      </w:r>
      <w:r>
        <w:rPr>
          <w:b w:val="0"/>
          <w:color w:val="000000" w:themeColor="text1"/>
          <w:szCs w:val="28"/>
        </w:rPr>
        <w:t>5</w:t>
      </w:r>
      <w:r w:rsidRPr="00D031F9">
        <w:rPr>
          <w:b w:val="0"/>
          <w:color w:val="000000" w:themeColor="text1"/>
          <w:szCs w:val="28"/>
        </w:rPr>
        <w:t>г.</w:t>
      </w:r>
      <w:r w:rsidRPr="006E147F">
        <w:rPr>
          <w:b w:val="0"/>
          <w:szCs w:val="28"/>
        </w:rPr>
        <w:t xml:space="preserve"> «Сретенская ярмарка», с участием 98 местных и иногородних товаропроизводителей</w:t>
      </w:r>
      <w:r>
        <w:rPr>
          <w:b w:val="0"/>
          <w:szCs w:val="28"/>
        </w:rPr>
        <w:t>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- 12.04.2015 года «Пасхальные </w:t>
      </w:r>
      <w:proofErr w:type="gramStart"/>
      <w:r>
        <w:rPr>
          <w:b w:val="0"/>
          <w:szCs w:val="28"/>
        </w:rPr>
        <w:t xml:space="preserve">гуляния»  </w:t>
      </w:r>
      <w:r w:rsidRPr="006E147F">
        <w:rPr>
          <w:b w:val="0"/>
          <w:szCs w:val="28"/>
        </w:rPr>
        <w:t>с</w:t>
      </w:r>
      <w:proofErr w:type="gramEnd"/>
      <w:r w:rsidRPr="006E147F">
        <w:rPr>
          <w:b w:val="0"/>
          <w:szCs w:val="28"/>
        </w:rPr>
        <w:t xml:space="preserve"> участием </w:t>
      </w:r>
      <w:r>
        <w:rPr>
          <w:b w:val="0"/>
          <w:szCs w:val="28"/>
        </w:rPr>
        <w:t>18</w:t>
      </w:r>
      <w:r w:rsidRPr="006E147F">
        <w:rPr>
          <w:b w:val="0"/>
          <w:szCs w:val="28"/>
        </w:rPr>
        <w:t xml:space="preserve"> местных   товаропроизводителей</w:t>
      </w:r>
      <w:r>
        <w:rPr>
          <w:b w:val="0"/>
          <w:szCs w:val="28"/>
        </w:rPr>
        <w:t>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 w:rsidRPr="006E147F">
        <w:rPr>
          <w:b w:val="0"/>
          <w:szCs w:val="28"/>
        </w:rPr>
        <w:t xml:space="preserve">- </w:t>
      </w:r>
      <w:r w:rsidRPr="00D031F9">
        <w:rPr>
          <w:b w:val="0"/>
          <w:color w:val="000000" w:themeColor="text1"/>
          <w:szCs w:val="28"/>
        </w:rPr>
        <w:t>1</w:t>
      </w:r>
      <w:r>
        <w:rPr>
          <w:b w:val="0"/>
          <w:color w:val="000000" w:themeColor="text1"/>
          <w:szCs w:val="28"/>
        </w:rPr>
        <w:t>7</w:t>
      </w:r>
      <w:r w:rsidRPr="00D031F9">
        <w:rPr>
          <w:b w:val="0"/>
          <w:color w:val="000000" w:themeColor="text1"/>
          <w:szCs w:val="28"/>
        </w:rPr>
        <w:t>.05.201</w:t>
      </w:r>
      <w:r>
        <w:rPr>
          <w:b w:val="0"/>
          <w:color w:val="000000" w:themeColor="text1"/>
          <w:szCs w:val="28"/>
        </w:rPr>
        <w:t>5</w:t>
      </w:r>
      <w:r w:rsidRPr="00D031F9">
        <w:rPr>
          <w:b w:val="0"/>
          <w:color w:val="000000" w:themeColor="text1"/>
          <w:szCs w:val="28"/>
        </w:rPr>
        <w:t>г.</w:t>
      </w:r>
      <w:r w:rsidRPr="006E147F">
        <w:rPr>
          <w:b w:val="0"/>
          <w:szCs w:val="28"/>
        </w:rPr>
        <w:t xml:space="preserve"> «</w:t>
      </w:r>
      <w:proofErr w:type="spellStart"/>
      <w:r w:rsidRPr="006E147F">
        <w:rPr>
          <w:b w:val="0"/>
          <w:szCs w:val="28"/>
        </w:rPr>
        <w:t>Тихоновская</w:t>
      </w:r>
      <w:proofErr w:type="spellEnd"/>
      <w:r w:rsidRPr="006E147F">
        <w:rPr>
          <w:b w:val="0"/>
          <w:szCs w:val="28"/>
        </w:rPr>
        <w:t xml:space="preserve">» ярмарка, с участием 196 местных и </w:t>
      </w:r>
      <w:proofErr w:type="gramStart"/>
      <w:r w:rsidRPr="006E147F">
        <w:rPr>
          <w:b w:val="0"/>
          <w:szCs w:val="28"/>
        </w:rPr>
        <w:t>иногородних  товаропроизводителей</w:t>
      </w:r>
      <w:proofErr w:type="gramEnd"/>
      <w:r>
        <w:rPr>
          <w:b w:val="0"/>
          <w:szCs w:val="28"/>
        </w:rPr>
        <w:t>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>- 13.09.2015г. «Покровская ярмарка», с участием 183 местных и иногородних товаропроизводителей;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>-  20.09.2015г.  «Ярмарка выходного дня»</w:t>
      </w:r>
      <w:r w:rsidRPr="00C504CB">
        <w:rPr>
          <w:b w:val="0"/>
          <w:szCs w:val="28"/>
        </w:rPr>
        <w:t xml:space="preserve"> </w:t>
      </w:r>
      <w:r w:rsidRPr="006E147F">
        <w:rPr>
          <w:b w:val="0"/>
          <w:szCs w:val="28"/>
        </w:rPr>
        <w:t xml:space="preserve">с участием </w:t>
      </w:r>
      <w:r>
        <w:rPr>
          <w:b w:val="0"/>
          <w:szCs w:val="28"/>
        </w:rPr>
        <w:t>50</w:t>
      </w:r>
      <w:r w:rsidRPr="006E147F">
        <w:rPr>
          <w:b w:val="0"/>
          <w:szCs w:val="28"/>
        </w:rPr>
        <w:t xml:space="preserve"> местных и </w:t>
      </w:r>
      <w:proofErr w:type="gramStart"/>
      <w:r w:rsidRPr="006E147F">
        <w:rPr>
          <w:b w:val="0"/>
          <w:szCs w:val="28"/>
        </w:rPr>
        <w:t>иногородних  товаропроизводителей</w:t>
      </w:r>
      <w:proofErr w:type="gramEnd"/>
      <w:r>
        <w:rPr>
          <w:b w:val="0"/>
          <w:szCs w:val="28"/>
        </w:rPr>
        <w:t>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>-   11.10.2015г. «Универсальная ярмарка выходного дня» с участием 44</w:t>
      </w:r>
      <w:r w:rsidRPr="006F5C6F">
        <w:rPr>
          <w:b w:val="0"/>
          <w:szCs w:val="28"/>
        </w:rPr>
        <w:t xml:space="preserve"> </w:t>
      </w:r>
      <w:r w:rsidRPr="006E147F">
        <w:rPr>
          <w:b w:val="0"/>
          <w:szCs w:val="28"/>
        </w:rPr>
        <w:t xml:space="preserve">местных и </w:t>
      </w:r>
      <w:proofErr w:type="gramStart"/>
      <w:r w:rsidRPr="006E147F">
        <w:rPr>
          <w:b w:val="0"/>
          <w:szCs w:val="28"/>
        </w:rPr>
        <w:t>иногородних  товаропроизводителей</w:t>
      </w:r>
      <w:proofErr w:type="gramEnd"/>
      <w:r>
        <w:rPr>
          <w:b w:val="0"/>
          <w:szCs w:val="28"/>
        </w:rPr>
        <w:t>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-    22.11. 2015г. «Универсальная ярмарка выходного дня» с участием 22 </w:t>
      </w:r>
      <w:r w:rsidRPr="006E147F">
        <w:rPr>
          <w:b w:val="0"/>
          <w:szCs w:val="28"/>
        </w:rPr>
        <w:t xml:space="preserve">местных и </w:t>
      </w:r>
      <w:proofErr w:type="gramStart"/>
      <w:r w:rsidRPr="006E147F">
        <w:rPr>
          <w:b w:val="0"/>
          <w:szCs w:val="28"/>
        </w:rPr>
        <w:t>иногородних  товаропроизводителей</w:t>
      </w:r>
      <w:proofErr w:type="gramEnd"/>
      <w:r>
        <w:rPr>
          <w:b w:val="0"/>
          <w:szCs w:val="28"/>
        </w:rPr>
        <w:t>;</w:t>
      </w:r>
    </w:p>
    <w:p w:rsidR="00207066" w:rsidRDefault="00207066" w:rsidP="00207066">
      <w:pPr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-  20.12.2015г. «Рождественская ярмарка» с участием 80 </w:t>
      </w:r>
      <w:r w:rsidRPr="006E147F">
        <w:rPr>
          <w:b w:val="0"/>
          <w:szCs w:val="28"/>
        </w:rPr>
        <w:t xml:space="preserve">местных и </w:t>
      </w:r>
      <w:proofErr w:type="gramStart"/>
      <w:r w:rsidRPr="006E147F">
        <w:rPr>
          <w:b w:val="0"/>
          <w:szCs w:val="28"/>
        </w:rPr>
        <w:t>иногородних  товаропроизводителей</w:t>
      </w:r>
      <w:proofErr w:type="gramEnd"/>
      <w:r w:rsidRPr="006E147F">
        <w:rPr>
          <w:b w:val="0"/>
          <w:szCs w:val="28"/>
        </w:rPr>
        <w:t>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По данным отдела сводных статистических </w:t>
      </w:r>
      <w:proofErr w:type="gramStart"/>
      <w:r>
        <w:rPr>
          <w:b w:val="0"/>
          <w:szCs w:val="28"/>
        </w:rPr>
        <w:t>работ  г.</w:t>
      </w:r>
      <w:proofErr w:type="gramEnd"/>
      <w:r>
        <w:rPr>
          <w:b w:val="0"/>
          <w:szCs w:val="28"/>
        </w:rPr>
        <w:t xml:space="preserve"> Камышлова </w:t>
      </w:r>
      <w:r w:rsidRPr="001472FB">
        <w:rPr>
          <w:szCs w:val="28"/>
        </w:rPr>
        <w:t>о</w:t>
      </w:r>
      <w:r w:rsidRPr="007255B2">
        <w:rPr>
          <w:bCs/>
          <w:szCs w:val="28"/>
        </w:rPr>
        <w:t>борот общественного питания</w:t>
      </w:r>
      <w:r w:rsidRPr="0019418E">
        <w:rPr>
          <w:b w:val="0"/>
          <w:szCs w:val="28"/>
        </w:rPr>
        <w:t xml:space="preserve"> в </w:t>
      </w:r>
      <w:r>
        <w:rPr>
          <w:b w:val="0"/>
          <w:szCs w:val="28"/>
        </w:rPr>
        <w:t>2</w:t>
      </w:r>
      <w:r w:rsidRPr="0019418E">
        <w:rPr>
          <w:b w:val="0"/>
          <w:szCs w:val="28"/>
        </w:rPr>
        <w:t>015 год</w:t>
      </w:r>
      <w:r>
        <w:rPr>
          <w:b w:val="0"/>
          <w:szCs w:val="28"/>
        </w:rPr>
        <w:t>у</w:t>
      </w:r>
      <w:r w:rsidRPr="0019418E">
        <w:rPr>
          <w:b w:val="0"/>
          <w:szCs w:val="28"/>
        </w:rPr>
        <w:t xml:space="preserve"> с</w:t>
      </w:r>
      <w:r>
        <w:rPr>
          <w:b w:val="0"/>
          <w:szCs w:val="28"/>
        </w:rPr>
        <w:t>оставил 77,7</w:t>
      </w:r>
      <w:r w:rsidRPr="0019418E">
        <w:rPr>
          <w:b w:val="0"/>
          <w:bCs/>
          <w:szCs w:val="28"/>
        </w:rPr>
        <w:t xml:space="preserve"> </w:t>
      </w:r>
      <w:proofErr w:type="spellStart"/>
      <w:r w:rsidRPr="0019418E">
        <w:rPr>
          <w:b w:val="0"/>
          <w:bCs/>
          <w:szCs w:val="28"/>
        </w:rPr>
        <w:t>мл</w:t>
      </w:r>
      <w:r>
        <w:rPr>
          <w:b w:val="0"/>
          <w:bCs/>
          <w:szCs w:val="28"/>
        </w:rPr>
        <w:t>н</w:t>
      </w:r>
      <w:r w:rsidRPr="0019418E">
        <w:rPr>
          <w:b w:val="0"/>
          <w:bCs/>
          <w:szCs w:val="28"/>
        </w:rPr>
        <w:t>.рублей</w:t>
      </w:r>
      <w:proofErr w:type="spellEnd"/>
      <w:r>
        <w:rPr>
          <w:b w:val="0"/>
          <w:bCs/>
          <w:szCs w:val="28"/>
        </w:rPr>
        <w:t xml:space="preserve"> и увеличился по сравнению с соответствующим периодом прошлого года  на 9,4%.</w:t>
      </w:r>
    </w:p>
    <w:p w:rsidR="00207066" w:rsidRDefault="00207066" w:rsidP="00207066">
      <w:pPr>
        <w:jc w:val="center"/>
        <w:rPr>
          <w:bCs/>
          <w:color w:val="000000" w:themeColor="text1"/>
          <w:szCs w:val="28"/>
        </w:rPr>
      </w:pPr>
    </w:p>
    <w:p w:rsidR="00207066" w:rsidRPr="00DF05F2" w:rsidRDefault="00207066" w:rsidP="00207066">
      <w:pPr>
        <w:jc w:val="center"/>
        <w:rPr>
          <w:bCs/>
          <w:color w:val="000000" w:themeColor="text1"/>
          <w:szCs w:val="28"/>
        </w:rPr>
      </w:pPr>
      <w:r w:rsidRPr="00DF05F2">
        <w:rPr>
          <w:bCs/>
          <w:color w:val="000000" w:themeColor="text1"/>
          <w:szCs w:val="28"/>
        </w:rPr>
        <w:t>РЫНОК ТРУДА</w:t>
      </w:r>
    </w:p>
    <w:p w:rsidR="00207066" w:rsidRDefault="00207066" w:rsidP="00207066">
      <w:p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color w:val="000000" w:themeColor="text1"/>
          <w:szCs w:val="28"/>
        </w:rPr>
        <w:t xml:space="preserve">          </w:t>
      </w:r>
      <w:r w:rsidRPr="00DF05F2">
        <w:rPr>
          <w:b w:val="0"/>
          <w:color w:val="000000" w:themeColor="text1"/>
          <w:szCs w:val="28"/>
        </w:rPr>
        <w:t xml:space="preserve">На рынке труда после некоторого обострения в </w:t>
      </w:r>
      <w:r>
        <w:rPr>
          <w:b w:val="0"/>
          <w:color w:val="000000" w:themeColor="text1"/>
          <w:szCs w:val="28"/>
        </w:rPr>
        <w:t>начале</w:t>
      </w:r>
      <w:r>
        <w:rPr>
          <w:b w:val="0"/>
          <w:szCs w:val="28"/>
        </w:rPr>
        <w:t xml:space="preserve"> текущего года, связанного с ухудшением экономической ситуации, наблюдается относительная стабилизация.  </w:t>
      </w:r>
    </w:p>
    <w:p w:rsidR="00207066" w:rsidRDefault="00207066" w:rsidP="00207066">
      <w:pPr>
        <w:jc w:val="both"/>
        <w:rPr>
          <w:szCs w:val="28"/>
        </w:rPr>
      </w:pPr>
      <w:r>
        <w:rPr>
          <w:b w:val="0"/>
          <w:szCs w:val="28"/>
        </w:rPr>
        <w:t xml:space="preserve">         На 01 января 2016 года </w:t>
      </w:r>
      <w:r w:rsidRPr="007255B2">
        <w:rPr>
          <w:szCs w:val="28"/>
        </w:rPr>
        <w:t>численность безработных граждан</w:t>
      </w:r>
      <w:r w:rsidRPr="008232EB">
        <w:rPr>
          <w:b w:val="0"/>
          <w:szCs w:val="28"/>
        </w:rPr>
        <w:t>, состоящих на учете в служб</w:t>
      </w:r>
      <w:r>
        <w:rPr>
          <w:b w:val="0"/>
          <w:szCs w:val="28"/>
        </w:rPr>
        <w:t>е</w:t>
      </w:r>
      <w:r w:rsidRPr="008232EB">
        <w:rPr>
          <w:b w:val="0"/>
          <w:szCs w:val="28"/>
        </w:rPr>
        <w:t xml:space="preserve"> занятости</w:t>
      </w:r>
      <w:r>
        <w:rPr>
          <w:b w:val="0"/>
          <w:szCs w:val="28"/>
        </w:rPr>
        <w:t xml:space="preserve"> составила </w:t>
      </w:r>
      <w:r w:rsidRPr="007A2F05">
        <w:rPr>
          <w:szCs w:val="28"/>
        </w:rPr>
        <w:t>2</w:t>
      </w:r>
      <w:r>
        <w:rPr>
          <w:szCs w:val="28"/>
        </w:rPr>
        <w:t>34</w:t>
      </w:r>
      <w:r w:rsidRPr="007A2F05">
        <w:rPr>
          <w:szCs w:val="28"/>
        </w:rPr>
        <w:t xml:space="preserve"> человек</w:t>
      </w:r>
      <w:r>
        <w:rPr>
          <w:szCs w:val="28"/>
        </w:rPr>
        <w:t>а</w:t>
      </w:r>
      <w:r>
        <w:rPr>
          <w:b w:val="0"/>
          <w:szCs w:val="28"/>
        </w:rPr>
        <w:t>,</w:t>
      </w:r>
      <w:r w:rsidRPr="00610DC1">
        <w:rPr>
          <w:b w:val="0"/>
          <w:szCs w:val="28"/>
        </w:rPr>
        <w:t xml:space="preserve"> </w:t>
      </w:r>
      <w:r w:rsidRPr="007255B2">
        <w:rPr>
          <w:szCs w:val="28"/>
        </w:rPr>
        <w:t>уровень регистрируемой безработицы</w:t>
      </w:r>
      <w:r>
        <w:rPr>
          <w:szCs w:val="28"/>
        </w:rPr>
        <w:t xml:space="preserve"> – 1,47%.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В </w:t>
      </w:r>
      <w:proofErr w:type="spellStart"/>
      <w:r>
        <w:rPr>
          <w:b w:val="0"/>
          <w:szCs w:val="28"/>
        </w:rPr>
        <w:t>Камышловском</w:t>
      </w:r>
      <w:proofErr w:type="spellEnd"/>
      <w:r>
        <w:rPr>
          <w:b w:val="0"/>
          <w:szCs w:val="28"/>
        </w:rPr>
        <w:t xml:space="preserve"> городском округе </w:t>
      </w:r>
      <w:r w:rsidRPr="00AD091B">
        <w:rPr>
          <w:szCs w:val="28"/>
        </w:rPr>
        <w:t xml:space="preserve">самый низкий </w:t>
      </w:r>
      <w:proofErr w:type="gramStart"/>
      <w:r w:rsidRPr="00AD091B">
        <w:rPr>
          <w:szCs w:val="28"/>
        </w:rPr>
        <w:t>уровень</w:t>
      </w:r>
      <w:r>
        <w:rPr>
          <w:b w:val="0"/>
          <w:szCs w:val="28"/>
        </w:rPr>
        <w:t xml:space="preserve">  регистрируемой</w:t>
      </w:r>
      <w:proofErr w:type="gramEnd"/>
      <w:r>
        <w:rPr>
          <w:b w:val="0"/>
          <w:szCs w:val="28"/>
        </w:rPr>
        <w:t xml:space="preserve"> безработицы среди муниципальных образований Восточного управленческого округа.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p w:rsidR="00207066" w:rsidRDefault="00207066" w:rsidP="00207066">
      <w:pPr>
        <w:jc w:val="center"/>
        <w:rPr>
          <w:szCs w:val="28"/>
        </w:rPr>
      </w:pPr>
      <w:r>
        <w:rPr>
          <w:szCs w:val="28"/>
        </w:rPr>
        <w:t>ЗАРАБОТНАЯ ПЛАТА</w:t>
      </w:r>
    </w:p>
    <w:p w:rsidR="00207066" w:rsidRDefault="00207066" w:rsidP="00207066">
      <w:pPr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</w:p>
    <w:p w:rsidR="00207066" w:rsidRDefault="00207066" w:rsidP="00207066">
      <w:pPr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Положительным фактором является рост среднемесячной заработной платы.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    </w:t>
      </w:r>
      <w:r w:rsidRPr="00E040B7">
        <w:rPr>
          <w:b w:val="0"/>
          <w:bCs/>
          <w:szCs w:val="28"/>
        </w:rPr>
        <w:t xml:space="preserve">По статистическим данным </w:t>
      </w:r>
      <w:r w:rsidRPr="00E040B7">
        <w:rPr>
          <w:b w:val="0"/>
          <w:szCs w:val="28"/>
        </w:rPr>
        <w:t>среднемесячн</w:t>
      </w:r>
      <w:r>
        <w:rPr>
          <w:b w:val="0"/>
          <w:szCs w:val="28"/>
        </w:rPr>
        <w:t>ая</w:t>
      </w:r>
      <w:r w:rsidRPr="00E040B7">
        <w:rPr>
          <w:b w:val="0"/>
          <w:szCs w:val="28"/>
        </w:rPr>
        <w:t xml:space="preserve"> заработн</w:t>
      </w:r>
      <w:r>
        <w:rPr>
          <w:b w:val="0"/>
          <w:szCs w:val="28"/>
        </w:rPr>
        <w:t>ая</w:t>
      </w:r>
      <w:r w:rsidRPr="00E040B7">
        <w:rPr>
          <w:b w:val="0"/>
          <w:szCs w:val="28"/>
        </w:rPr>
        <w:t xml:space="preserve"> плат</w:t>
      </w:r>
      <w:r>
        <w:rPr>
          <w:b w:val="0"/>
          <w:szCs w:val="28"/>
        </w:rPr>
        <w:t>а</w:t>
      </w:r>
      <w:r w:rsidRPr="00E040B7"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Камышловском</w:t>
      </w:r>
      <w:proofErr w:type="spellEnd"/>
      <w:r>
        <w:rPr>
          <w:b w:val="0"/>
          <w:szCs w:val="28"/>
        </w:rPr>
        <w:t xml:space="preserve"> городском</w:t>
      </w:r>
      <w:r w:rsidRPr="00E040B7">
        <w:rPr>
          <w:b w:val="0"/>
          <w:szCs w:val="28"/>
        </w:rPr>
        <w:t xml:space="preserve"> </w:t>
      </w:r>
      <w:r>
        <w:rPr>
          <w:b w:val="0"/>
          <w:szCs w:val="28"/>
        </w:rPr>
        <w:t>составила</w:t>
      </w:r>
      <w:r w:rsidRPr="00C504CB">
        <w:rPr>
          <w:szCs w:val="28"/>
        </w:rPr>
        <w:t xml:space="preserve"> 2</w:t>
      </w:r>
      <w:r>
        <w:rPr>
          <w:szCs w:val="28"/>
        </w:rPr>
        <w:t>82</w:t>
      </w:r>
      <w:r w:rsidRPr="00C504CB">
        <w:rPr>
          <w:szCs w:val="28"/>
        </w:rPr>
        <w:t>7</w:t>
      </w:r>
      <w:r>
        <w:rPr>
          <w:szCs w:val="28"/>
        </w:rPr>
        <w:t xml:space="preserve">8 </w:t>
      </w:r>
      <w:r w:rsidRPr="00C504CB">
        <w:rPr>
          <w:szCs w:val="28"/>
        </w:rPr>
        <w:t>рубл</w:t>
      </w:r>
      <w:r>
        <w:rPr>
          <w:szCs w:val="28"/>
        </w:rPr>
        <w:t>ей</w:t>
      </w:r>
      <w:r>
        <w:rPr>
          <w:b w:val="0"/>
          <w:szCs w:val="28"/>
        </w:rPr>
        <w:t xml:space="preserve"> что выше соответствующего периода прошлого года </w:t>
      </w:r>
      <w:proofErr w:type="gramStart"/>
      <w:r>
        <w:rPr>
          <w:b w:val="0"/>
          <w:szCs w:val="28"/>
        </w:rPr>
        <w:t>на  2</w:t>
      </w:r>
      <w:proofErr w:type="gramEnd"/>
      <w:r>
        <w:rPr>
          <w:b w:val="0"/>
          <w:szCs w:val="28"/>
        </w:rPr>
        <w:t xml:space="preserve">,6%. 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В обрабатывающем производстве среднемесячная </w:t>
      </w:r>
      <w:r w:rsidRPr="00E040B7">
        <w:rPr>
          <w:b w:val="0"/>
          <w:szCs w:val="28"/>
        </w:rPr>
        <w:t>заработная плата с</w:t>
      </w:r>
      <w:r>
        <w:rPr>
          <w:b w:val="0"/>
          <w:szCs w:val="28"/>
        </w:rPr>
        <w:t xml:space="preserve">оставила </w:t>
      </w:r>
      <w:r w:rsidRPr="00C504CB">
        <w:rPr>
          <w:szCs w:val="28"/>
        </w:rPr>
        <w:t>2</w:t>
      </w:r>
      <w:r>
        <w:rPr>
          <w:szCs w:val="28"/>
        </w:rPr>
        <w:t>8161</w:t>
      </w:r>
      <w:r w:rsidRPr="00C504CB">
        <w:rPr>
          <w:szCs w:val="28"/>
        </w:rPr>
        <w:t xml:space="preserve"> </w:t>
      </w:r>
      <w:proofErr w:type="gramStart"/>
      <w:r w:rsidRPr="00C504CB">
        <w:rPr>
          <w:szCs w:val="28"/>
        </w:rPr>
        <w:t>рубл</w:t>
      </w:r>
      <w:r>
        <w:rPr>
          <w:szCs w:val="28"/>
        </w:rPr>
        <w:t>ь</w:t>
      </w:r>
      <w:r w:rsidRPr="00C504CB">
        <w:rPr>
          <w:szCs w:val="28"/>
        </w:rPr>
        <w:t xml:space="preserve"> </w:t>
      </w:r>
      <w:r>
        <w:rPr>
          <w:b w:val="0"/>
          <w:szCs w:val="28"/>
        </w:rPr>
        <w:t xml:space="preserve"> (</w:t>
      </w:r>
      <w:proofErr w:type="gramEnd"/>
      <w:r>
        <w:rPr>
          <w:b w:val="0"/>
          <w:szCs w:val="28"/>
        </w:rPr>
        <w:t>109,4 % к уровню 2014 года).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E040B7">
        <w:rPr>
          <w:b w:val="0"/>
          <w:szCs w:val="28"/>
        </w:rPr>
        <w:t xml:space="preserve">Положительная динамика заработной платы отмечается </w:t>
      </w:r>
      <w:r>
        <w:rPr>
          <w:b w:val="0"/>
          <w:szCs w:val="28"/>
        </w:rPr>
        <w:t xml:space="preserve">и </w:t>
      </w:r>
      <w:r w:rsidRPr="00E040B7">
        <w:rPr>
          <w:b w:val="0"/>
          <w:szCs w:val="28"/>
        </w:rPr>
        <w:t>в «бюджетн</w:t>
      </w:r>
      <w:r>
        <w:rPr>
          <w:b w:val="0"/>
          <w:szCs w:val="28"/>
        </w:rPr>
        <w:t>ой</w:t>
      </w:r>
      <w:r w:rsidRPr="00E040B7">
        <w:rPr>
          <w:b w:val="0"/>
          <w:szCs w:val="28"/>
        </w:rPr>
        <w:t xml:space="preserve">» </w:t>
      </w:r>
      <w:r>
        <w:rPr>
          <w:b w:val="0"/>
          <w:szCs w:val="28"/>
        </w:rPr>
        <w:t>сфере</w:t>
      </w:r>
      <w:r w:rsidRPr="00E040B7">
        <w:rPr>
          <w:b w:val="0"/>
          <w:szCs w:val="28"/>
        </w:rPr>
        <w:t>, где рост составил 10</w:t>
      </w:r>
      <w:r>
        <w:rPr>
          <w:b w:val="0"/>
          <w:szCs w:val="28"/>
        </w:rPr>
        <w:t>4,3</w:t>
      </w:r>
      <w:r w:rsidRPr="00E040B7">
        <w:rPr>
          <w:b w:val="0"/>
          <w:szCs w:val="28"/>
        </w:rPr>
        <w:t>% к 2014 год</w:t>
      </w:r>
      <w:r>
        <w:rPr>
          <w:b w:val="0"/>
          <w:szCs w:val="28"/>
        </w:rPr>
        <w:t>у в образовании и 113,6% в учреждениях культуры и спорта</w:t>
      </w:r>
      <w:r w:rsidRPr="00E040B7">
        <w:rPr>
          <w:b w:val="0"/>
          <w:szCs w:val="28"/>
        </w:rPr>
        <w:t xml:space="preserve">. Это обеспечивается в ходе выполнения </w:t>
      </w:r>
      <w:r>
        <w:rPr>
          <w:b w:val="0"/>
          <w:szCs w:val="28"/>
        </w:rPr>
        <w:t xml:space="preserve">администрацией </w:t>
      </w:r>
      <w:proofErr w:type="spellStart"/>
      <w:r>
        <w:rPr>
          <w:b w:val="0"/>
          <w:szCs w:val="28"/>
        </w:rPr>
        <w:t>Камышловского</w:t>
      </w:r>
      <w:proofErr w:type="spellEnd"/>
      <w:r>
        <w:rPr>
          <w:b w:val="0"/>
          <w:szCs w:val="28"/>
        </w:rPr>
        <w:t xml:space="preserve"> городского округа</w:t>
      </w:r>
      <w:r w:rsidRPr="00E040B7">
        <w:rPr>
          <w:b w:val="0"/>
          <w:szCs w:val="28"/>
        </w:rPr>
        <w:t xml:space="preserve"> социальных обязательств, установленных Указом Президента Российской Федерации от 07 мая 2012 года № 597 «О мероприятиях по реализации государственной социальной политики».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Как и прежде по размеру среднемесячной заработной </w:t>
      </w:r>
      <w:proofErr w:type="gramStart"/>
      <w:r>
        <w:rPr>
          <w:b w:val="0"/>
          <w:szCs w:val="28"/>
        </w:rPr>
        <w:t xml:space="preserve">платы  </w:t>
      </w:r>
      <w:proofErr w:type="spellStart"/>
      <w:r>
        <w:rPr>
          <w:b w:val="0"/>
          <w:szCs w:val="28"/>
        </w:rPr>
        <w:t>Камышловский</w:t>
      </w:r>
      <w:proofErr w:type="spellEnd"/>
      <w:proofErr w:type="gramEnd"/>
      <w:r>
        <w:rPr>
          <w:b w:val="0"/>
          <w:szCs w:val="28"/>
        </w:rPr>
        <w:t xml:space="preserve"> городской округ </w:t>
      </w:r>
      <w:r w:rsidRPr="00AD091B">
        <w:rPr>
          <w:szCs w:val="28"/>
        </w:rPr>
        <w:t>удерживает лидирующее место</w:t>
      </w:r>
      <w:r>
        <w:rPr>
          <w:b w:val="0"/>
          <w:szCs w:val="28"/>
        </w:rPr>
        <w:t xml:space="preserve"> среди муниципальных образований Восточного управленческого округа.  </w:t>
      </w:r>
    </w:p>
    <w:p w:rsidR="00207066" w:rsidRDefault="00207066" w:rsidP="00207066">
      <w:pPr>
        <w:spacing w:before="100" w:beforeAutospacing="1" w:after="100" w:afterAutospacing="1"/>
        <w:jc w:val="center"/>
        <w:rPr>
          <w:szCs w:val="28"/>
        </w:rPr>
      </w:pPr>
      <w:r>
        <w:rPr>
          <w:szCs w:val="28"/>
        </w:rPr>
        <w:t>ДЕМОГРАФИЧЕСКАЯ СИТУАЦИЯ</w:t>
      </w:r>
    </w:p>
    <w:p w:rsidR="00207066" w:rsidRDefault="00207066" w:rsidP="00207066">
      <w:pPr>
        <w:spacing w:before="100" w:beforeAutospacing="1" w:after="100" w:afterAutospacing="1"/>
        <w:jc w:val="both"/>
        <w:rPr>
          <w:b w:val="0"/>
        </w:rPr>
      </w:pPr>
      <w:r>
        <w:rPr>
          <w:b w:val="0"/>
        </w:rPr>
        <w:t xml:space="preserve">      В 2015 году демографическая ситуация в </w:t>
      </w:r>
      <w:proofErr w:type="spellStart"/>
      <w:r>
        <w:rPr>
          <w:b w:val="0"/>
        </w:rPr>
        <w:t>Камышловском</w:t>
      </w:r>
      <w:proofErr w:type="spellEnd"/>
      <w:r>
        <w:rPr>
          <w:b w:val="0"/>
        </w:rPr>
        <w:t xml:space="preserve"> городском округе улучшилась.  </w:t>
      </w:r>
    </w:p>
    <w:p w:rsidR="00207066" w:rsidRPr="004755CE" w:rsidRDefault="00207066" w:rsidP="00207066">
      <w:pPr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      </w:t>
      </w:r>
      <w:proofErr w:type="gramStart"/>
      <w:r w:rsidRPr="008674A2">
        <w:rPr>
          <w:b w:val="0"/>
          <w:szCs w:val="28"/>
        </w:rPr>
        <w:t>В  2015</w:t>
      </w:r>
      <w:proofErr w:type="gramEnd"/>
      <w:r w:rsidRPr="008674A2">
        <w:rPr>
          <w:b w:val="0"/>
          <w:szCs w:val="28"/>
        </w:rPr>
        <w:t xml:space="preserve"> год</w:t>
      </w:r>
      <w:r>
        <w:rPr>
          <w:b w:val="0"/>
          <w:szCs w:val="28"/>
        </w:rPr>
        <w:t>у</w:t>
      </w:r>
      <w:r w:rsidRPr="008674A2"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Камышловском</w:t>
      </w:r>
      <w:proofErr w:type="spellEnd"/>
      <w:r>
        <w:rPr>
          <w:b w:val="0"/>
          <w:szCs w:val="28"/>
        </w:rPr>
        <w:t xml:space="preserve"> городском округе </w:t>
      </w:r>
      <w:r w:rsidRPr="008674A2">
        <w:rPr>
          <w:b w:val="0"/>
          <w:szCs w:val="28"/>
        </w:rPr>
        <w:t xml:space="preserve">родилось </w:t>
      </w:r>
      <w:r>
        <w:rPr>
          <w:b w:val="0"/>
          <w:szCs w:val="28"/>
        </w:rPr>
        <w:t>452 ребёнка</w:t>
      </w:r>
      <w:r w:rsidRPr="008674A2">
        <w:rPr>
          <w:b w:val="0"/>
          <w:szCs w:val="28"/>
        </w:rPr>
        <w:t xml:space="preserve"> (</w:t>
      </w:r>
      <w:r>
        <w:rPr>
          <w:b w:val="0"/>
          <w:szCs w:val="28"/>
        </w:rPr>
        <w:t>выше</w:t>
      </w:r>
      <w:r w:rsidRPr="008674A2">
        <w:rPr>
          <w:b w:val="0"/>
          <w:szCs w:val="28"/>
        </w:rPr>
        <w:t xml:space="preserve"> уровн</w:t>
      </w:r>
      <w:r>
        <w:rPr>
          <w:b w:val="0"/>
          <w:szCs w:val="28"/>
        </w:rPr>
        <w:t>я</w:t>
      </w:r>
      <w:r w:rsidRPr="008674A2">
        <w:rPr>
          <w:b w:val="0"/>
          <w:szCs w:val="28"/>
        </w:rPr>
        <w:t xml:space="preserve"> 2014 года</w:t>
      </w:r>
      <w:r>
        <w:rPr>
          <w:b w:val="0"/>
          <w:szCs w:val="28"/>
        </w:rPr>
        <w:t xml:space="preserve"> на 26 рождений</w:t>
      </w:r>
      <w:r w:rsidRPr="008674A2">
        <w:rPr>
          <w:b w:val="0"/>
          <w:szCs w:val="28"/>
        </w:rPr>
        <w:t>)</w:t>
      </w:r>
      <w:r>
        <w:rPr>
          <w:b w:val="0"/>
          <w:szCs w:val="28"/>
        </w:rPr>
        <w:t xml:space="preserve">, коэффициент рождаемости (количество рождений на 1000 жителей города) 19,9 промилле </w:t>
      </w:r>
      <w:r w:rsidRPr="00FD462A">
        <w:rPr>
          <w:b w:val="0"/>
          <w:color w:val="000000" w:themeColor="text1"/>
          <w:szCs w:val="28"/>
        </w:rPr>
        <w:t xml:space="preserve">По рождаемости </w:t>
      </w:r>
      <w:proofErr w:type="spellStart"/>
      <w:r w:rsidRPr="00FD462A">
        <w:rPr>
          <w:b w:val="0"/>
          <w:color w:val="000000" w:themeColor="text1"/>
          <w:szCs w:val="28"/>
        </w:rPr>
        <w:t>Камышловский</w:t>
      </w:r>
      <w:proofErr w:type="spellEnd"/>
      <w:r w:rsidRPr="00FD462A">
        <w:rPr>
          <w:b w:val="0"/>
          <w:color w:val="000000" w:themeColor="text1"/>
          <w:szCs w:val="28"/>
        </w:rPr>
        <w:t xml:space="preserve"> городской округ на почётном </w:t>
      </w:r>
      <w:r w:rsidRPr="00AD091B">
        <w:rPr>
          <w:color w:val="000000" w:themeColor="text1"/>
          <w:szCs w:val="28"/>
        </w:rPr>
        <w:t>первом месте</w:t>
      </w:r>
      <w:r w:rsidRPr="00FD462A">
        <w:rPr>
          <w:b w:val="0"/>
          <w:color w:val="000000" w:themeColor="text1"/>
          <w:szCs w:val="28"/>
        </w:rPr>
        <w:t xml:space="preserve">  среди муниципальных образований Восточного управленческого округа.</w:t>
      </w:r>
    </w:p>
    <w:p w:rsidR="00207066" w:rsidRDefault="00207066" w:rsidP="00207066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За отчётный год </w:t>
      </w:r>
      <w:r w:rsidRPr="008674A2">
        <w:rPr>
          <w:b w:val="0"/>
          <w:szCs w:val="28"/>
        </w:rPr>
        <w:t xml:space="preserve">умерло </w:t>
      </w:r>
      <w:r>
        <w:rPr>
          <w:b w:val="0"/>
          <w:szCs w:val="28"/>
        </w:rPr>
        <w:t>425</w:t>
      </w:r>
      <w:r w:rsidRPr="008674A2">
        <w:rPr>
          <w:b w:val="0"/>
          <w:szCs w:val="28"/>
        </w:rPr>
        <w:t xml:space="preserve"> человек</w:t>
      </w:r>
      <w:r>
        <w:rPr>
          <w:b w:val="0"/>
          <w:szCs w:val="28"/>
        </w:rPr>
        <w:t>а, что выше</w:t>
      </w:r>
      <w:r w:rsidRPr="008674A2">
        <w:rPr>
          <w:b w:val="0"/>
          <w:szCs w:val="28"/>
        </w:rPr>
        <w:t xml:space="preserve"> уровн</w:t>
      </w:r>
      <w:r>
        <w:rPr>
          <w:b w:val="0"/>
          <w:szCs w:val="28"/>
        </w:rPr>
        <w:t>я</w:t>
      </w:r>
      <w:r w:rsidRPr="008674A2">
        <w:rPr>
          <w:b w:val="0"/>
          <w:szCs w:val="28"/>
        </w:rPr>
        <w:t xml:space="preserve"> 2014 года</w:t>
      </w:r>
      <w:r>
        <w:rPr>
          <w:b w:val="0"/>
          <w:szCs w:val="28"/>
        </w:rPr>
        <w:t xml:space="preserve"> на 17 человек.</w:t>
      </w:r>
    </w:p>
    <w:p w:rsidR="00207066" w:rsidRDefault="00207066" w:rsidP="00207066">
      <w:pPr>
        <w:spacing w:before="100" w:beforeAutospacing="1" w:after="100" w:afterAutospacing="1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  Естественный прирост населения составил 27 человек </w:t>
      </w:r>
      <w:r>
        <w:rPr>
          <w:b w:val="0"/>
          <w:szCs w:val="28"/>
        </w:rPr>
        <w:t>(за аналогичный период прошлого года естественный прирост населения составил 18 человек)</w:t>
      </w:r>
      <w:r w:rsidRPr="008674A2">
        <w:rPr>
          <w:b w:val="0"/>
          <w:szCs w:val="28"/>
        </w:rPr>
        <w:t>.</w:t>
      </w:r>
    </w:p>
    <w:p w:rsidR="0088165E" w:rsidRDefault="0088165E">
      <w:bookmarkStart w:id="0" w:name="_GoBack"/>
      <w:bookmarkEnd w:id="0"/>
    </w:p>
    <w:sectPr w:rsidR="0088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6"/>
    <w:rsid w:val="00207066"/>
    <w:rsid w:val="0088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12B7E-DC62-4C29-B724-02DF3AA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6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70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20706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1</cp:revision>
  <dcterms:created xsi:type="dcterms:W3CDTF">2016-03-28T04:28:00Z</dcterms:created>
  <dcterms:modified xsi:type="dcterms:W3CDTF">2016-03-28T04:29:00Z</dcterms:modified>
</cp:coreProperties>
</file>