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/>
      </w:pPr>
      <w:r>
        <w:rPr>
          <w:rStyle w:val="Style13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/>
        <w:object w:dxaOrig="2835" w:dyaOrig="2835">
          <v:shape id="ole_rId2" style="width:38.25pt;height:59.95pt" o:ole="">
            <v:imagedata r:id="rId3" o:title=""/>
          </v:shape>
          <o:OLEObject Type="Embed" ProgID="" ShapeID="ole_rId2" DrawAspect="Content" ObjectID="_301162465" r:id="rId2"/>
        </w:object>
      </w:r>
    </w:p>
    <w:p>
      <w:pPr>
        <w:pStyle w:val="Style18"/>
        <w:bidi w:val="0"/>
        <w:spacing w:lineRule="auto" w:line="240" w:before="0" w:after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АДМИНИСТРАЦИЯ КАМЫШЛОВСКОГО ГОРОДСКОГО ОКРУГА</w:t>
      </w:r>
    </w:p>
    <w:p>
      <w:pPr>
        <w:pStyle w:val="Style18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spacing w:lineRule="auto" w:line="228" w:before="0" w:after="0"/>
        <w:jc w:val="left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от 29.12.2020  N 91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2</w:t>
      </w:r>
      <w:r>
        <w:rPr>
          <w:rStyle w:val="Style13"/>
          <w:rFonts w:eastAsia="Times New Roman" w:cs="Times New Roman" w:ascii="Liberation Serif" w:hAnsi="Liberation Serif"/>
          <w:b/>
          <w:i/>
          <w:iCs/>
          <w:kern w:val="2"/>
          <w:sz w:val="28"/>
          <w:szCs w:val="28"/>
          <w:lang w:eastAsia="ru-RU"/>
        </w:rPr>
        <w:tab/>
        <w:tab/>
        <w:tab/>
      </w:r>
    </w:p>
    <w:p>
      <w:pPr>
        <w:pStyle w:val="Style19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плана работы </w:t>
      </w:r>
    </w:p>
    <w:p>
      <w:pPr>
        <w:pStyle w:val="Style19"/>
        <w:jc w:val="center"/>
        <w:rPr/>
      </w:pPr>
      <w:r>
        <w:rPr>
          <w:rStyle w:val="Style13"/>
          <w:rFonts w:ascii="Liberation Serif" w:hAnsi="Liberation Serif"/>
          <w:b/>
          <w:bCs/>
          <w:iCs/>
          <w:sz w:val="28"/>
          <w:szCs w:val="28"/>
        </w:rPr>
        <w:t>Комиссии по координации работы по противодействию коррупции в</w:t>
      </w:r>
      <w:r>
        <w:rPr>
          <w:rStyle w:val="Style13"/>
          <w:rFonts w:ascii="Liberation Serif" w:hAnsi="Liberation Serif"/>
          <w:b/>
          <w:bCs/>
          <w:iCs/>
          <w:color w:val="000000"/>
          <w:sz w:val="28"/>
          <w:szCs w:val="28"/>
        </w:rPr>
        <w:t> </w:t>
      </w:r>
      <w:r>
        <w:rPr>
          <w:rStyle w:val="Style13"/>
          <w:rFonts w:ascii="Liberation Serif" w:hAnsi="Liberation Serif"/>
          <w:b/>
          <w:bCs/>
          <w:iCs/>
          <w:sz w:val="28"/>
          <w:szCs w:val="28"/>
        </w:rPr>
        <w:t>Камышловском городском округе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/>
          <w:bCs/>
          <w:iCs/>
          <w:sz w:val="28"/>
          <w:szCs w:val="28"/>
        </w:rPr>
        <w:t>на 202</w:t>
      </w:r>
      <w:r>
        <w:rPr>
          <w:rStyle w:val="Style13"/>
          <w:rFonts w:ascii="Liberation Serif" w:hAnsi="Liberation Serif"/>
          <w:b/>
          <w:bCs/>
          <w:iCs/>
          <w:sz w:val="28"/>
          <w:szCs w:val="28"/>
        </w:rPr>
        <w:t>1</w:t>
      </w:r>
      <w:r>
        <w:rPr>
          <w:rStyle w:val="Style13"/>
          <w:rFonts w:ascii="Liberation Serif" w:hAnsi="Liberation Serif"/>
          <w:b/>
          <w:bCs/>
          <w:iCs/>
          <w:sz w:val="28"/>
          <w:szCs w:val="28"/>
        </w:rPr>
        <w:t xml:space="preserve"> год</w:t>
      </w:r>
    </w:p>
    <w:p>
      <w:pPr>
        <w:pStyle w:val="Style1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ind w:left="0" w:right="0" w:firstLine="56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целях реализации комплекса мер, направленных на противодействие коррупции на территории Камышловского городского округа, на основании решения Комиссии по координации работы по противодействию коррупции в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Style13"/>
          <w:rFonts w:ascii="Liberation Serif" w:hAnsi="Liberation Serif"/>
          <w:sz w:val="28"/>
          <w:szCs w:val="28"/>
        </w:rPr>
        <w:t>Камышловском городском округе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от 2020 года, администрация Камышловского городского округа</w:t>
      </w:r>
    </w:p>
    <w:p>
      <w:pPr>
        <w:pStyle w:val="Style19"/>
        <w:suppressAutoHyphens w:val="true"/>
        <w:ind w:left="0" w:right="0" w:hanging="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9"/>
        <w:ind w:left="0" w:right="0" w:firstLine="56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1. Утвердить план работы Комиссии по координации работы по противодействию коррупции в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Style13"/>
          <w:rFonts w:ascii="Liberation Serif" w:hAnsi="Liberation Serif"/>
          <w:sz w:val="28"/>
          <w:szCs w:val="28"/>
        </w:rPr>
        <w:t>Камышловском городском округе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 xml:space="preserve">на 2021 год (прилагается). </w:t>
      </w:r>
    </w:p>
    <w:p>
      <w:pPr>
        <w:pStyle w:val="Style19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Разместить настоящее постановление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56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3.</w:t>
      </w:r>
      <w:r>
        <w:rPr>
          <w:rStyle w:val="Style13"/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Контроль за выполнением постановления оставляю за собой</w:t>
      </w:r>
      <w:r>
        <w:rPr>
          <w:rStyle w:val="Style13"/>
          <w:rFonts w:ascii="Liberation Serif" w:hAnsi="Liberation Serif"/>
          <w:i/>
          <w:iCs/>
          <w:sz w:val="28"/>
          <w:szCs w:val="28"/>
        </w:rPr>
        <w:t>.</w:t>
      </w:r>
    </w:p>
    <w:p>
      <w:pPr>
        <w:pStyle w:val="Style1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Глава</w:t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    А.В. Половников</w:t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tbl>
      <w:tblPr>
        <w:tblW w:w="5000" w:type="pct"/>
        <w:jc w:val="left"/>
        <w:tblInd w:w="2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51"/>
        <w:gridCol w:w="4487"/>
      </w:tblGrid>
      <w:tr>
        <w:trPr/>
        <w:tc>
          <w:tcPr>
            <w:tcW w:w="5151" w:type="dxa"/>
            <w:tcBorders/>
            <w:shd w:fill="FFFFFF" w:val="clear"/>
            <w:vAlign w:val="cente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rStyle w:val="Style13"/>
                <w:rFonts w:cs="Times New Roman" w:ascii="Liberation Serif" w:hAnsi="Liberation Serif"/>
                <w:bCs/>
                <w:color w:val="000000"/>
                <w:sz w:val="28"/>
                <w:szCs w:val="28"/>
                <w:lang w:eastAsia="ru-RU"/>
              </w:rPr>
              <w:t>Одобрен </w:t>
            </w:r>
            <w:r>
              <w:rPr>
                <w:rStyle w:val="Style13"/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 xml:space="preserve">на заседании </w:t>
            </w:r>
            <w:r>
              <w:rPr>
                <w:rStyle w:val="Style13"/>
                <w:rFonts w:cs="Times New Roman" w:ascii="Liberation Serif" w:hAnsi="Liberation Serif"/>
                <w:sz w:val="28"/>
                <w:szCs w:val="28"/>
              </w:rPr>
              <w:t>Комиссии по координации работы по противодействию коррупции в</w:t>
            </w:r>
            <w:r>
              <w:rPr>
                <w:rStyle w:val="Style13"/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Style w:val="Style13"/>
                <w:rFonts w:cs="Times New Roman" w:ascii="Liberation Serif" w:hAnsi="Liberation Serif"/>
                <w:sz w:val="28"/>
                <w:szCs w:val="28"/>
              </w:rPr>
              <w:t>Камышловском городском округе</w:t>
            </w:r>
            <w:r>
              <w:rPr>
                <w:rStyle w:val="Style13"/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Style w:val="Style13"/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29.</w:t>
            </w:r>
            <w:r>
              <w:rPr>
                <w:rStyle w:val="Style13"/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12.2020 года</w:t>
            </w:r>
          </w:p>
        </w:tc>
        <w:tc>
          <w:tcPr>
            <w:tcW w:w="4487" w:type="dxa"/>
            <w:tcBorders/>
            <w:shd w:fill="FFFFFF" w:val="clear"/>
          </w:tcPr>
          <w:p>
            <w:pPr>
              <w:pStyle w:val="Style18"/>
              <w:tabs>
                <w:tab w:val="clear" w:pos="708"/>
              </w:tabs>
              <w:spacing w:lineRule="auto" w:line="240" w:before="0" w:after="0"/>
              <w:ind w:left="77" w:right="0" w:hanging="0"/>
              <w:rPr/>
            </w:pPr>
            <w:r>
              <w:rPr>
                <w:rStyle w:val="Style13"/>
                <w:rFonts w:cs="Times New Roman" w:ascii="Liberation Serif" w:hAnsi="Liberation Serif"/>
                <w:b/>
                <w:bCs/>
                <w:color w:val="000000"/>
                <w:sz w:val="28"/>
                <w:szCs w:val="28"/>
                <w:lang w:eastAsia="ru-RU"/>
              </w:rPr>
              <w:t>УТВЕРЖДЕН</w:t>
            </w:r>
            <w:r>
              <w:rPr>
                <w:rStyle w:val="Style13"/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br/>
              <w:t>постановлением администрации</w:t>
            </w:r>
          </w:p>
          <w:p>
            <w:pPr>
              <w:pStyle w:val="Style18"/>
              <w:tabs>
                <w:tab w:val="clear" w:pos="708"/>
              </w:tabs>
              <w:spacing w:lineRule="auto" w:line="240" w:before="0" w:after="0"/>
              <w:ind w:left="77" w:right="0" w:hanging="0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Камышловского городского округа</w:t>
            </w:r>
          </w:p>
          <w:p>
            <w:pPr>
              <w:pStyle w:val="Style18"/>
              <w:tabs>
                <w:tab w:val="clear" w:pos="708"/>
              </w:tabs>
              <w:spacing w:lineRule="auto" w:line="240" w:before="0" w:after="0"/>
              <w:ind w:left="77" w:right="0" w:hanging="0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29.12.</w:t>
            </w: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 xml:space="preserve">2020 года  № </w:t>
            </w: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912</w:t>
            </w: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>
      <w:pPr>
        <w:pStyle w:val="Style18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lineRule="auto" w:line="240" w:before="0" w:after="0"/>
        <w:jc w:val="center"/>
        <w:rPr>
          <w:rStyle w:val="Style13"/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Style18"/>
        <w:shd w:fill="FFFFFF" w:val="clear"/>
        <w:spacing w:lineRule="auto" w:line="240" w:before="0" w:after="0"/>
        <w:jc w:val="center"/>
        <w:rPr/>
      </w:pPr>
      <w:r>
        <w:rPr>
          <w:rStyle w:val="Style13"/>
          <w:rFonts w:cs="Times New Roman" w:ascii="Liberation Serif" w:hAnsi="Liberation Serif"/>
          <w:bCs/>
          <w:color w:val="000000"/>
          <w:sz w:val="28"/>
          <w:szCs w:val="28"/>
          <w:lang w:eastAsia="ru-RU"/>
        </w:rPr>
        <w:t>ПЛАН</w:t>
        <w:br/>
        <w:t xml:space="preserve">работы </w:t>
      </w:r>
      <w:r>
        <w:rPr>
          <w:rStyle w:val="Style13"/>
          <w:rFonts w:cs="Times New Roman" w:ascii="Liberation Serif" w:hAnsi="Liberation Serif"/>
          <w:bCs/>
          <w:sz w:val="28"/>
          <w:szCs w:val="28"/>
        </w:rPr>
        <w:t xml:space="preserve">Комиссии по координации работы по противодействию коррупции </w:t>
      </w:r>
      <w:r>
        <w:rPr>
          <w:rStyle w:val="Style13"/>
          <w:rFonts w:cs="Times New Roman" w:ascii="Liberation Serif" w:hAnsi="Liberation Serif"/>
          <w:bCs/>
          <w:color w:val="000000"/>
          <w:sz w:val="28"/>
          <w:szCs w:val="28"/>
          <w:lang w:eastAsia="ru-RU"/>
        </w:rPr>
        <w:t>в </w:t>
      </w:r>
      <w:r>
        <w:rPr>
          <w:rStyle w:val="Style13"/>
          <w:rFonts w:cs="Times New Roman" w:ascii="Liberation Serif" w:hAnsi="Liberation Serif"/>
          <w:bCs/>
          <w:sz w:val="28"/>
          <w:szCs w:val="28"/>
        </w:rPr>
        <w:t>Камышловском городском округе</w:t>
      </w:r>
      <w:r>
        <w:rPr>
          <w:rStyle w:val="Style13"/>
          <w:rFonts w:cs="Times New Roman" w:ascii="Liberation Serif" w:hAnsi="Liberation Serif"/>
          <w:bCs/>
          <w:color w:val="000000"/>
          <w:sz w:val="28"/>
          <w:szCs w:val="28"/>
          <w:lang w:eastAsia="ru-RU"/>
        </w:rPr>
        <w:t xml:space="preserve"> на 2021 год</w:t>
      </w:r>
    </w:p>
    <w:p>
      <w:pPr>
        <w:pStyle w:val="Style18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tbl>
      <w:tblPr>
        <w:tblW w:w="9632" w:type="dxa"/>
        <w:jc w:val="left"/>
        <w:tblInd w:w="2" w:type="dxa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533"/>
        <w:gridCol w:w="5839"/>
        <w:gridCol w:w="3260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Style w:val="Style13"/>
                <w:rFonts w:cs="Times New Roman" w:ascii="Liberation Serif" w:hAnsi="Liberation Serif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Style w:val="Style13"/>
                <w:rFonts w:cs="Times New Roman" w:ascii="Liberation Serif" w:hAnsi="Liberation Serif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Liberation Serif" w:hAnsi="Liberation Serif"/>
                <w:bCs/>
                <w:color w:val="000000"/>
                <w:sz w:val="28"/>
                <w:szCs w:val="28"/>
                <w:lang w:eastAsia="ru-RU"/>
              </w:rPr>
              <w:t>Вопросы повестки заседания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Liberation Serif" w:hAnsi="Liberation Serif"/>
                <w:bCs/>
                <w:color w:val="000000"/>
                <w:sz w:val="28"/>
                <w:szCs w:val="28"/>
                <w:lang w:eastAsia="ru-RU"/>
              </w:rPr>
              <w:t>Ответственный за подготовку информации</w:t>
            </w:r>
          </w:p>
        </w:tc>
      </w:tr>
      <w:tr>
        <w:trPr/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Liberation Serif" w:hAnsi="Liberation Serif"/>
                <w:bCs/>
                <w:color w:val="000000"/>
                <w:sz w:val="28"/>
                <w:szCs w:val="28"/>
                <w:lang w:eastAsia="ru-RU"/>
              </w:rPr>
              <w:t>I квартал (март)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hd w:fill="FFFFFF" w:val="clear"/>
              <w:tabs>
                <w:tab w:val="clear" w:pos="708"/>
              </w:tabs>
              <w:spacing w:lineRule="auto" w:line="240" w:before="0" w:after="0"/>
              <w:ind w:left="121" w:right="233" w:hanging="0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 xml:space="preserve">О подведении итогов выполнения мероприятий, предусмотренных планом мероприятий органов местного самоуправления Камышловского городского округа по противодействию коррупции за 2020 год.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pacing w:lineRule="auto" w:line="240" w:before="0" w:after="0"/>
              <w:ind w:left="96" w:right="86" w:hanging="0"/>
              <w:jc w:val="center"/>
              <w:rPr/>
            </w:pPr>
            <w:r>
              <w:rPr>
                <w:rStyle w:val="Style13"/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Style w:val="Style13"/>
                <w:rFonts w:cs="Times New Roman" w:ascii="Liberation Serif" w:hAnsi="Liberation Serif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Об устранении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Об организации и результатах работы в сфере закупок товаров, работ, услуг для обеспечения муниципальных нужд в МКУ «Центр обеспечения деятельности администрации Камышловского городского округа» за 2020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МКУ</w:t>
            </w:r>
          </w:p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«Центр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Liberation Serif" w:hAnsi="Liberation Serif"/>
                <w:bCs/>
                <w:color w:val="000000"/>
                <w:sz w:val="28"/>
                <w:szCs w:val="28"/>
                <w:lang w:eastAsia="ru-RU"/>
              </w:rPr>
              <w:t>II квартал (июнь)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Обобщение результатов контроля за законностью, результативностью (эффективностью и экономностью) использования средств местного бюджета, результаты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 работе по противодействию коррупции в сфере земельных правоотношений на территории Камышловского городского 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Об обеспечении открытости деятельности органов местного самоуправления Камышловского городского округа,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</w:tr>
      <w:tr>
        <w:trPr/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Liberation Serif" w:hAnsi="Liberation Serif"/>
                <w:bCs/>
                <w:color w:val="000000"/>
                <w:sz w:val="28"/>
                <w:szCs w:val="28"/>
                <w:lang w:eastAsia="ru-RU"/>
              </w:rPr>
              <w:t>III квартал (сентябрь)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О противодействии коррупции в сфере жилищно-коммунального хозяйства на территории Камышловского городского 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tabs>
                <w:tab w:val="clear" w:pos="708"/>
              </w:tabs>
              <w:spacing w:lineRule="auto" w:line="240" w:before="0" w:after="0"/>
              <w:ind w:left="121" w:right="233" w:hanging="0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О результатах мониторинга предоставления муниципальных услуг, разработки и выполнения административных регламентов предоставления муниципальных услуг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pacing w:lineRule="auto" w:line="240" w:before="0" w:after="0"/>
              <w:ind w:left="96" w:right="86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Ведущий специалист администрации Камышловского городского округа (по информационным технологиям и связи)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 работе специалистов органов местного самоуправления Камышловского городского округа, ответственных за работу по профилактике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</w:tr>
      <w:tr>
        <w:trPr/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Liberation Serif" w:hAnsi="Liberation Serif"/>
                <w:bCs/>
                <w:color w:val="000000"/>
                <w:sz w:val="28"/>
                <w:szCs w:val="28"/>
                <w:lang w:eastAsia="ru-RU"/>
              </w:rPr>
              <w:t>IV квартал (декабрь)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О результатах проведения контрольных мероприятий в финансово-бюджетной сфере, в сфере закупок для обеспечения муниципальных нужд Камышловского городского 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О практике судов общей юрисдикции по результатам рассмотрения дел о нарушении законодательства по противодействию коррупции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Юридический отдел администрации Камышловского городского округа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О работе МО МВД России «Камышловский» по выявлению и пресечению коррупционных правонарушений, устранению причин и условий, им способствующим</w:t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МО МВД России «Камышловский»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/>
            </w:pPr>
            <w:r>
              <w:rPr>
                <w:rStyle w:val="Style13"/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 xml:space="preserve">О рассмотрении Плана работы </w:t>
            </w:r>
            <w:r>
              <w:rPr>
                <w:rStyle w:val="Style13"/>
                <w:rFonts w:cs="Times New Roman" w:ascii="Liberation Serif" w:hAnsi="Liberation Serif"/>
                <w:sz w:val="28"/>
                <w:szCs w:val="28"/>
              </w:rPr>
              <w:t xml:space="preserve">Комиссии по координации работы по противодействию коррупции </w:t>
            </w:r>
            <w:r>
              <w:rPr>
                <w:rStyle w:val="Style13"/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в </w:t>
            </w:r>
            <w:r>
              <w:rPr>
                <w:rStyle w:val="Style13"/>
                <w:rFonts w:cs="Times New Roman" w:ascii="Liberation Serif" w:hAnsi="Liberation Serif"/>
                <w:sz w:val="28"/>
                <w:szCs w:val="28"/>
              </w:rPr>
              <w:t>Камышловском городском округе</w:t>
            </w:r>
            <w:r>
              <w:rPr>
                <w:rStyle w:val="Style13"/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 xml:space="preserve"> на 2021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Style w:val="Style13"/>
                <w:rFonts w:cs="Times New Roman" w:ascii="Liberation Serif" w:hAnsi="Liberation Serif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</w:tbl>
    <w:p>
      <w:pPr>
        <w:pStyle w:val="Style18"/>
        <w:suppressAutoHyphens w:val="true"/>
        <w:spacing w:lineRule="auto" w:line="276" w:before="0" w:after="200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8"/>
    <w:next w:val="Style18"/>
    <w:qFormat/>
    <w:pPr>
      <w:keepNext w:val="true"/>
      <w:keepLines/>
      <w:numPr>
        <w:ilvl w:val="0"/>
        <w:numId w:val="1"/>
      </w:numPr>
      <w:suppressAutoHyphens w:val="true"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Style14">
    <w:name w:val="Без интервала Знак"/>
    <w:qFormat/>
    <w:rPr>
      <w:rFonts w:ascii="Times New Roman" w:hAnsi="Times New Roman" w:cs="Times New Roman"/>
      <w:sz w:val="24"/>
      <w:szCs w:val="24"/>
    </w:rPr>
  </w:style>
  <w:style w:type="character" w:styleId="Style15">
    <w:name w:val="Текст выноски Знак"/>
    <w:basedOn w:val="Style13"/>
    <w:qFormat/>
    <w:rPr>
      <w:rFonts w:ascii="Tahoma" w:hAnsi="Tahoma" w:eastAsia="Calibri" w:cs="Tahoma"/>
      <w:sz w:val="16"/>
      <w:szCs w:val="16"/>
    </w:rPr>
  </w:style>
  <w:style w:type="character" w:styleId="2">
    <w:name w:val="Основной текст 2 Знак"/>
    <w:basedOn w:val="Style13"/>
    <w:qFormat/>
    <w:rPr>
      <w:sz w:val="28"/>
      <w:szCs w:val="28"/>
    </w:rPr>
  </w:style>
  <w:style w:type="character" w:styleId="21">
    <w:name w:val="Основной текст 2 Знак1"/>
    <w:basedOn w:val="Style13"/>
    <w:qFormat/>
    <w:rPr>
      <w:rFonts w:ascii="Calibri" w:hAnsi="Calibri" w:eastAsia="Calibri" w:cs="Calibri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cs="Calibri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9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en-US" w:bidi="ar-SA"/>
    </w:rPr>
  </w:style>
  <w:style w:type="paragraph" w:styleId="Style20">
    <w:name w:val="Текст выноски"/>
    <w:basedOn w:val="Style18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2">
    <w:name w:val="Основной текст 2"/>
    <w:basedOn w:val="Style18"/>
    <w:qFormat/>
    <w:pPr>
      <w:suppressAutoHyphens w:val="true"/>
      <w:spacing w:lineRule="auto" w:line="240" w:before="0" w:after="0"/>
      <w:jc w:val="both"/>
    </w:pPr>
    <w:rPr>
      <w:rFonts w:cs="Times New Roman"/>
      <w:sz w:val="28"/>
      <w:szCs w:val="28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LibreOffice/6.3.4.2$Windows_X86_64 LibreOffice_project/60da17e045e08f1793c57c00ba83cdfce946d0aa</Application>
  <Pages>4</Pages>
  <Words>539</Words>
  <CharactersWithSpaces>4616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2020-12-11T09:30:00Z</dcterms:created>
  <dc:creator>Орготдел</dc:creator>
  <dc:description/>
  <dc:language>ru-RU</dc:language>
  <cp:lastModifiedBy/>
  <cp:lastPrinted>2020-12-29T15:44:56Z</cp:lastPrinted>
  <dcterms:modified xsi:type="dcterms:W3CDTF">2020-12-29T15:46:49Z</dcterms:modified>
  <cp:revision>5</cp:revision>
  <dc:subject/>
  <dc:title/>
</cp:coreProperties>
</file>