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09" w:leader="none"/>
        </w:tabs>
        <w:spacing w:before="0" w:after="0"/>
        <w:ind w:hanging="0"/>
        <w:jc w:val="center"/>
        <w:rPr/>
      </w:pPr>
      <w:r>
        <w:rPr>
          <w:rStyle w:val="Style28"/>
        </w:rPr>
        <w:t xml:space="preserve"> </w:t>
      </w:r>
      <w:r>
        <w:rPr/>
        <w:drawing>
          <wp:inline distT="0" distB="0" distL="0" distR="0">
            <wp:extent cx="479425" cy="7467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14" t="-397" r="-614" b="-397"/>
                    <a:stretch>
                      <a:fillRect/>
                    </a:stretch>
                  </pic:blipFill>
                  <pic:spPr bwMode="auto">
                    <a:xfrm>
                      <a:off x="0" y="0"/>
                      <a:ext cx="479425" cy="746760"/>
                    </a:xfrm>
                    <a:prstGeom prst="rect">
                      <a:avLst/>
                    </a:prstGeom>
                  </pic:spPr>
                </pic:pic>
              </a:graphicData>
            </a:graphic>
          </wp:inline>
        </w:drawing>
      </w:r>
    </w:p>
    <w:p>
      <w:pPr>
        <w:pStyle w:val="Style39"/>
        <w:bidi w:val="0"/>
        <w:spacing w:lineRule="auto" w:line="240" w:before="0" w:after="0"/>
        <w:jc w:val="center"/>
        <w:rPr/>
      </w:pPr>
      <w:r>
        <w:rPr>
          <w:rStyle w:val="Style28"/>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39"/>
        <w:bidi w:val="0"/>
        <w:spacing w:lineRule="auto" w:line="240" w:before="0" w:after="0"/>
        <w:jc w:val="center"/>
        <w:rPr/>
      </w:pPr>
      <w:r>
        <w:rPr>
          <w:rFonts w:cs="Liberation Serif;Times New Roman" w:ascii="Liberation Serif;Times New Roman" w:hAnsi="Liberation Serif;Times New Roman"/>
          <w:b/>
          <w:i w:val="false"/>
          <w:iCs w:val="false"/>
          <w:sz w:val="28"/>
        </w:rPr>
        <w:t>П О С Т А Н О В Л Е Н И Е</w:t>
      </w:r>
    </w:p>
    <w:p>
      <w:pPr>
        <w:pStyle w:val="Style39"/>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val="false"/>
        <w:suppressAutoHyphens w:val="true"/>
        <w:overflowPunct w:val="true"/>
        <w:bidi w:val="0"/>
        <w:spacing w:lineRule="auto" w:line="228" w:before="0" w:after="0"/>
        <w:ind w:left="0" w:right="0" w:hanging="0"/>
        <w:jc w:val="both"/>
        <w:rPr>
          <w:rFonts w:ascii="Liberation Serif" w:hAnsi="Liberation Serif" w:eastAsia="Times New Roman"/>
          <w:kern w:val="2"/>
          <w:lang w:eastAsia="ru-RU"/>
        </w:rPr>
      </w:pPr>
      <w:r>
        <w:rPr>
          <w:rStyle w:val="Style28"/>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от 16.</w:t>
      </w:r>
      <w:r>
        <w:rPr>
          <w:rStyle w:val="Style28"/>
          <w:rFonts w:eastAsia="Times New Roman" w:cs="Liberation Serif;Times New Roman" w:ascii="Liberation Serif;Times New Roman" w:hAnsi="Liberation Serif;Times New Roman"/>
          <w:b/>
          <w:bCs w:val="false"/>
          <w:i w:val="false"/>
          <w:iCs w:val="false"/>
          <w:color w:val="000000"/>
          <w:kern w:val="2"/>
          <w:sz w:val="28"/>
          <w:szCs w:val="28"/>
          <w:highlight w:val="white"/>
          <w:lang w:val="en-US" w:eastAsia="ru-RU" w:bidi="ru-RU"/>
        </w:rPr>
        <w:t>11.2020</w:t>
      </w:r>
      <w:r>
        <w:rPr>
          <w:rStyle w:val="Style28"/>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 xml:space="preserve"> N 794</w:t>
      </w:r>
    </w:p>
    <w:p>
      <w:pPr>
        <w:pStyle w:val="Normal"/>
        <w:overflowPunct w:val="true"/>
        <w:jc w:val="center"/>
        <w:rPr>
          <w:rFonts w:ascii="Liberation Serif" w:hAnsi="Liberation Serif" w:eastAsia="Times New Roman"/>
          <w:kern w:val="2"/>
          <w:lang w:eastAsia="ru-RU"/>
        </w:rPr>
      </w:pPr>
      <w:r>
        <w:rPr>
          <w:rFonts w:eastAsia="Times New Roman" w:ascii="Liberation Serif" w:hAnsi="Liberation Serif"/>
          <w:kern w:val="2"/>
          <w:lang w:eastAsia="ru-RU"/>
        </w:rPr>
      </w:r>
    </w:p>
    <w:p>
      <w:pPr>
        <w:pStyle w:val="Normal"/>
        <w:overflowPunct w:val="true"/>
        <w:jc w:val="center"/>
        <w:rPr>
          <w:rFonts w:ascii="Liberation Serif;Times New Roma" w:hAnsi="Liberation Serif;Times New Roma" w:eastAsia="Liberation Serif;Times New Roma" w:cs="Liberation Serif;Times New Roma"/>
          <w:kern w:val="2"/>
          <w:lang w:eastAsia="ru-RU"/>
        </w:rPr>
      </w:pPr>
      <w:r>
        <w:rPr>
          <w:rFonts w:eastAsia="Liberation Serif;Times New Roma" w:cs="Liberation Serif;Times New Roma" w:ascii="Liberation Serif;Times New Roma" w:hAnsi="Liberation Serif;Times New Roma"/>
          <w:kern w:val="2"/>
          <w:lang w:eastAsia="ru-RU"/>
        </w:rPr>
      </w:r>
    </w:p>
    <w:p>
      <w:pPr>
        <w:pStyle w:val="Normal"/>
        <w:ind w:firstLine="284"/>
        <w:jc w:val="center"/>
        <w:rPr/>
      </w:pPr>
      <w:bookmarkStart w:id="0" w:name="__DdeLink__1046_2177202725"/>
      <w:r>
        <w:rPr>
          <w:rFonts w:cs="Liberation Serif" w:ascii="Liberation Serif" w:hAnsi="Liberation Serif"/>
          <w:b/>
          <w:sz w:val="28"/>
          <w:szCs w:val="28"/>
        </w:rPr>
        <w:t>Об обеспечении питанием обучающихся в муниципальных общеобразовательных организациях Камышловского городского округа</w:t>
      </w:r>
      <w:bookmarkEnd w:id="0"/>
    </w:p>
    <w:p>
      <w:pPr>
        <w:pStyle w:val="Normal"/>
        <w:rPr>
          <w:rFonts w:ascii="Liberation Serif" w:hAnsi="Liberation Serif" w:cs="Liberation Serif"/>
          <w:b/>
          <w:b/>
          <w:i/>
          <w:i/>
          <w:sz w:val="28"/>
          <w:szCs w:val="28"/>
        </w:rPr>
      </w:pPr>
      <w:r>
        <w:rPr>
          <w:rFonts w:cs="Liberation Serif" w:ascii="Liberation Serif" w:hAnsi="Liberation Serif"/>
          <w:b/>
          <w:i/>
          <w:sz w:val="28"/>
          <w:szCs w:val="28"/>
        </w:rPr>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rPr>
        <w:t>В соответствии с Бюджетным кодексом Российской Федерации, Законами Свердловской области от 15 июля 2013 года № 78-ОЗ «Об образовании в Свердловской области», Постановлением Правительства Свердловской области от 05 марта 2014 года № 146-ПП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обучающихся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области искусств, и обособленных структурных подразделениях государственных профессиональных  образовательных организаций Свердловской области по основным общеобразовательным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 Порядком предоставления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утвержденного Постановлением Правительства Свердловской области от 19.12.2019 №920-ПП «Об утверждении государственной программы Свердловской области «Развитие системы образования и реализация молодежной политики Свердловской области до 2025 года», Порядком предоставления и распределения субсидии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утвержденным Постановлением Правительства Свердловской области от 03.09.2020 N 621-ПП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 в целях укрепления здоровья и профилактики хронических заболеваний детей, обеспечения полноценным питанием обучающихся, создания равных условий получения образования обучающимися из различных слоев населения Камышловского городского округа, администрация Камышловского городского округа</w:t>
      </w:r>
    </w:p>
    <w:p>
      <w:pPr>
        <w:pStyle w:val="Normal"/>
        <w:suppressAutoHyphens w:val="true"/>
        <w:ind w:right="-82" w:hanging="0"/>
        <w:jc w:val="both"/>
        <w:rPr/>
      </w:pPr>
      <w:r>
        <w:rPr>
          <w:rFonts w:cs="Liberation Serif" w:ascii="Liberation Serif" w:hAnsi="Liberation Serif"/>
          <w:b/>
          <w:sz w:val="28"/>
          <w:szCs w:val="28"/>
        </w:rPr>
        <w:t>ПОСТАНОВЛЯЕТ</w:t>
      </w:r>
      <w:r>
        <w:rPr>
          <w:rFonts w:cs="Liberation Serif" w:ascii="Liberation Serif" w:hAnsi="Liberation Serif"/>
          <w:sz w:val="28"/>
          <w:szCs w:val="28"/>
        </w:rPr>
        <w:t>:</w:t>
      </w:r>
    </w:p>
    <w:p>
      <w:pPr>
        <w:pStyle w:val="Normal"/>
        <w:suppressAutoHyphens w:val="true"/>
        <w:ind w:right="-82" w:firstLine="709"/>
        <w:jc w:val="both"/>
        <w:rPr/>
      </w:pPr>
      <w:r>
        <w:rPr>
          <w:rFonts w:cs="Liberation Serif" w:ascii="Liberation Serif" w:hAnsi="Liberation Serif"/>
          <w:sz w:val="28"/>
          <w:szCs w:val="28"/>
        </w:rPr>
        <w:t>1. Финансирование расходов, связанных с обеспечением питания обучающихся в муниципальных общеобразовательных организациях Камышловского городского округа,  осуществлять   за  счет субсидий из областного бюджета предоставленных бюджету Камышловского городского округа  на основании соглашений, заключенных между  Камышловским городским округом и Министерством образования и молодежной политики Свердловской области:</w:t>
      </w:r>
    </w:p>
    <w:p>
      <w:pPr>
        <w:pStyle w:val="Normal"/>
        <w:suppressAutoHyphens w:val="true"/>
        <w:ind w:right="-82" w:firstLine="709"/>
        <w:jc w:val="both"/>
        <w:rPr>
          <w:rFonts w:ascii="Liberation Serif" w:hAnsi="Liberation Serif" w:cs="Liberation Serif"/>
          <w:sz w:val="28"/>
          <w:szCs w:val="28"/>
        </w:rPr>
      </w:pPr>
      <w:r>
        <w:rPr>
          <w:rFonts w:cs="Liberation Serif" w:ascii="Liberation Serif" w:hAnsi="Liberation Serif"/>
          <w:sz w:val="28"/>
          <w:szCs w:val="28"/>
        </w:rPr>
        <w:t>-на осуществление мероприятий по обеспечению питанием обучающихся муниципальных общеобразовательных организаций ;</w:t>
      </w:r>
    </w:p>
    <w:p>
      <w:pPr>
        <w:pStyle w:val="Normal"/>
        <w:suppressAutoHyphens w:val="true"/>
        <w:ind w:right="-82" w:firstLine="709"/>
        <w:jc w:val="both"/>
        <w:rPr/>
      </w:pPr>
      <w:r>
        <w:rPr>
          <w:rFonts w:cs="Liberation Serif" w:ascii="Liberation Serif" w:hAnsi="Liberation Serif"/>
          <w:sz w:val="28"/>
          <w:szCs w:val="28"/>
        </w:rPr>
        <w:t>-на организацию горячего питания обучающихся, получающих начальное общее образование в муниципальных общеобразовательных организациях.</w:t>
      </w:r>
    </w:p>
    <w:p>
      <w:pPr>
        <w:pStyle w:val="Normal"/>
        <w:suppressAutoHyphens w:val="true"/>
        <w:ind w:right="-82" w:firstLine="709"/>
        <w:jc w:val="both"/>
        <w:rPr/>
      </w:pPr>
      <w:r>
        <w:rPr>
          <w:rFonts w:cs="Liberation Serif" w:ascii="Liberation Serif" w:hAnsi="Liberation Serif"/>
          <w:sz w:val="28"/>
          <w:szCs w:val="28"/>
        </w:rPr>
        <w:t xml:space="preserve">2.Утвердить: </w:t>
      </w:r>
    </w:p>
    <w:p>
      <w:pPr>
        <w:pStyle w:val="Normal"/>
        <w:suppressAutoHyphens w:val="true"/>
        <w:ind w:right="-82" w:firstLine="709"/>
        <w:jc w:val="both"/>
        <w:rPr/>
      </w:pPr>
      <w:r>
        <w:rPr>
          <w:rFonts w:cs="Liberation Serif" w:ascii="Liberation Serif" w:hAnsi="Liberation Serif"/>
          <w:sz w:val="28"/>
          <w:szCs w:val="28"/>
        </w:rPr>
        <w:t>1) порядок осуществления расходов связанных с осуществлением мероприятий по  обеспечению питанием обучающихся по очной форме обучения в муниципальных общеобразовательных организация Камышловского городского округа (Приложения №</w:t>
      </w:r>
      <w:r>
        <w:rPr>
          <w:rFonts w:eastAsia="Tahoma" w:cs="Liberation Serif" w:ascii="Liberation Serif" w:hAnsi="Liberation Serif"/>
          <w:color w:val="auto"/>
          <w:kern w:val="0"/>
          <w:sz w:val="28"/>
          <w:szCs w:val="28"/>
          <w:lang w:val="ru-RU" w:eastAsia="zh-CN" w:bidi="hi-IN"/>
        </w:rPr>
        <w:t>1</w:t>
      </w:r>
      <w:r>
        <w:rPr>
          <w:rFonts w:cs="Liberation Serif" w:ascii="Liberation Serif" w:hAnsi="Liberation Serif"/>
          <w:sz w:val="28"/>
          <w:szCs w:val="28"/>
        </w:rPr>
        <w:t>).</w:t>
      </w:r>
    </w:p>
    <w:p>
      <w:pPr>
        <w:pStyle w:val="Normal"/>
        <w:suppressAutoHyphens w:val="true"/>
        <w:ind w:right="-82" w:hanging="0"/>
        <w:jc w:val="both"/>
        <w:rPr/>
      </w:pPr>
      <w:r>
        <w:rPr>
          <w:rFonts w:cs="Liberation Serif" w:ascii="Liberation Serif" w:hAnsi="Liberation Serif"/>
          <w:sz w:val="28"/>
          <w:szCs w:val="28"/>
        </w:rPr>
        <w:t xml:space="preserve">        </w:t>
      </w:r>
      <w:r>
        <w:rPr>
          <w:rFonts w:cs="Liberation Serif" w:ascii="Liberation Serif" w:hAnsi="Liberation Serif"/>
          <w:sz w:val="28"/>
          <w:szCs w:val="28"/>
        </w:rPr>
        <w:t xml:space="preserve">2) порядок осуществления расходов </w:t>
      </w:r>
      <w:r>
        <w:rPr>
          <w:rFonts w:cs="Liberation Serif" w:ascii="Liberation Serif" w:hAnsi="Liberation Serif"/>
          <w:sz w:val="28"/>
          <w:szCs w:val="28"/>
          <w:lang w:bidi="ar-SA"/>
        </w:rPr>
        <w:t xml:space="preserve">на организацию бесплатного горячего питания обучающихся, получающих начальное общее образование в муниципальных общеобразовательных организациях Камышловского городского округа </w:t>
      </w:r>
      <w:r>
        <w:rPr>
          <w:rFonts w:cs="Liberation Serif" w:ascii="Liberation Serif" w:hAnsi="Liberation Serif"/>
          <w:sz w:val="28"/>
          <w:szCs w:val="28"/>
        </w:rPr>
        <w:t>(Приложения №</w:t>
      </w:r>
      <w:r>
        <w:rPr>
          <w:rFonts w:eastAsia="Tahoma" w:cs="Liberation Serif" w:ascii="Liberation Serif" w:hAnsi="Liberation Serif"/>
          <w:color w:val="auto"/>
          <w:kern w:val="0"/>
          <w:sz w:val="28"/>
          <w:szCs w:val="28"/>
          <w:lang w:val="ru-RU" w:eastAsia="zh-CN" w:bidi="hi-IN"/>
        </w:rPr>
        <w:t>2</w:t>
      </w:r>
      <w:r>
        <w:rPr>
          <w:rFonts w:cs="Liberation Serif" w:ascii="Liberation Serif" w:hAnsi="Liberation Serif"/>
          <w:sz w:val="28"/>
          <w:szCs w:val="28"/>
        </w:rPr>
        <w:t xml:space="preserve">). </w:t>
      </w:r>
    </w:p>
    <w:p>
      <w:pPr>
        <w:pStyle w:val="Normal"/>
        <w:widowControl w:val="false"/>
        <w:suppressAutoHyphens w:val="true"/>
        <w:bidi w:val="0"/>
        <w:spacing w:before="0" w:after="0"/>
        <w:ind w:left="0" w:right="-57" w:firstLine="737"/>
        <w:jc w:val="both"/>
        <w:rPr/>
      </w:pPr>
      <w:r>
        <w:rPr>
          <w:rFonts w:cs="Liberation Serif" w:ascii="Liberation Serif" w:hAnsi="Liberation Serif"/>
          <w:sz w:val="28"/>
          <w:szCs w:val="28"/>
        </w:rPr>
        <w:t>3. Установить  стоимость питания в общеобразовательных организациях Камышловского городского округа  (Приложения №</w:t>
      </w:r>
      <w:r>
        <w:rPr>
          <w:rFonts w:eastAsia="Tahoma" w:cs="Liberation Serif" w:ascii="Liberation Serif" w:hAnsi="Liberation Serif"/>
          <w:color w:val="auto"/>
          <w:kern w:val="0"/>
          <w:sz w:val="28"/>
          <w:szCs w:val="28"/>
          <w:lang w:val="ru-RU" w:eastAsia="zh-CN" w:bidi="hi-IN"/>
        </w:rPr>
        <w:t>3</w:t>
      </w:r>
      <w:r>
        <w:rPr>
          <w:rFonts w:cs="Liberation Serif" w:ascii="Liberation Serif" w:hAnsi="Liberation Serif"/>
          <w:sz w:val="28"/>
          <w:szCs w:val="28"/>
        </w:rPr>
        <w:t>).</w:t>
      </w:r>
    </w:p>
    <w:p>
      <w:pPr>
        <w:pStyle w:val="Normal"/>
        <w:widowControl w:val="false"/>
        <w:suppressAutoHyphens w:val="true"/>
        <w:bidi w:val="0"/>
        <w:spacing w:before="0" w:after="0"/>
        <w:ind w:left="0" w:right="-57" w:firstLine="737"/>
        <w:jc w:val="both"/>
        <w:rPr/>
      </w:pPr>
      <w:r>
        <w:rPr>
          <w:rFonts w:cs="Liberation Serif" w:ascii="Liberation Serif" w:hAnsi="Liberation Serif"/>
          <w:sz w:val="28"/>
          <w:szCs w:val="28"/>
        </w:rPr>
        <w:t>4. Считать утратившим силу постановление администрации  Камышловского городского округа от 13 февраля 2020 года № 97 «Об обеспечении питанием обучающихся в муниципальных общеобразовательных организациях Камышловского городского округа» (в редакции постановления администрации Камышловского городского округа от 14.05.2020 г. № 317).</w:t>
      </w:r>
    </w:p>
    <w:p>
      <w:pPr>
        <w:pStyle w:val="34"/>
        <w:widowControl w:val="false"/>
        <w:shd w:val="clear" w:fill="FFFFFF"/>
        <w:tabs>
          <w:tab w:val="clear" w:pos="708"/>
          <w:tab w:val="left" w:pos="540" w:leader="none"/>
        </w:tabs>
        <w:suppressAutoHyphens w:val="true"/>
        <w:bidi w:val="0"/>
        <w:spacing w:lineRule="auto" w:line="240" w:before="0" w:after="0"/>
        <w:ind w:left="0" w:right="57" w:firstLine="737"/>
        <w:jc w:val="both"/>
        <w:rPr/>
      </w:pPr>
      <w:r>
        <w:rPr>
          <w:rFonts w:cs="Liberation Serif" w:ascii="Liberation Serif" w:hAnsi="Liberation Serif"/>
          <w:sz w:val="28"/>
          <w:szCs w:val="28"/>
        </w:rPr>
        <w:t>5. Настоящее постановление вступает в силу со дня его официального опубликования и распространяет свое действие на отношения, возникшие с 01 сентября  2020 года.</w:t>
      </w:r>
    </w:p>
    <w:p>
      <w:pPr>
        <w:pStyle w:val="34"/>
        <w:widowControl w:val="false"/>
        <w:shd w:val="clear" w:fill="FFFFFF"/>
        <w:tabs>
          <w:tab w:val="clear" w:pos="708"/>
          <w:tab w:val="left" w:pos="540" w:leader="none"/>
        </w:tabs>
        <w:suppressAutoHyphens w:val="true"/>
        <w:bidi w:val="0"/>
        <w:spacing w:lineRule="auto" w:line="240" w:before="0" w:after="0"/>
        <w:ind w:left="0" w:right="57" w:firstLine="737"/>
        <w:jc w:val="both"/>
        <w:rPr/>
      </w:pPr>
      <w:r>
        <w:rPr>
          <w:rFonts w:cs="Liberation Serif" w:ascii="Liberation Serif" w:hAnsi="Liberation Serif"/>
          <w:sz w:val="28"/>
          <w:szCs w:val="28"/>
        </w:rPr>
        <w:t>6. Настоящее постановление разместить на официальном сайте администрации Камышловского городского округа в информационно-телекоммуникационной сети «Интернет».</w:t>
      </w:r>
    </w:p>
    <w:p>
      <w:pPr>
        <w:pStyle w:val="ListParagraph"/>
        <w:widowControl w:val="false"/>
        <w:tabs>
          <w:tab w:val="clear" w:pos="708"/>
          <w:tab w:val="left" w:pos="540" w:leader="none"/>
        </w:tabs>
        <w:suppressAutoHyphens w:val="true"/>
        <w:bidi w:val="0"/>
        <w:spacing w:before="0" w:after="0"/>
        <w:ind w:left="0" w:right="0" w:firstLine="737"/>
        <w:jc w:val="both"/>
        <w:rPr/>
      </w:pPr>
      <w:r>
        <w:rPr>
          <w:rFonts w:eastAsia="Liberation Serif" w:cs="Liberation Serif" w:ascii="Liberation Serif" w:hAnsi="Liberation Serif"/>
          <w:sz w:val="28"/>
          <w:szCs w:val="28"/>
        </w:rPr>
        <w:t xml:space="preserve">7. </w:t>
      </w:r>
      <w:r>
        <w:rPr>
          <w:rFonts w:cs="Liberation Serif" w:ascii="Liberation Serif" w:hAnsi="Liberation Serif"/>
          <w:sz w:val="28"/>
          <w:szCs w:val="28"/>
        </w:rPr>
        <w:t>Контроль  за исполнением настоящего постановления возложить на заместителя главы администрации Камышловского городского округа Соболеву А.А.</w:t>
      </w:r>
    </w:p>
    <w:p>
      <w:pPr>
        <w:pStyle w:val="ListParagraph"/>
        <w:tabs>
          <w:tab w:val="clear" w:pos="708"/>
          <w:tab w:val="left" w:pos="540" w:leader="none"/>
        </w:tabs>
        <w:suppressAutoHyphens w:val="true"/>
        <w:ind w:left="0" w:hanging="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both"/>
        <w:rPr/>
      </w:pPr>
      <w:r>
        <w:rPr>
          <w:rFonts w:cs="Liberation Serif" w:ascii="Liberation Serif" w:hAnsi="Liberation Serif"/>
          <w:sz w:val="28"/>
          <w:szCs w:val="28"/>
        </w:rPr>
        <w:t>И.о. главы администрации</w:t>
      </w:r>
    </w:p>
    <w:p>
      <w:pPr>
        <w:pStyle w:val="ListParagraph"/>
        <w:tabs>
          <w:tab w:val="clear" w:pos="708"/>
          <w:tab w:val="left" w:pos="540" w:leader="none"/>
        </w:tabs>
        <w:suppressAutoHyphens w:val="true"/>
        <w:ind w:left="0" w:hanging="0"/>
        <w:jc w:val="both"/>
        <w:rPr/>
      </w:pPr>
      <w:r>
        <w:rPr>
          <w:rFonts w:cs="Liberation Serif" w:ascii="Liberation Serif" w:hAnsi="Liberation Serif"/>
          <w:sz w:val="28"/>
          <w:szCs w:val="28"/>
        </w:rPr>
        <w:t>Камышловского городского округа                                                     Е.А. Бессонов</w:t>
      </w:r>
    </w:p>
    <w:p>
      <w:pPr>
        <w:pStyle w:val="ListParagraph"/>
        <w:tabs>
          <w:tab w:val="clear" w:pos="708"/>
          <w:tab w:val="left" w:pos="540" w:leader="none"/>
        </w:tabs>
        <w:suppressAutoHyphens w:val="true"/>
        <w:ind w:left="0" w:hanging="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pPr>
      <w:r>
        <w:rPr>
          <w:rFonts w:cs="Liberation Serif" w:ascii="Liberation Serif" w:hAnsi="Liberation Serif"/>
          <w:sz w:val="28"/>
          <w:szCs w:val="28"/>
        </w:rPr>
        <w:t xml:space="preserve">                                                                             </w:t>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Fonts w:cs="Liberation Serif" w:ascii="Liberation Serif" w:hAnsi="Liberation Serif"/>
          <w:sz w:val="28"/>
          <w:szCs w:val="28"/>
        </w:rPr>
      </w:r>
    </w:p>
    <w:p>
      <w:pPr>
        <w:pStyle w:val="ListParagraph"/>
        <w:tabs>
          <w:tab w:val="clear" w:pos="708"/>
          <w:tab w:val="left" w:pos="540" w:leader="none"/>
        </w:tabs>
        <w:suppressAutoHyphens w:val="true"/>
        <w:ind w:left="0" w:hanging="0"/>
        <w:jc w:val="left"/>
        <w:rPr/>
      </w:pPr>
      <w:r>
        <w:rPr>
          <w:rFonts w:cs="Liberation Serif" w:ascii="Liberation Serif" w:hAnsi="Liberation Serif"/>
          <w:sz w:val="28"/>
          <w:szCs w:val="28"/>
        </w:rPr>
        <w:t xml:space="preserve">                                                                            </w:t>
      </w:r>
      <w:r>
        <w:rPr>
          <w:rFonts w:cs="Liberation Serif" w:ascii="Liberation Serif" w:hAnsi="Liberation Serif"/>
          <w:sz w:val="28"/>
          <w:szCs w:val="28"/>
        </w:rPr>
        <w:t xml:space="preserve">Приложение № 1 </w:t>
      </w:r>
    </w:p>
    <w:p>
      <w:pPr>
        <w:pStyle w:val="ListParagraph"/>
        <w:tabs>
          <w:tab w:val="clear" w:pos="708"/>
          <w:tab w:val="left" w:pos="540" w:leader="none"/>
        </w:tabs>
        <w:suppressAutoHyphens w:val="true"/>
        <w:ind w:left="0" w:hanging="0"/>
        <w:jc w:val="left"/>
        <w:rPr>
          <w:b/>
          <w:b/>
          <w:bCs/>
        </w:rPr>
      </w:pPr>
      <w:r>
        <w:rPr>
          <w:rFonts w:cs="Liberation Serif" w:ascii="Liberation Serif" w:hAnsi="Liberation Serif"/>
          <w:b/>
          <w:bCs/>
          <w:sz w:val="28"/>
          <w:szCs w:val="28"/>
        </w:rPr>
        <w:t xml:space="preserve">                                                                            </w:t>
      </w:r>
      <w:r>
        <w:rPr>
          <w:rFonts w:cs="Liberation Serif" w:ascii="Liberation Serif" w:hAnsi="Liberation Serif"/>
          <w:b/>
          <w:bCs/>
          <w:sz w:val="28"/>
          <w:szCs w:val="28"/>
        </w:rPr>
        <w:t>УТВЕРЖДЕН</w:t>
      </w:r>
    </w:p>
    <w:p>
      <w:pPr>
        <w:pStyle w:val="ListParagraph"/>
        <w:tabs>
          <w:tab w:val="clear" w:pos="708"/>
          <w:tab w:val="left" w:pos="540" w:leader="none"/>
        </w:tabs>
        <w:suppressAutoHyphens w:val="true"/>
        <w:ind w:left="0" w:hanging="0"/>
        <w:jc w:val="left"/>
        <w:rPr/>
      </w:pPr>
      <w:r>
        <w:rPr>
          <w:rFonts w:cs="Liberation Serif" w:ascii="Liberation Serif" w:hAnsi="Liberation Serif"/>
          <w:sz w:val="28"/>
          <w:szCs w:val="28"/>
        </w:rPr>
        <w:t xml:space="preserve">                                                                             </w:t>
      </w:r>
      <w:r>
        <w:rPr>
          <w:rFonts w:cs="Liberation Serif" w:ascii="Liberation Serif" w:hAnsi="Liberation Serif"/>
          <w:sz w:val="28"/>
          <w:szCs w:val="28"/>
        </w:rPr>
        <w:t>постановлением администрации</w:t>
      </w:r>
    </w:p>
    <w:p>
      <w:pPr>
        <w:pStyle w:val="Normal"/>
        <w:tabs>
          <w:tab w:val="clear" w:pos="708"/>
          <w:tab w:val="left" w:pos="851" w:leader="none"/>
        </w:tabs>
        <w:suppressAutoHyphens w:val="true"/>
        <w:ind w:hanging="0"/>
        <w:rPr/>
      </w:pPr>
      <w:r>
        <w:rPr>
          <w:rFonts w:ascii="Liberation Serif" w:hAnsi="Liberation Serif"/>
          <w:sz w:val="28"/>
          <w:szCs w:val="28"/>
        </w:rPr>
        <w:t xml:space="preserve">                                                                             </w:t>
      </w:r>
      <w:r>
        <w:rPr>
          <w:rFonts w:ascii="Liberation Serif" w:hAnsi="Liberation Serif"/>
          <w:sz w:val="28"/>
          <w:szCs w:val="28"/>
        </w:rPr>
        <w:t xml:space="preserve">Камышловского городского округа </w:t>
      </w:r>
    </w:p>
    <w:p>
      <w:pPr>
        <w:pStyle w:val="Normal"/>
        <w:tabs>
          <w:tab w:val="clear" w:pos="708"/>
          <w:tab w:val="left" w:pos="851" w:leader="none"/>
        </w:tabs>
        <w:suppressAutoHyphens w:val="true"/>
        <w:ind w:hanging="0"/>
        <w:rPr/>
      </w:pPr>
      <w:r>
        <w:rPr>
          <w:rFonts w:ascii="Liberation Serif" w:hAnsi="Liberation Serif"/>
          <w:sz w:val="28"/>
          <w:szCs w:val="28"/>
        </w:rPr>
        <w:t xml:space="preserve">                                                                             </w:t>
      </w:r>
      <w:r>
        <w:rPr>
          <w:rFonts w:ascii="Liberation Serif" w:hAnsi="Liberation Serif"/>
          <w:sz w:val="28"/>
          <w:szCs w:val="28"/>
        </w:rPr>
        <w:t>от 16</w:t>
      </w:r>
      <w:r>
        <w:rPr>
          <w:rFonts w:eastAsia="Times New Roman" w:cs="Times New Roman" w:ascii="Liberation Serif" w:hAnsi="Liberation Serif"/>
          <w:sz w:val="28"/>
          <w:szCs w:val="28"/>
          <w:lang w:bidi="ar-SA"/>
        </w:rPr>
        <w:t>.11.</w:t>
      </w:r>
      <w:r>
        <w:rPr>
          <w:rFonts w:ascii="Liberation Serif" w:hAnsi="Liberation Serif"/>
          <w:sz w:val="28"/>
          <w:szCs w:val="28"/>
        </w:rPr>
        <w:t>2020 года № 794</w:t>
      </w:r>
    </w:p>
    <w:p>
      <w:pPr>
        <w:pStyle w:val="Normal"/>
        <w:tabs>
          <w:tab w:val="clear" w:pos="708"/>
          <w:tab w:val="left" w:pos="851" w:leader="none"/>
        </w:tabs>
        <w:suppressAutoHyphens w:val="true"/>
        <w:ind w:left="5387" w:hanging="0"/>
        <w:jc w:val="both"/>
        <w:rPr>
          <w:rFonts w:ascii="Liberation Serif" w:hAnsi="Liberation Serif"/>
          <w:sz w:val="28"/>
          <w:szCs w:val="28"/>
        </w:rPr>
      </w:pPr>
      <w:r>
        <w:rPr>
          <w:rFonts w:ascii="Liberation Serif" w:hAnsi="Liberation Serif"/>
          <w:sz w:val="28"/>
          <w:szCs w:val="28"/>
        </w:rPr>
      </w:r>
    </w:p>
    <w:p>
      <w:pPr>
        <w:pStyle w:val="Normal"/>
        <w:tabs>
          <w:tab w:val="clear" w:pos="708"/>
          <w:tab w:val="left" w:pos="851" w:leader="none"/>
        </w:tabs>
        <w:suppressAutoHyphens w:val="true"/>
        <w:jc w:val="both"/>
        <w:rPr>
          <w:bCs/>
          <w:sz w:val="28"/>
          <w:szCs w:val="28"/>
        </w:rPr>
      </w:pPr>
      <w:r>
        <w:rPr>
          <w:bCs/>
          <w:sz w:val="28"/>
          <w:szCs w:val="28"/>
        </w:rPr>
      </w:r>
    </w:p>
    <w:p>
      <w:pPr>
        <w:pStyle w:val="Normal"/>
        <w:suppressAutoHyphens w:val="true"/>
        <w:ind w:right="-82" w:hanging="0"/>
        <w:jc w:val="center"/>
        <w:rPr/>
      </w:pPr>
      <w:r>
        <w:rPr>
          <w:rFonts w:cs="Liberation Serif" w:ascii="Liberation Serif" w:hAnsi="Liberation Serif"/>
          <w:sz w:val="28"/>
          <w:szCs w:val="28"/>
        </w:rPr>
        <w:t>Порядок осуществления расходов</w:t>
      </w:r>
    </w:p>
    <w:p>
      <w:pPr>
        <w:pStyle w:val="Normal"/>
        <w:suppressAutoHyphens w:val="true"/>
        <w:ind w:right="-82" w:hanging="0"/>
        <w:jc w:val="center"/>
        <w:rPr/>
      </w:pPr>
      <w:r>
        <w:rPr>
          <w:rFonts w:cs="Liberation Serif" w:ascii="Liberation Serif" w:hAnsi="Liberation Serif"/>
          <w:sz w:val="28"/>
          <w:szCs w:val="28"/>
        </w:rPr>
        <w:t>связанных с осуществлением мероприятий по  обеспечению питанием обучающихся по очной форме обучения в муниципальных общеобразовательных организациях Камышловского городского округа</w:t>
      </w:r>
    </w:p>
    <w:p>
      <w:pPr>
        <w:pStyle w:val="Normal"/>
        <w:suppressAutoHyphens w:val="true"/>
        <w:ind w:right="-82"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suppressAutoHyphens w:val="true"/>
        <w:ind w:right="-82" w:firstLine="709"/>
        <w:jc w:val="both"/>
        <w:rPr/>
      </w:pPr>
      <w:r>
        <w:rPr>
          <w:rFonts w:cs="Liberation Serif" w:ascii="Liberation Serif" w:hAnsi="Liberation Serif"/>
          <w:sz w:val="28"/>
          <w:szCs w:val="28"/>
        </w:rPr>
        <w:t xml:space="preserve">1. Настоящий порядок разработан в соответствии с Порядком предоставления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утвержденного Постановлением Правительства Свердловской области от 19.12.2019 №920-ПП «Об утверждении государственной программы Свердловской области «Развитие системы образования и реализация молодежной политики Свердловской области до 2025 года».  </w:t>
      </w:r>
    </w:p>
    <w:p>
      <w:pPr>
        <w:pStyle w:val="Normal"/>
        <w:suppressAutoHyphens w:val="true"/>
        <w:ind w:right="-82" w:firstLine="709"/>
        <w:jc w:val="both"/>
        <w:rPr/>
      </w:pPr>
      <w:r>
        <w:rPr>
          <w:rFonts w:cs="Liberation Serif" w:ascii="Liberation Serif" w:hAnsi="Liberation Serif"/>
          <w:sz w:val="28"/>
          <w:szCs w:val="28"/>
        </w:rPr>
        <w:t>2. Финансирование расходов, связанных с осуществлением мероприятий по обеспечению питанием обучающихся по очной форме обучения в муниципальных общеобразовательных учреждениях, расположенных на территории Камышловского городского округа, осуществляется в пределах бюджетных ассигнований, установленных законом Свердловской области об областном бюджете на соответствующий финансовый год и плановый период.</w:t>
      </w:r>
    </w:p>
    <w:p>
      <w:pPr>
        <w:pStyle w:val="Normal"/>
        <w:widowControl/>
        <w:tabs>
          <w:tab w:val="clear" w:pos="708"/>
          <w:tab w:val="left" w:pos="851" w:leader="none"/>
        </w:tabs>
        <w:suppressAutoHyphens w:val="true"/>
        <w:ind w:hanging="0"/>
        <w:jc w:val="both"/>
        <w:rPr/>
      </w:pPr>
      <w:r>
        <w:rPr>
          <w:rFonts w:cs="Liberation Serif" w:ascii="Liberation Serif" w:hAnsi="Liberation Serif"/>
          <w:sz w:val="28"/>
          <w:szCs w:val="28"/>
        </w:rPr>
        <w:t xml:space="preserve">         </w:t>
      </w:r>
      <w:r>
        <w:rPr>
          <w:rFonts w:cs="Liberation Serif" w:ascii="Liberation Serif" w:hAnsi="Liberation Serif"/>
          <w:sz w:val="28"/>
          <w:szCs w:val="28"/>
        </w:rPr>
        <w:t xml:space="preserve">3. Главным </w:t>
      </w:r>
      <w:bookmarkStart w:id="1" w:name="_GoBack"/>
      <w:r>
        <w:rPr>
          <w:rFonts w:cs="Liberation Serif" w:ascii="Liberation Serif" w:hAnsi="Liberation Serif"/>
          <w:sz w:val="28"/>
          <w:szCs w:val="28"/>
        </w:rPr>
        <w:t>распорядителем</w:t>
      </w:r>
      <w:bookmarkEnd w:id="1"/>
      <w:r>
        <w:rPr>
          <w:rFonts w:cs="Liberation Serif" w:ascii="Liberation Serif" w:hAnsi="Liberation Serif"/>
          <w:sz w:val="28"/>
          <w:szCs w:val="28"/>
        </w:rPr>
        <w:t xml:space="preserve">  средств, предусмотренных на осуществление мероприятий по обеспечению питанием обучающихся в муниципальных общеобразовательных организациях является Комитет по образованию, культуре, спорту и делам молодежи администрации Камышловского городского округа.</w:t>
      </w:r>
    </w:p>
    <w:p>
      <w:pPr>
        <w:pStyle w:val="Normal"/>
        <w:suppressAutoHyphens w:val="true"/>
        <w:ind w:right="-82" w:firstLine="709"/>
        <w:jc w:val="both"/>
        <w:rPr/>
      </w:pPr>
      <w:r>
        <w:rPr>
          <w:rFonts w:cs="Liberation Serif" w:ascii="Liberation Serif" w:hAnsi="Liberation Serif"/>
          <w:sz w:val="28"/>
          <w:szCs w:val="28"/>
        </w:rPr>
        <w:t xml:space="preserve">4. Субсидии на осуществление мероприятий по обеспечению питанием обучающихся муниципальных общеобразовательных организаций зачисляются в доходы муниципального бюджета и  направляются на  финансирования расходов: </w:t>
      </w:r>
    </w:p>
    <w:p>
      <w:pPr>
        <w:pStyle w:val="Normal"/>
        <w:suppressAutoHyphens w:val="true"/>
        <w:ind w:right="-82" w:firstLine="709"/>
        <w:jc w:val="both"/>
        <w:rPr/>
      </w:pPr>
      <w:r>
        <w:rPr>
          <w:rFonts w:cs="Liberation Serif" w:ascii="Liberation Serif" w:hAnsi="Liberation Serif"/>
          <w:sz w:val="28"/>
          <w:szCs w:val="28"/>
        </w:rPr>
        <w:t>4.1. по разделу 0700 «Образование», подразделу 0702 «Общее образование» на:</w:t>
      </w:r>
    </w:p>
    <w:p>
      <w:pPr>
        <w:pStyle w:val="Normal"/>
        <w:widowControl/>
        <w:suppressAutoHyphens w:val="true"/>
        <w:ind w:hanging="0"/>
        <w:jc w:val="both"/>
        <w:rPr/>
      </w:pPr>
      <w:r>
        <w:rPr>
          <w:rFonts w:cs="Liberation Serif" w:ascii="Liberation Serif" w:hAnsi="Liberation Serif"/>
          <w:sz w:val="28"/>
          <w:szCs w:val="28"/>
        </w:rPr>
        <w:t xml:space="preserve">         </w:t>
      </w:r>
      <w:r>
        <w:rPr>
          <w:rFonts w:cs="Liberation Serif" w:ascii="Liberation Serif" w:hAnsi="Liberation Serif"/>
          <w:sz w:val="28"/>
          <w:szCs w:val="28"/>
        </w:rPr>
        <w:t xml:space="preserve">4.1.1 </w:t>
      </w:r>
      <w:r>
        <w:rPr>
          <w:rFonts w:cs="Liberation Serif" w:ascii="Liberation Serif" w:hAnsi="Liberation Serif"/>
          <w:sz w:val="28"/>
          <w:szCs w:val="28"/>
          <w:lang w:bidi="ar-SA"/>
        </w:rPr>
        <w:t>обеспечение бесплатным питанием (завтрак или обед) обучающихся по очной форме обучения в муниципальных общеобразовательных организациях по образовательным программам начального общего образования (за исключением расходов, связанных с приобретением наборов пищевых продуктов для организации одноразового горячего питания (завтрак или обед) обучающихся по программам начального общего образования)</w:t>
      </w:r>
    </w:p>
    <w:p>
      <w:pPr>
        <w:pStyle w:val="Normal"/>
        <w:widowControl/>
        <w:suppressAutoHyphens w:val="true"/>
        <w:ind w:firstLine="540"/>
        <w:jc w:val="both"/>
        <w:rPr/>
      </w:pPr>
      <w:r>
        <w:rPr>
          <w:rFonts w:cs="Liberation Serif" w:ascii="Liberation Serif" w:hAnsi="Liberation Serif"/>
          <w:sz w:val="28"/>
          <w:szCs w:val="28"/>
        </w:rPr>
        <w:t xml:space="preserve">4.1.2 </w:t>
      </w:r>
      <w:r>
        <w:rPr>
          <w:rFonts w:cs="Times New Roman" w:ascii="Liberation Serif" w:hAnsi="Liberation Serif"/>
          <w:sz w:val="28"/>
          <w:szCs w:val="28"/>
          <w:lang w:bidi="ar-SA"/>
        </w:rPr>
        <w:t xml:space="preserve">обеспечение бесплатным питанием (завтрак или обед) 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из числа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w:t>
      </w:r>
      <w:hyperlink r:id="rId3">
        <w:r>
          <w:rPr>
            <w:rStyle w:val="Style"/>
            <w:rFonts w:cs="Times New Roman" w:ascii="Liberation Serif" w:hAnsi="Liberation Serif"/>
            <w:sz w:val="28"/>
            <w:szCs w:val="28"/>
            <w:lang w:bidi="ar-SA"/>
          </w:rPr>
          <w:t>минимума</w:t>
        </w:r>
      </w:hyperlink>
      <w:r>
        <w:rPr>
          <w:rFonts w:cs="Times New Roman" w:ascii="Liberation Serif" w:hAnsi="Liberation Serif"/>
          <w:sz w:val="28"/>
          <w:szCs w:val="28"/>
          <w:lang w:bidi="ar-SA"/>
        </w:rPr>
        <w:t>, установленного в Свердловской области, детей из многодетных семей, обучающихся в муниципальных общеобразовательных организациях;</w:t>
      </w:r>
    </w:p>
    <w:p>
      <w:pPr>
        <w:pStyle w:val="Normal"/>
        <w:widowControl/>
        <w:suppressAutoHyphens w:val="true"/>
        <w:ind w:firstLine="540"/>
        <w:jc w:val="both"/>
        <w:rPr/>
      </w:pPr>
      <w:r>
        <w:rPr>
          <w:rFonts w:cs="Liberation Serif" w:ascii="Liberation Serif" w:hAnsi="Liberation Serif"/>
          <w:sz w:val="28"/>
          <w:szCs w:val="28"/>
        </w:rPr>
        <w:t xml:space="preserve">4.1.3. </w:t>
      </w:r>
      <w:r>
        <w:rPr>
          <w:rFonts w:cs="Liberation Serif" w:ascii="Liberation Serif" w:hAnsi="Liberation Serif"/>
          <w:sz w:val="28"/>
          <w:szCs w:val="28"/>
          <w:lang w:bidi="ar-SA"/>
        </w:rPr>
        <w:t>обеспечение бесплатным двухразовым питанием обучающихся с ограниченными возможностями здоровья, в том числе детей-инвалидов (за исключением расходов, связанных с приобретением наборов пищевых продуктов для организации одноразового горячего питания (завтрак или обед) обучающихся по программам начального общего образования);</w:t>
      </w:r>
    </w:p>
    <w:p>
      <w:pPr>
        <w:pStyle w:val="Normal"/>
        <w:widowControl/>
        <w:suppressAutoHyphens w:val="true"/>
        <w:ind w:firstLine="540"/>
        <w:jc w:val="both"/>
        <w:rPr/>
      </w:pPr>
      <w:r>
        <w:rPr>
          <w:rFonts w:cs="Liberation Serif" w:ascii="Liberation Serif" w:hAnsi="Liberation Serif"/>
          <w:sz w:val="28"/>
          <w:szCs w:val="28"/>
          <w:lang w:bidi="ar-SA"/>
        </w:rPr>
        <w:t>4.2. по разделу 1000 «Социальная политика», подраздел 1004 «Охрана семьи и детства на выплату:</w:t>
      </w:r>
    </w:p>
    <w:p>
      <w:pPr>
        <w:pStyle w:val="Normal"/>
        <w:widowControl/>
        <w:suppressAutoHyphens w:val="true"/>
        <w:ind w:firstLine="540"/>
        <w:jc w:val="both"/>
        <w:rPr/>
      </w:pPr>
      <w:r>
        <w:rPr>
          <w:rFonts w:cs="Liberation Serif" w:ascii="Liberation Serif" w:hAnsi="Liberation Serif"/>
          <w:sz w:val="28"/>
          <w:szCs w:val="28"/>
        </w:rPr>
        <w:t xml:space="preserve">4.2.1. денежной </w:t>
      </w:r>
      <w:r>
        <w:rPr>
          <w:rFonts w:cs="Liberation Serif" w:ascii="Liberation Serif" w:hAnsi="Liberation Serif"/>
          <w:sz w:val="28"/>
          <w:szCs w:val="28"/>
          <w:lang w:bidi="ar-SA"/>
        </w:rPr>
        <w:t>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w:t>
      </w:r>
    </w:p>
    <w:p>
      <w:pPr>
        <w:pStyle w:val="Normal"/>
        <w:widowControl/>
        <w:suppressAutoHyphens w:val="true"/>
        <w:ind w:firstLine="540"/>
        <w:jc w:val="both"/>
        <w:rPr/>
      </w:pPr>
      <w:r>
        <w:rPr>
          <w:rFonts w:cs="Liberation Serif" w:ascii="Liberation Serif" w:hAnsi="Liberation Serif"/>
          <w:sz w:val="28"/>
          <w:szCs w:val="28"/>
          <w:lang w:bidi="ar-SA"/>
        </w:rPr>
        <w:t>4.2.2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p>
      <w:pPr>
        <w:pStyle w:val="Normal"/>
        <w:widowControl/>
        <w:suppressAutoHyphens w:val="true"/>
        <w:ind w:firstLine="540"/>
        <w:jc w:val="both"/>
        <w:rPr/>
      </w:pPr>
      <w:r>
        <w:rPr>
          <w:rFonts w:cs="Liberation Serif" w:ascii="Liberation Serif" w:hAnsi="Liberation Serif"/>
          <w:sz w:val="28"/>
          <w:szCs w:val="28"/>
        </w:rPr>
        <w:t>5. Средства бюджета Камышловского городского округа направляются на организацию и создание условий для обеспечения питанием обучающихся общеобразовательных организаций Камышловского городского округа в соответствии с СанПиН 2.4.5.2409-08.</w:t>
      </w:r>
    </w:p>
    <w:p>
      <w:pPr>
        <w:pStyle w:val="Normal"/>
        <w:suppressAutoHyphens w:val="true"/>
        <w:ind w:firstLine="709"/>
        <w:jc w:val="both"/>
        <w:rPr/>
      </w:pPr>
      <w:r>
        <w:rPr>
          <w:rFonts w:cs="Liberation Serif" w:ascii="Liberation Serif" w:hAnsi="Liberation Serif"/>
          <w:sz w:val="28"/>
          <w:szCs w:val="28"/>
          <w:lang w:eastAsia="ru-RU"/>
        </w:rPr>
        <w:t xml:space="preserve">6. За счет средств субсидии из областного бюджета </w:t>
      </w:r>
      <w:r>
        <w:rPr>
          <w:rFonts w:cs="Liberation Serif" w:ascii="Liberation Serif" w:hAnsi="Liberation Serif"/>
          <w:sz w:val="28"/>
          <w:szCs w:val="28"/>
        </w:rPr>
        <w:t xml:space="preserve">на осуществление мероприятий по обеспечению питанием обучающихся муниципальных общеобразовательных организаций </w:t>
      </w:r>
      <w:r>
        <w:rPr>
          <w:rFonts w:cs="Liberation Serif" w:ascii="Liberation Serif" w:hAnsi="Liberation Serif"/>
          <w:sz w:val="28"/>
          <w:szCs w:val="28"/>
          <w:lang w:eastAsia="ru-RU"/>
        </w:rPr>
        <w:t>осуществляются расходы:</w:t>
      </w:r>
    </w:p>
    <w:p>
      <w:pPr>
        <w:pStyle w:val="Normal"/>
        <w:suppressAutoHyphens w:val="true"/>
        <w:ind w:firstLine="709"/>
        <w:jc w:val="both"/>
        <w:rPr/>
      </w:pPr>
      <w:r>
        <w:rPr>
          <w:rFonts w:cs="Liberation Serif" w:ascii="Liberation Serif" w:hAnsi="Liberation Serif"/>
          <w:sz w:val="28"/>
          <w:szCs w:val="28"/>
          <w:lang w:eastAsia="ru-RU"/>
        </w:rPr>
        <w:t>1) на  приобретение продуктов питания;</w:t>
      </w:r>
    </w:p>
    <w:p>
      <w:pPr>
        <w:pStyle w:val="Normal"/>
        <w:suppressAutoHyphens w:val="true"/>
        <w:ind w:firstLine="709"/>
        <w:jc w:val="both"/>
        <w:rPr/>
      </w:pPr>
      <w:r>
        <w:rPr>
          <w:rFonts w:cs="Liberation Serif" w:ascii="Liberation Serif" w:hAnsi="Liberation Serif"/>
          <w:sz w:val="28"/>
          <w:szCs w:val="28"/>
          <w:lang w:eastAsia="ru-RU"/>
        </w:rPr>
        <w:t>2) на доставку продуктов питания;</w:t>
      </w:r>
    </w:p>
    <w:p>
      <w:pPr>
        <w:pStyle w:val="Normal"/>
        <w:suppressAutoHyphens w:val="true"/>
        <w:ind w:firstLine="709"/>
        <w:jc w:val="both"/>
        <w:rPr/>
      </w:pPr>
      <w:r>
        <w:rPr>
          <w:rFonts w:cs="Liberation Serif" w:ascii="Liberation Serif" w:hAnsi="Liberation Serif"/>
          <w:sz w:val="28"/>
          <w:szCs w:val="28"/>
          <w:lang w:eastAsia="ru-RU"/>
        </w:rPr>
        <w:t>3) на  оплату договоров с организациями, оказывающими услуги по предоставлению питания обучающимся общеобразовательных организаций Камышловского городского округа;</w:t>
      </w:r>
    </w:p>
    <w:p>
      <w:pPr>
        <w:pStyle w:val="Normal"/>
        <w:suppressAutoHyphens w:val="true"/>
        <w:ind w:firstLine="709"/>
        <w:jc w:val="both"/>
        <w:rPr/>
      </w:pPr>
      <w:r>
        <w:rPr>
          <w:rFonts w:cs="Liberation Serif" w:ascii="Liberation Serif" w:hAnsi="Liberation Serif"/>
          <w:sz w:val="28"/>
          <w:szCs w:val="28"/>
          <w:lang w:eastAsia="ru-RU"/>
        </w:rPr>
        <w:t>4) на  оплату питания с применением автоматизированных систем;</w:t>
      </w:r>
    </w:p>
    <w:p>
      <w:pPr>
        <w:pStyle w:val="Normal"/>
        <w:suppressAutoHyphens w:val="true"/>
        <w:ind w:firstLine="709"/>
        <w:jc w:val="both"/>
        <w:rPr/>
      </w:pPr>
      <w:r>
        <w:rPr>
          <w:rFonts w:cs="Liberation Serif" w:ascii="Liberation Serif" w:hAnsi="Liberation Serif"/>
          <w:sz w:val="28"/>
          <w:szCs w:val="28"/>
          <w:lang w:eastAsia="ru-RU"/>
        </w:rPr>
        <w:t xml:space="preserve">5) </w:t>
      </w:r>
      <w:r>
        <w:rPr>
          <w:rFonts w:cs="Liberation Serif" w:ascii="Liberation Serif" w:hAnsi="Liberation Serif"/>
          <w:sz w:val="28"/>
          <w:szCs w:val="28"/>
          <w:lang w:bidi="ar-SA"/>
        </w:rPr>
        <w:t xml:space="preserve">выплату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 предоставляемой в соответствии с </w:t>
      </w:r>
      <w:hyperlink r:id="rId4">
        <w:r>
          <w:rPr>
            <w:rStyle w:val="Style"/>
            <w:rFonts w:cs="Liberation Serif" w:ascii="Liberation Serif" w:hAnsi="Liberation Serif"/>
            <w:sz w:val="28"/>
            <w:szCs w:val="28"/>
            <w:lang w:bidi="ar-SA"/>
          </w:rPr>
          <w:t>Постановлением</w:t>
        </w:r>
      </w:hyperlink>
      <w:r>
        <w:rPr>
          <w:rFonts w:cs="Liberation Serif" w:ascii="Liberation Serif" w:hAnsi="Liberation Serif"/>
          <w:sz w:val="28"/>
          <w:szCs w:val="28"/>
          <w:lang w:bidi="ar-SA"/>
        </w:rPr>
        <w:t xml:space="preserve"> Правительства Свердловской области от 23.04.2020 N 270-ПП;</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lang w:bidi="ar-SA"/>
        </w:rPr>
        <w:t xml:space="preserve">6) выплату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предоставляемой в соответствии с </w:t>
      </w:r>
      <w:hyperlink r:id="rId5">
        <w:r>
          <w:rPr>
            <w:rStyle w:val="Style"/>
            <w:rFonts w:cs="Liberation Serif" w:ascii="Liberation Serif" w:hAnsi="Liberation Serif"/>
            <w:sz w:val="28"/>
            <w:szCs w:val="28"/>
            <w:lang w:bidi="ar-SA"/>
          </w:rPr>
          <w:t>Постановлением</w:t>
        </w:r>
      </w:hyperlink>
      <w:r>
        <w:rPr>
          <w:rFonts w:cs="Liberation Serif" w:ascii="Liberation Serif" w:hAnsi="Liberation Serif"/>
          <w:sz w:val="28"/>
          <w:szCs w:val="28"/>
          <w:lang w:bidi="ar-SA"/>
        </w:rPr>
        <w:t xml:space="preserve"> Правительства Свердловской области от 09.04.2020 N 232-ПП.</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lang w:bidi="ar-SA"/>
        </w:rPr>
        <w:t xml:space="preserve">7. </w:t>
      </w:r>
      <w:r>
        <w:rPr>
          <w:rFonts w:cs="Liberation Serif" w:ascii="Liberation Serif" w:hAnsi="Liberation Serif"/>
          <w:sz w:val="28"/>
          <w:szCs w:val="28"/>
        </w:rPr>
        <w:t>Стоимость питания и размер денежной компенсации отдельным категориям обучающихся, порядок выплаты денежной компенсации отдельным категориям обучающихся устанавливается и   утверждается постановлением администрации Камышловского городского округа.</w:t>
      </w:r>
    </w:p>
    <w:p>
      <w:pPr>
        <w:pStyle w:val="Normal"/>
        <w:suppressAutoHyphens w:val="true"/>
        <w:ind w:right="-82" w:firstLine="709"/>
        <w:jc w:val="both"/>
        <w:rPr/>
      </w:pPr>
      <w:r>
        <w:rPr>
          <w:rFonts w:cs="Liberation Serif" w:ascii="Liberation Serif" w:hAnsi="Liberation Serif"/>
          <w:sz w:val="28"/>
          <w:szCs w:val="28"/>
        </w:rPr>
        <w:t>8. Расходы, указанные в подпункте 4.1. пункта 4 настоящего постановления, осуществляются исходя из фактического посещения обучающимися общеобразовательной организации Камышловского городского округа.</w:t>
      </w:r>
    </w:p>
    <w:p>
      <w:pPr>
        <w:pStyle w:val="Normal"/>
        <w:suppressAutoHyphens w:val="true"/>
        <w:ind w:firstLine="709"/>
        <w:jc w:val="both"/>
        <w:rPr/>
      </w:pPr>
      <w:r>
        <w:rPr>
          <w:rFonts w:cs="Liberation Serif" w:ascii="Liberation Serif" w:hAnsi="Liberation Serif"/>
          <w:sz w:val="28"/>
          <w:szCs w:val="28"/>
          <w:lang w:eastAsia="ru-RU"/>
        </w:rPr>
        <w:t>9. Субсидии  расходуются на оплату обязательств текущего финансового года и обязательств, исполненных, но не оплаченных в предшествующем финансовом году.</w:t>
      </w:r>
    </w:p>
    <w:p>
      <w:pPr>
        <w:pStyle w:val="Normal"/>
        <w:suppressAutoHyphens w:val="true"/>
        <w:ind w:firstLine="709"/>
        <w:jc w:val="both"/>
        <w:rPr/>
      </w:pPr>
      <w:r>
        <w:rPr>
          <w:rFonts w:cs="Liberation Serif" w:ascii="Liberation Serif" w:hAnsi="Liberation Serif"/>
          <w:sz w:val="28"/>
          <w:szCs w:val="28"/>
          <w:lang w:eastAsia="ru-RU"/>
        </w:rPr>
        <w:t>10. Показателем результативности использования субсидии является доля обучающихся льготных категорий, указанных в статье 22 Закона Свердловской области от 15 июля 2013 года №78-ОЗ «Об образовании в Свердловской области», обеспеченных горячим питанием, от общего количества обучающихся льготных категорий.</w:t>
      </w:r>
    </w:p>
    <w:p>
      <w:pPr>
        <w:pStyle w:val="Normal"/>
        <w:suppressAutoHyphens w:val="true"/>
        <w:ind w:firstLine="709"/>
        <w:jc w:val="both"/>
        <w:rPr/>
      </w:pPr>
      <w:r>
        <w:rPr>
          <w:rFonts w:cs="Liberation Serif" w:ascii="Liberation Serif" w:hAnsi="Liberation Serif"/>
          <w:sz w:val="28"/>
          <w:szCs w:val="28"/>
          <w:lang w:eastAsia="ru-RU"/>
        </w:rPr>
        <w:t xml:space="preserve">11. </w:t>
      </w:r>
      <w:r>
        <w:rPr>
          <w:rFonts w:cs="Times New Roman"/>
          <w:sz w:val="28"/>
          <w:szCs w:val="28"/>
          <w:lang w:eastAsia="ru-RU"/>
        </w:rPr>
        <w:t>Средства, полученные из областного бюджета в форме субсидий, носят целевой характер и не могут быть использованы на иные цели.</w:t>
      </w:r>
    </w:p>
    <w:p>
      <w:pPr>
        <w:pStyle w:val="Normal"/>
        <w:suppressAutoHyphens w:val="true"/>
        <w:ind w:firstLine="709"/>
        <w:jc w:val="both"/>
        <w:rPr/>
      </w:pPr>
      <w:r>
        <w:rPr>
          <w:rFonts w:cs="Times New Roman"/>
          <w:sz w:val="28"/>
          <w:szCs w:val="28"/>
        </w:rPr>
        <w:t>Нецелевое использование бюджетных средств влечет применение мер ответственности, предусмотренных бюджетным, административным, уг</w:t>
      </w:r>
      <w:r>
        <w:rPr>
          <w:rFonts w:cs="Times New Roman" w:ascii="Liberation Serif" w:hAnsi="Liberation Serif"/>
          <w:sz w:val="28"/>
          <w:szCs w:val="28"/>
        </w:rPr>
        <w:t xml:space="preserve">оловным законодательством. </w:t>
      </w:r>
    </w:p>
    <w:p>
      <w:pPr>
        <w:pStyle w:val="Normal"/>
        <w:suppressAutoHyphens w:val="true"/>
        <w:ind w:firstLine="709"/>
        <w:jc w:val="both"/>
        <w:rPr/>
      </w:pPr>
      <w:r>
        <w:rPr>
          <w:rFonts w:cs="Liberation Serif" w:ascii="Liberation Serif" w:hAnsi="Liberation Serif"/>
          <w:sz w:val="28"/>
          <w:szCs w:val="28"/>
        </w:rPr>
        <w:t xml:space="preserve">12. </w:t>
      </w:r>
      <w:r>
        <w:rPr>
          <w:rFonts w:cs="Liberation Serif" w:ascii="Liberation Serif" w:hAnsi="Liberation Serif"/>
          <w:sz w:val="28"/>
          <w:szCs w:val="28"/>
          <w:lang w:bidi="ar-SA"/>
        </w:rPr>
        <w:t>Неиспользованные остатки субсидии подлежат возврату в областной бюджет в срок, установленный бюджетным законодательством Российской Федерации.</w:t>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pPr>
      <w:r>
        <w:rPr>
          <w:rFonts w:cs="Liberation Serif" w:ascii="Liberation Serif" w:hAnsi="Liberation Serif"/>
          <w:sz w:val="28"/>
          <w:szCs w:val="28"/>
          <w:lang w:bidi="ar-SA"/>
        </w:rPr>
        <w:t xml:space="preserve">                                                                             </w:t>
      </w:r>
      <w:r>
        <w:rPr>
          <w:rFonts w:cs="Liberation Serif" w:ascii="Liberation Serif" w:hAnsi="Liberation Serif"/>
          <w:sz w:val="28"/>
          <w:szCs w:val="28"/>
          <w:lang w:bidi="ar-SA"/>
        </w:rPr>
        <w:t>Приложение № 2</w:t>
      </w:r>
    </w:p>
    <w:p>
      <w:pPr>
        <w:pStyle w:val="ListParagraph"/>
        <w:tabs>
          <w:tab w:val="clear" w:pos="708"/>
          <w:tab w:val="left" w:pos="540" w:leader="none"/>
        </w:tabs>
        <w:suppressAutoHyphens w:val="true"/>
        <w:ind w:left="0" w:hanging="0"/>
        <w:jc w:val="both"/>
        <w:rPr/>
      </w:pPr>
      <w:r>
        <w:rPr>
          <w:rFonts w:cs="Liberation Serif" w:ascii="Liberation Serif" w:hAnsi="Liberation Serif"/>
          <w:b/>
          <w:bCs/>
          <w:sz w:val="28"/>
          <w:szCs w:val="28"/>
          <w:lang w:bidi="ar-SA"/>
        </w:rPr>
        <w:t xml:space="preserve">                                                                             </w:t>
      </w:r>
      <w:r>
        <w:rPr>
          <w:rFonts w:cs="Liberation Serif" w:ascii="Liberation Serif" w:hAnsi="Liberation Serif"/>
          <w:b/>
          <w:bCs/>
          <w:sz w:val="28"/>
          <w:szCs w:val="28"/>
          <w:lang w:bidi="ar-SA"/>
        </w:rPr>
        <w:t xml:space="preserve">УТВЕРЖДЕН </w:t>
      </w:r>
      <w:r>
        <w:rPr>
          <w:rFonts w:cs="Liberation Serif" w:ascii="Liberation Serif" w:hAnsi="Liberation Serif"/>
          <w:sz w:val="28"/>
          <w:szCs w:val="28"/>
          <w:lang w:bidi="ar-SA"/>
        </w:rPr>
        <w:t xml:space="preserve">                                              </w:t>
      </w:r>
    </w:p>
    <w:p>
      <w:pPr>
        <w:pStyle w:val="ListParagraph"/>
        <w:tabs>
          <w:tab w:val="clear" w:pos="708"/>
          <w:tab w:val="left" w:pos="540" w:leader="none"/>
        </w:tabs>
        <w:suppressAutoHyphens w:val="true"/>
        <w:ind w:left="0" w:hanging="0"/>
        <w:jc w:val="both"/>
        <w:rPr/>
      </w:pPr>
      <w:r>
        <w:rPr>
          <w:rFonts w:cs="Liberation Serif" w:ascii="Liberation Serif" w:hAnsi="Liberation Serif"/>
          <w:sz w:val="28"/>
          <w:szCs w:val="28"/>
          <w:lang w:bidi="ar-SA"/>
        </w:rPr>
        <w:t xml:space="preserve">                                                                             </w:t>
      </w:r>
      <w:r>
        <w:rPr>
          <w:rFonts w:cs="Liberation Serif" w:ascii="Liberation Serif" w:hAnsi="Liberation Serif"/>
          <w:sz w:val="28"/>
          <w:szCs w:val="28"/>
          <w:lang w:bidi="ar-SA"/>
        </w:rPr>
        <w:t>к постановлению администрации</w:t>
      </w:r>
    </w:p>
    <w:p>
      <w:pPr>
        <w:pStyle w:val="Normal"/>
        <w:tabs>
          <w:tab w:val="clear" w:pos="708"/>
          <w:tab w:val="left" w:pos="851" w:leader="none"/>
        </w:tabs>
        <w:suppressAutoHyphens w:val="true"/>
        <w:ind w:hanging="0"/>
        <w:rPr/>
      </w:pPr>
      <w:r>
        <w:rPr>
          <w:rFonts w:ascii="Liberation Serif" w:hAnsi="Liberation Serif"/>
          <w:sz w:val="28"/>
          <w:szCs w:val="28"/>
        </w:rPr>
        <w:t xml:space="preserve">                                                                             </w:t>
      </w:r>
      <w:r>
        <w:rPr>
          <w:rFonts w:ascii="Liberation Serif" w:hAnsi="Liberation Serif"/>
          <w:sz w:val="28"/>
          <w:szCs w:val="28"/>
        </w:rPr>
        <w:t xml:space="preserve">Камышловского городского округа </w:t>
      </w:r>
    </w:p>
    <w:p>
      <w:pPr>
        <w:pStyle w:val="Normal"/>
        <w:tabs>
          <w:tab w:val="clear" w:pos="708"/>
          <w:tab w:val="left" w:pos="851" w:leader="none"/>
        </w:tabs>
        <w:suppressAutoHyphens w:val="true"/>
        <w:ind w:hanging="0"/>
        <w:rPr/>
      </w:pPr>
      <w:r>
        <w:rPr>
          <w:rFonts w:ascii="Liberation Serif" w:hAnsi="Liberation Serif"/>
          <w:sz w:val="28"/>
          <w:szCs w:val="28"/>
        </w:rPr>
        <w:t xml:space="preserve">                                                                             </w:t>
      </w:r>
      <w:r>
        <w:rPr>
          <w:rFonts w:ascii="Liberation Serif" w:hAnsi="Liberation Serif"/>
          <w:sz w:val="28"/>
          <w:szCs w:val="28"/>
        </w:rPr>
        <w:t>от 16</w:t>
      </w:r>
      <w:r>
        <w:rPr>
          <w:rFonts w:eastAsia="Times New Roman" w:cs="Times New Roman" w:ascii="Liberation Serif" w:hAnsi="Liberation Serif"/>
          <w:sz w:val="28"/>
          <w:szCs w:val="28"/>
          <w:lang w:bidi="ar-SA"/>
        </w:rPr>
        <w:t>.11.</w:t>
      </w:r>
      <w:r>
        <w:rPr>
          <w:rFonts w:ascii="Liberation Serif" w:hAnsi="Liberation Serif"/>
          <w:sz w:val="28"/>
          <w:szCs w:val="28"/>
        </w:rPr>
        <w:t>2020 года № 794</w:t>
      </w:r>
    </w:p>
    <w:p>
      <w:pPr>
        <w:pStyle w:val="Normal"/>
        <w:tabs>
          <w:tab w:val="clear" w:pos="708"/>
          <w:tab w:val="left" w:pos="851" w:leader="none"/>
        </w:tabs>
        <w:suppressAutoHyphens w:val="true"/>
        <w:ind w:left="5387" w:hanging="0"/>
        <w:jc w:val="both"/>
        <w:rPr>
          <w:rFonts w:ascii="Liberation Serif" w:hAnsi="Liberation Serif"/>
          <w:sz w:val="28"/>
          <w:szCs w:val="28"/>
        </w:rPr>
      </w:pPr>
      <w:r>
        <w:rPr>
          <w:rFonts w:ascii="Liberation Serif" w:hAnsi="Liberation Serif"/>
          <w:sz w:val="28"/>
          <w:szCs w:val="28"/>
        </w:rPr>
      </w:r>
    </w:p>
    <w:p>
      <w:pPr>
        <w:pStyle w:val="Normal"/>
        <w:tabs>
          <w:tab w:val="clear" w:pos="708"/>
          <w:tab w:val="left" w:pos="851" w:leader="none"/>
        </w:tabs>
        <w:suppressAutoHyphens w:val="true"/>
        <w:jc w:val="both"/>
        <w:rPr>
          <w:bCs/>
          <w:sz w:val="28"/>
          <w:szCs w:val="28"/>
        </w:rPr>
      </w:pPr>
      <w:r>
        <w:rPr>
          <w:bCs/>
          <w:sz w:val="28"/>
          <w:szCs w:val="28"/>
        </w:rPr>
      </w:r>
    </w:p>
    <w:p>
      <w:pPr>
        <w:pStyle w:val="Normal"/>
        <w:tabs>
          <w:tab w:val="clear" w:pos="708"/>
          <w:tab w:val="left" w:pos="851" w:leader="none"/>
        </w:tabs>
        <w:suppressAutoHyphens w:val="true"/>
        <w:rPr>
          <w:rFonts w:ascii="Liberation Serif" w:hAnsi="Liberation Serif" w:cs="Liberation Serif"/>
          <w:sz w:val="28"/>
          <w:szCs w:val="28"/>
        </w:rPr>
      </w:pPr>
      <w:r>
        <w:rPr>
          <w:rFonts w:cs="Liberation Serif" w:ascii="Liberation Serif" w:hAnsi="Liberation Serif"/>
          <w:sz w:val="28"/>
          <w:szCs w:val="28"/>
        </w:rPr>
      </w:r>
    </w:p>
    <w:p>
      <w:pPr>
        <w:pStyle w:val="Normal"/>
        <w:suppressAutoHyphens w:val="true"/>
        <w:ind w:right="-82" w:hanging="0"/>
        <w:jc w:val="center"/>
        <w:rPr/>
      </w:pPr>
      <w:r>
        <w:rPr>
          <w:rFonts w:cs="Liberation Serif" w:ascii="Liberation Serif" w:hAnsi="Liberation Serif"/>
          <w:sz w:val="28"/>
          <w:szCs w:val="28"/>
        </w:rPr>
        <w:t xml:space="preserve">Порядок осуществления расходов </w:t>
      </w:r>
      <w:r>
        <w:rPr>
          <w:rFonts w:cs="Liberation Serif" w:ascii="Liberation Serif" w:hAnsi="Liberation Serif"/>
          <w:sz w:val="28"/>
          <w:szCs w:val="28"/>
          <w:lang w:bidi="ar-SA"/>
        </w:rPr>
        <w:t xml:space="preserve">на организацию бесплатного горячего питания обучающихся, получающих начальное общее образование </w:t>
      </w:r>
    </w:p>
    <w:p>
      <w:pPr>
        <w:pStyle w:val="Normal"/>
        <w:suppressAutoHyphens w:val="true"/>
        <w:ind w:right="-82" w:hanging="0"/>
        <w:jc w:val="center"/>
        <w:rPr/>
      </w:pPr>
      <w:r>
        <w:rPr>
          <w:rFonts w:cs="Liberation Serif" w:ascii="Liberation Serif" w:hAnsi="Liberation Serif"/>
          <w:sz w:val="28"/>
          <w:szCs w:val="28"/>
          <w:lang w:bidi="ar-SA"/>
        </w:rPr>
        <w:t xml:space="preserve">в муниципальных общеобразовательных организациях </w:t>
      </w:r>
    </w:p>
    <w:p>
      <w:pPr>
        <w:pStyle w:val="Normal"/>
        <w:suppressAutoHyphens w:val="true"/>
        <w:ind w:right="-82" w:hanging="0"/>
        <w:jc w:val="center"/>
        <w:rPr/>
      </w:pPr>
      <w:r>
        <w:rPr>
          <w:rFonts w:cs="Liberation Serif" w:ascii="Liberation Serif" w:hAnsi="Liberation Serif"/>
          <w:sz w:val="28"/>
          <w:szCs w:val="28"/>
          <w:lang w:bidi="ar-SA"/>
        </w:rPr>
        <w:t xml:space="preserve">Камышловского городского округа </w:t>
      </w:r>
    </w:p>
    <w:p>
      <w:pPr>
        <w:pStyle w:val="Normal"/>
        <w:tabs>
          <w:tab w:val="clear" w:pos="708"/>
          <w:tab w:val="left" w:pos="851" w:leader="none"/>
        </w:tabs>
        <w:suppressAutoHyphens w:val="true"/>
        <w:rPr>
          <w:rFonts w:ascii="Liberation Serif" w:hAnsi="Liberation Serif" w:cs="Liberation Serif"/>
          <w:sz w:val="28"/>
          <w:szCs w:val="28"/>
        </w:rPr>
      </w:pPr>
      <w:r>
        <w:rPr>
          <w:rFonts w:cs="Liberation Serif" w:ascii="Liberation Serif" w:hAnsi="Liberation Serif"/>
          <w:sz w:val="28"/>
          <w:szCs w:val="28"/>
        </w:rPr>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rPr>
        <w:t>1. Настоящий порядок разработан в соответствии с "Порядком предоставления и распределения субсидии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утвержденным Постановлением Правительства Свердловской области от 03.09.2020 N 621-ПП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rPr>
        <w:t xml:space="preserve">2.  Финансирование расходов </w:t>
      </w:r>
      <w:r>
        <w:rPr>
          <w:rFonts w:cs="Liberation Serif" w:ascii="Liberation Serif" w:hAnsi="Liberation Serif"/>
          <w:sz w:val="28"/>
          <w:szCs w:val="28"/>
          <w:lang w:bidi="ar-SA"/>
        </w:rPr>
        <w:t xml:space="preserve">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r>
        <w:rPr>
          <w:rFonts w:cs="Liberation Serif" w:ascii="Liberation Serif" w:hAnsi="Liberation Serif"/>
          <w:sz w:val="28"/>
          <w:szCs w:val="28"/>
        </w:rPr>
        <w:t xml:space="preserve"> осуществляется в пределах бюджетных ассигнований, установленных законом Свердловской области об областном бюджете на соответствующий финансовый год и плановый период. </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rPr>
        <w:t xml:space="preserve">3. Главным </w:t>
      </w:r>
      <w:bookmarkStart w:id="2" w:name="_GoBack1"/>
      <w:r>
        <w:rPr>
          <w:rFonts w:cs="Liberation Serif" w:ascii="Liberation Serif" w:hAnsi="Liberation Serif"/>
          <w:sz w:val="28"/>
          <w:szCs w:val="28"/>
        </w:rPr>
        <w:t>распорядителем</w:t>
      </w:r>
      <w:bookmarkEnd w:id="2"/>
      <w:r>
        <w:rPr>
          <w:rFonts w:cs="Liberation Serif" w:ascii="Liberation Serif" w:hAnsi="Liberation Serif"/>
          <w:sz w:val="28"/>
          <w:szCs w:val="28"/>
        </w:rPr>
        <w:t xml:space="preserve">  средств, предусмотренных  на   организацию</w:t>
      </w:r>
      <w:r>
        <w:rPr>
          <w:rFonts w:cs="Liberation Serif" w:ascii="Liberation Serif" w:hAnsi="Liberation Serif"/>
          <w:sz w:val="28"/>
          <w:szCs w:val="28"/>
          <w:lang w:bidi="ar-SA"/>
        </w:rPr>
        <w:t xml:space="preserve"> бесплатного горячего питания обучающихся, получающих начальное общее образование в муниципальных общеобразовательных организациях</w:t>
      </w:r>
      <w:r>
        <w:rPr>
          <w:rFonts w:cs="Liberation Serif" w:ascii="Liberation Serif" w:hAnsi="Liberation Serif"/>
          <w:sz w:val="28"/>
          <w:szCs w:val="28"/>
        </w:rPr>
        <w:t xml:space="preserve">  является Комитет по образованию, культуре, спорту и делам молодежи администрации Камышловского городского округа.</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rPr>
        <w:t>4.</w:t>
      </w:r>
      <w:r>
        <w:rPr>
          <w:rFonts w:cs="Liberation Serif" w:ascii="Liberation Serif" w:hAnsi="Liberation Serif"/>
          <w:sz w:val="28"/>
          <w:szCs w:val="28"/>
          <w:lang w:bidi="ar-SA"/>
        </w:rPr>
        <w:t xml:space="preserve"> Субсидия направляется на обеспечение бесплатным горячим питанием обучающихся по программам начального общего образования в части приобретения наборов пищевых продуктов, продовольственного сырья и (или) полуфабрикатов, готовых блюд, кулинарных, мучных кондитерских и булочных изделий для организации одноразового горячего питания указанной категории обучающихся в муниципальных общеобразовательных организациях.</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lang w:bidi="ar-SA"/>
        </w:rPr>
        <w:t>5. Средства, выделяемые из областного бюджета в форме субсидии</w:t>
      </w:r>
      <w:r>
        <w:rPr>
          <w:rFonts w:cs="Liberation Serif" w:ascii="Liberation Serif" w:hAnsi="Liberation Serif"/>
          <w:sz w:val="28"/>
          <w:szCs w:val="28"/>
        </w:rPr>
        <w:t xml:space="preserve"> на   организацию</w:t>
      </w:r>
      <w:r>
        <w:rPr>
          <w:rFonts w:cs="Liberation Serif" w:ascii="Liberation Serif" w:hAnsi="Liberation Serif"/>
          <w:sz w:val="28"/>
          <w:szCs w:val="28"/>
          <w:lang w:bidi="ar-SA"/>
        </w:rPr>
        <w:t xml:space="preserve"> бесплатного горячего питания обучающихся, получающих начальное общее образование в муниципальных общеобразовательных организациях</w:t>
      </w:r>
      <w:r>
        <w:rPr>
          <w:rFonts w:cs="Liberation Serif" w:ascii="Liberation Serif" w:hAnsi="Liberation Serif"/>
          <w:sz w:val="28"/>
          <w:szCs w:val="28"/>
        </w:rPr>
        <w:t xml:space="preserve">  </w:t>
      </w:r>
      <w:r>
        <w:rPr>
          <w:rFonts w:cs="Liberation Serif" w:ascii="Liberation Serif" w:hAnsi="Liberation Serif"/>
          <w:sz w:val="28"/>
          <w:szCs w:val="28"/>
          <w:lang w:bidi="ar-SA"/>
        </w:rPr>
        <w:t>, подлежат зачислению в доходы бюджета  муниципального образования и подлежат расходованию по разделу 0700 "Образование", подразделу 0702 "Общее образование".</w:t>
      </w:r>
    </w:p>
    <w:p>
      <w:pPr>
        <w:pStyle w:val="Normal"/>
        <w:widowControl/>
        <w:suppressAutoHyphens w:val="true"/>
        <w:bidi w:val="0"/>
        <w:spacing w:before="0" w:after="0"/>
        <w:ind w:left="0" w:right="0" w:firstLine="624"/>
        <w:jc w:val="both"/>
        <w:rPr/>
      </w:pPr>
      <w:r>
        <w:rPr>
          <w:rFonts w:cs="Liberation Serif" w:ascii="Liberation Serif" w:hAnsi="Liberation Serif"/>
          <w:sz w:val="28"/>
          <w:szCs w:val="28"/>
          <w:lang w:bidi="ar-SA"/>
        </w:rPr>
        <w:t xml:space="preserve">6. Размер средней стоимости горячего питания на одного обучающегося по программам начального общего образования в день, рассчитывается Министерством просвещения Российской Федерации для Свердловской области на основании средней по Российской Федерации стоимости среднесуточных наборов продуктов питания для организации горячего питания обучающихся по программам начального общего образования, рассчитываемой на основании федерального статистического наблюдения за потребительскими ценами на товары и услуги за год, предшествующий текущему финансовому году и применяемой при расчете необходимого для муниципального образования объема субсидии в соответствии с Постановление правительства Свердловской области  от </w:t>
      </w:r>
      <w:r>
        <w:rPr>
          <w:rFonts w:cs="Liberation Serif" w:ascii="Liberation Serif" w:hAnsi="Liberation Serif"/>
          <w:sz w:val="28"/>
          <w:szCs w:val="28"/>
        </w:rPr>
        <w:t>03.09.2020 N 621-ПП</w:t>
      </w:r>
      <w:r>
        <w:rPr>
          <w:rFonts w:cs="Liberation Serif" w:ascii="Liberation Serif" w:hAnsi="Liberation Serif"/>
          <w:sz w:val="28"/>
          <w:szCs w:val="28"/>
          <w:lang w:bidi="ar-SA"/>
        </w:rPr>
        <w:t>.</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lang w:bidi="ar-SA"/>
        </w:rPr>
        <w:t>7. Муниципальные образования обеспечивают расходование субсидии пропорционально, исходя из уровня софинансирования, установленного на соответствующий финансовый год соглашениями.</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lang w:bidi="ar-SA"/>
        </w:rPr>
        <w:t>8. Результатом предоставления субсидии муниципальному образованию является обеспечение охвата бесплатным горячим питанием 100% обучающихся, получающих начальное общее образование в муниципальных общеобразовательных организациях, от числа таких обучающихся в муниципальных общеобразовательных организациях.</w:t>
      </w:r>
    </w:p>
    <w:p>
      <w:pPr>
        <w:pStyle w:val="Normal"/>
        <w:widowControl w:val="false"/>
        <w:suppressAutoHyphens w:val="true"/>
        <w:bidi w:val="0"/>
        <w:spacing w:before="0" w:after="0"/>
        <w:ind w:left="0" w:right="0" w:firstLine="737"/>
        <w:jc w:val="both"/>
        <w:rPr/>
      </w:pPr>
      <w:r>
        <w:rPr>
          <w:rFonts w:eastAsia="Tahoma" w:cs="Times New Roman"/>
          <w:color w:val="auto"/>
          <w:kern w:val="0"/>
          <w:sz w:val="28"/>
          <w:szCs w:val="28"/>
          <w:lang w:val="ru-RU" w:eastAsia="ru-RU" w:bidi="hi-IN"/>
        </w:rPr>
        <w:t>9</w:t>
      </w:r>
      <w:r>
        <w:rPr>
          <w:rFonts w:cs="Times New Roman"/>
          <w:sz w:val="28"/>
          <w:szCs w:val="28"/>
          <w:lang w:eastAsia="ru-RU"/>
        </w:rPr>
        <w:t>. Средства, полученные из областного бюджета в форме субсидий, носят целевой характер и не могут быть использованы на иные цели.</w:t>
      </w:r>
    </w:p>
    <w:p>
      <w:pPr>
        <w:pStyle w:val="Normal"/>
        <w:suppressAutoHyphens w:val="true"/>
        <w:ind w:firstLine="709"/>
        <w:jc w:val="both"/>
        <w:rPr/>
      </w:pPr>
      <w:r>
        <w:rPr>
          <w:rFonts w:cs="Times New Roman"/>
          <w:sz w:val="28"/>
          <w:szCs w:val="28"/>
        </w:rPr>
        <w:t xml:space="preserve">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w:t>
      </w:r>
    </w:p>
    <w:p>
      <w:pPr>
        <w:pStyle w:val="Normal"/>
        <w:widowControl w:val="false"/>
        <w:tabs>
          <w:tab w:val="clear" w:pos="708"/>
          <w:tab w:val="left" w:pos="851" w:leader="none"/>
        </w:tabs>
        <w:suppressAutoHyphens w:val="true"/>
        <w:bidi w:val="0"/>
        <w:spacing w:before="0" w:after="0"/>
        <w:ind w:left="0" w:right="0" w:firstLine="680"/>
        <w:jc w:val="both"/>
        <w:rPr/>
      </w:pPr>
      <w:r>
        <w:rPr>
          <w:rFonts w:cs="Liberation Serif" w:ascii="Liberation Serif" w:hAnsi="Liberation Serif"/>
          <w:sz w:val="28"/>
          <w:szCs w:val="28"/>
          <w:lang w:bidi="ar-SA"/>
        </w:rPr>
        <w:t>10. Неиспользованные остатки субсидии подлежат возврату в областной бюджет в срок, установленный бюджетным законодательством Российской Федерации.</w:t>
      </w:r>
    </w:p>
    <w:p>
      <w:pPr>
        <w:pStyle w:val="Normal"/>
        <w:tabs>
          <w:tab w:val="clear" w:pos="708"/>
          <w:tab w:val="left" w:pos="851" w:leader="none"/>
        </w:tabs>
        <w:suppressAutoHyphens w:val="true"/>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suppressAutoHyphens w:val="true"/>
        <w:ind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Normal"/>
        <w:widowControl/>
        <w:suppressAutoHyphens w:val="true"/>
        <w:ind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851" w:leader="none"/>
        </w:tabs>
        <w:suppressAutoHyphens w:val="true"/>
        <w:ind w:left="5387" w:hanging="0"/>
        <w:rPr>
          <w:rFonts w:ascii="Liberation Serif" w:hAnsi="Liberation Serif"/>
          <w:sz w:val="28"/>
          <w:szCs w:val="28"/>
        </w:rPr>
      </w:pPr>
      <w:r>
        <w:rPr>
          <w:rFonts w:ascii="Liberation Serif" w:hAnsi="Liberation Serif"/>
          <w:sz w:val="28"/>
          <w:szCs w:val="28"/>
        </w:rPr>
      </w:r>
    </w:p>
    <w:p>
      <w:pPr>
        <w:pStyle w:val="Normal"/>
        <w:tabs>
          <w:tab w:val="clear" w:pos="708"/>
          <w:tab w:val="left" w:pos="851" w:leader="none"/>
        </w:tabs>
        <w:suppressAutoHyphens w:val="true"/>
        <w:ind w:left="5387" w:hanging="0"/>
        <w:rPr>
          <w:rFonts w:ascii="Liberation Serif" w:hAnsi="Liberation Serif"/>
          <w:sz w:val="28"/>
          <w:szCs w:val="28"/>
        </w:rPr>
      </w:pPr>
      <w:r>
        <w:rPr>
          <w:rFonts w:ascii="Liberation Serif" w:hAnsi="Liberation Serif"/>
          <w:sz w:val="28"/>
          <w:szCs w:val="28"/>
        </w:rPr>
      </w:r>
    </w:p>
    <w:p>
      <w:pPr>
        <w:pStyle w:val="Normal"/>
        <w:tabs>
          <w:tab w:val="clear" w:pos="708"/>
          <w:tab w:val="left" w:pos="851" w:leader="none"/>
        </w:tabs>
        <w:suppressAutoHyphens w:val="true"/>
        <w:ind w:left="5387" w:hanging="0"/>
        <w:rPr>
          <w:rFonts w:ascii="Liberation Serif" w:hAnsi="Liberation Serif"/>
          <w:sz w:val="28"/>
          <w:szCs w:val="28"/>
        </w:rPr>
      </w:pPr>
      <w:r>
        <w:rPr>
          <w:rFonts w:ascii="Liberation Serif" w:hAnsi="Liberation Serif"/>
          <w:sz w:val="28"/>
          <w:szCs w:val="28"/>
        </w:rPr>
      </w:r>
    </w:p>
    <w:p>
      <w:pPr>
        <w:pStyle w:val="Normal"/>
        <w:tabs>
          <w:tab w:val="clear" w:pos="708"/>
          <w:tab w:val="left" w:pos="851" w:leader="none"/>
        </w:tabs>
        <w:suppressAutoHyphens w:val="true"/>
        <w:ind w:left="5387" w:hanging="0"/>
        <w:rPr>
          <w:rFonts w:ascii="Liberation Serif" w:hAnsi="Liberation Serif"/>
          <w:sz w:val="28"/>
          <w:szCs w:val="28"/>
        </w:rPr>
      </w:pPr>
      <w:r>
        <w:rPr>
          <w:rFonts w:ascii="Liberation Serif" w:hAnsi="Liberation Serif"/>
          <w:sz w:val="28"/>
          <w:szCs w:val="28"/>
        </w:rPr>
      </w:r>
    </w:p>
    <w:p>
      <w:pPr>
        <w:pStyle w:val="Normal"/>
        <w:tabs>
          <w:tab w:val="clear" w:pos="708"/>
          <w:tab w:val="left" w:pos="851" w:leader="none"/>
        </w:tabs>
        <w:suppressAutoHyphens w:val="true"/>
        <w:ind w:left="5387" w:hanging="0"/>
        <w:rPr>
          <w:rFonts w:ascii="Liberation Serif" w:hAnsi="Liberation Serif"/>
          <w:sz w:val="28"/>
          <w:szCs w:val="28"/>
        </w:rPr>
      </w:pPr>
      <w:r>
        <w:rPr>
          <w:rFonts w:ascii="Liberation Serif" w:hAnsi="Liberation Serif"/>
          <w:sz w:val="28"/>
          <w:szCs w:val="28"/>
        </w:rPr>
      </w:r>
    </w:p>
    <w:p>
      <w:pPr>
        <w:pStyle w:val="Normal"/>
        <w:tabs>
          <w:tab w:val="clear" w:pos="708"/>
          <w:tab w:val="left" w:pos="851" w:leader="none"/>
        </w:tabs>
        <w:suppressAutoHyphens w:val="true"/>
        <w:ind w:left="5387" w:hanging="0"/>
        <w:rPr>
          <w:rFonts w:ascii="Liberation Serif" w:hAnsi="Liberation Serif"/>
          <w:sz w:val="28"/>
          <w:szCs w:val="28"/>
        </w:rPr>
      </w:pPr>
      <w:r>
        <w:rPr>
          <w:rFonts w:ascii="Liberation Serif" w:hAnsi="Liberation Serif"/>
          <w:sz w:val="28"/>
          <w:szCs w:val="28"/>
        </w:rPr>
      </w:r>
    </w:p>
    <w:p>
      <w:pPr>
        <w:pStyle w:val="ListParagraph"/>
        <w:tabs>
          <w:tab w:val="clear" w:pos="708"/>
          <w:tab w:val="left" w:pos="540" w:leader="none"/>
        </w:tabs>
        <w:suppressAutoHyphens w:val="true"/>
        <w:ind w:left="0" w:hanging="0"/>
        <w:jc w:val="both"/>
        <w:rPr/>
      </w:pPr>
      <w:r>
        <w:rPr/>
      </w:r>
    </w:p>
    <w:sectPr>
      <w:headerReference w:type="default" r:id="rId6"/>
      <w:type w:val="nextPage"/>
      <w:pgSz w:w="11906" w:h="16838"/>
      <w:pgMar w:left="1701" w:right="567" w:header="1134" w:top="1689"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Symbol">
    <w:charset w:val="01"/>
    <w:family w:val="roman"/>
    <w:pitch w:val="default"/>
  </w:font>
  <w:font w:name="Tahoma">
    <w:charset w:val="01"/>
    <w:family w:val="roman"/>
    <w:pitch w:val="default"/>
  </w:font>
  <w:font w:name="Impact">
    <w:charset w:val="01"/>
    <w:family w:val="roman"/>
    <w:pitch w:val="default"/>
  </w:font>
  <w:font w:name="Trebuchet MS">
    <w:charset w:val="01"/>
    <w:family w:val="roman"/>
    <w:pitch w:val="default"/>
  </w:font>
  <w:font w:name="Calibri">
    <w:charset w:val="01"/>
    <w:family w:val="roman"/>
    <w:pitch w:val="default"/>
  </w:font>
  <w:font w:name="Courier New">
    <w:charset w:val="01"/>
    <w:family w:val="roman"/>
    <w:pitch w:val="default"/>
  </w:font>
  <w:font w:name="Arial">
    <w:charset w:val="01"/>
    <w:family w:val="roman"/>
    <w:pitch w:val="default"/>
  </w:font>
  <w:font w:name="Sylfaen">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rPr/>
      <w:instrText> PAGE </w:instrText>
    </w:r>
    <w:r>
      <w:rPr/>
      <w:fldChar w:fldCharType="separate"/>
    </w:r>
    <w:r>
      <w:rPr/>
      <w:t>9</w:t>
    </w:r>
    <w:r>
      <w:rPr/>
      <w:fldChar w:fldCharType="end"/>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ind w:firstLine="720"/>
      <w:jc w:val="left"/>
    </w:pPr>
    <w:rPr>
      <w:rFonts w:ascii="Times New Roman" w:hAnsi="Times New Roman" w:eastAsia="Tahoma" w:cs="Arial"/>
      <w:color w:val="auto"/>
      <w:kern w:val="0"/>
      <w:sz w:val="20"/>
      <w:szCs w:val="20"/>
      <w:lang w:val="ru-RU"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rPr>
  </w:style>
  <w:style w:type="character" w:styleId="WW8Num2z0" w:customStyle="1">
    <w:name w:val="WW8Num2z0"/>
    <w:qFormat/>
    <w:rPr>
      <w:rFonts w:cs="Times New Roman"/>
    </w:rPr>
  </w:style>
  <w:style w:type="character" w:styleId="WW8Num3z0" w:customStyle="1">
    <w:name w:val="WW8Num3z0"/>
    <w:qFormat/>
    <w:rPr>
      <w:rFonts w:cs="Times New Roman"/>
    </w:rPr>
  </w:style>
  <w:style w:type="character" w:styleId="WW8Num4z0" w:customStyle="1">
    <w:name w:val="WW8Num4z0"/>
    <w:qFormat/>
    <w:rPr>
      <w:rFonts w:cs="Times New Roman"/>
    </w:rPr>
  </w:style>
  <w:style w:type="character" w:styleId="WW8Num5z0" w:customStyle="1">
    <w:name w:val="WW8Num5z0"/>
    <w:qFormat/>
    <w:rPr>
      <w:rFonts w:ascii="Symbol" w:hAnsi="Symbol" w:cs="Symbol"/>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cs="Times New Roman"/>
    </w:rPr>
  </w:style>
  <w:style w:type="character" w:styleId="WW8Num10z0" w:customStyle="1">
    <w:name w:val="WW8Num10z0"/>
    <w:qFormat/>
    <w:rPr>
      <w:rFonts w:ascii="Symbol" w:hAnsi="Symbol" w:cs="Symbol"/>
    </w:rPr>
  </w:style>
  <w:style w:type="character" w:styleId="WW8Num11z0" w:customStyle="1">
    <w:name w:val="WW8Num11z0"/>
    <w:qFormat/>
    <w:rPr>
      <w:rFonts w:ascii="Times New Roman" w:hAnsi="Times New Roman" w:eastAsia="Times New Roman" w:cs="Times New Roman"/>
      <w:b w:val="false"/>
      <w:i w:val="false"/>
      <w:caps w:val="false"/>
      <w:smallCaps w:val="false"/>
      <w:strike w:val="false"/>
      <w:dstrike w:val="false"/>
      <w:color w:val="000000"/>
      <w:spacing w:val="0"/>
      <w:w w:val="100"/>
      <w:position w:val="0"/>
      <w:sz w:val="26"/>
      <w:sz w:val="26"/>
      <w:u w:val="none"/>
      <w:vertAlign w:val="baseline"/>
    </w:rPr>
  </w:style>
  <w:style w:type="character" w:styleId="WW8Num11z1" w:customStyle="1">
    <w:name w:val="WW8Num11z1"/>
    <w:qFormat/>
    <w:rPr>
      <w:rFonts w:cs="Times New Roman"/>
    </w:rPr>
  </w:style>
  <w:style w:type="character" w:styleId="WW8Num12z0" w:customStyle="1">
    <w:name w:val="WW8Num12z0"/>
    <w:qFormat/>
    <w:rPr>
      <w:rFonts w:cs="Times New Roman"/>
      <w:color w:val="000000"/>
    </w:rPr>
  </w:style>
  <w:style w:type="character" w:styleId="WW8Num12z1" w:customStyle="1">
    <w:name w:val="WW8Num12z1"/>
    <w:qFormat/>
    <w:rPr>
      <w:rFonts w:cs="Times New Roman"/>
    </w:rPr>
  </w:style>
  <w:style w:type="character" w:styleId="WW8Num13z0" w:customStyle="1">
    <w:name w:val="WW8Num13z0"/>
    <w:qFormat/>
    <w:rPr>
      <w:rFonts w:cs="Times New Roman"/>
    </w:rPr>
  </w:style>
  <w:style w:type="character" w:styleId="WW8Num14z0" w:customStyle="1">
    <w:name w:val="WW8Num14z0"/>
    <w:qFormat/>
    <w:rPr>
      <w:rFonts w:cs="Times New Roman"/>
    </w:rPr>
  </w:style>
  <w:style w:type="character" w:styleId="WW8Num14z1" w:customStyle="1">
    <w:name w:val="WW8Num14z1"/>
    <w:qFormat/>
    <w:rPr>
      <w:rFonts w:cs="Times New Roman"/>
    </w:rPr>
  </w:style>
  <w:style w:type="character" w:styleId="WW8Num15z0" w:customStyle="1">
    <w:name w:val="WW8Num15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7"/>
      <w:sz w:val="27"/>
      <w:szCs w:val="27"/>
      <w:u w:val="none"/>
      <w:vertAlign w:val="baseline"/>
    </w:rPr>
  </w:style>
  <w:style w:type="character" w:styleId="WW8Num15z1" w:customStyle="1">
    <w:name w:val="WW8Num15z1"/>
    <w:qFormat/>
    <w:rPr>
      <w:rFonts w:cs="Times New Roman"/>
    </w:rPr>
  </w:style>
  <w:style w:type="character" w:styleId="WW8Num16z0" w:customStyle="1">
    <w:name w:val="WW8Num16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5"/>
      <w:sz w:val="25"/>
      <w:szCs w:val="25"/>
      <w:u w:val="none"/>
      <w:vertAlign w:val="baseline"/>
    </w:rPr>
  </w:style>
  <w:style w:type="character" w:styleId="WW8Num16z1" w:customStyle="1">
    <w:name w:val="WW8Num16z1"/>
    <w:qFormat/>
    <w:rPr>
      <w:rFonts w:cs="Times New Roman"/>
    </w:rPr>
  </w:style>
  <w:style w:type="character" w:styleId="WW8Num17z0" w:customStyle="1">
    <w:name w:val="WW8Num17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8Num17z1" w:customStyle="1">
    <w:name w:val="WW8Num17z1"/>
    <w:qFormat/>
    <w:rPr>
      <w:rFonts w:cs="Times New Roman"/>
    </w:rPr>
  </w:style>
  <w:style w:type="character" w:styleId="WW8Num18z0" w:customStyle="1">
    <w:name w:val="WW8Num18z0"/>
    <w:qFormat/>
    <w:rPr>
      <w:rFonts w:cs="Times New Roman"/>
    </w:rPr>
  </w:style>
  <w:style w:type="character" w:styleId="WW8Num18z1" w:customStyle="1">
    <w:name w:val="WW8Num18z1"/>
    <w:qFormat/>
    <w:rPr>
      <w:rFonts w:cs="Times New Roman"/>
    </w:rPr>
  </w:style>
  <w:style w:type="character" w:styleId="WW8Num19z0" w:customStyle="1">
    <w:name w:val="WW8Num19z0"/>
    <w:qFormat/>
    <w:rPr>
      <w:rFonts w:cs="Times New Roman"/>
    </w:rPr>
  </w:style>
  <w:style w:type="character" w:styleId="WW8Num19z1" w:customStyle="1">
    <w:name w:val="WW8Num19z1"/>
    <w:qFormat/>
    <w:rPr>
      <w:rFonts w:cs="Times New Roman"/>
    </w:rPr>
  </w:style>
  <w:style w:type="character" w:styleId="WW8Num20z0" w:customStyle="1">
    <w:name w:val="WW8Num20z0"/>
    <w:qFormat/>
    <w:rPr>
      <w:rFonts w:cs="Times New Roman"/>
      <w:color w:val="000000"/>
    </w:rPr>
  </w:style>
  <w:style w:type="character" w:styleId="WW8Num21z0" w:customStyle="1">
    <w:name w:val="WW8Num21z0"/>
    <w:qFormat/>
    <w:rPr>
      <w:rFonts w:cs="Times New Roman"/>
      <w:color w:val="000000"/>
    </w:rPr>
  </w:style>
  <w:style w:type="character" w:styleId="WW8Num21z1" w:customStyle="1">
    <w:name w:val="WW8Num21z1"/>
    <w:qFormat/>
    <w:rPr>
      <w:rFonts w:cs="Times New Roman"/>
    </w:rPr>
  </w:style>
  <w:style w:type="character" w:styleId="WW8Num22z0" w:customStyle="1">
    <w:name w:val="WW8Num22z0"/>
    <w:qFormat/>
    <w:rPr>
      <w:rFonts w:cs="Times New Roman"/>
    </w:rPr>
  </w:style>
  <w:style w:type="character" w:styleId="WW8Num23z0" w:customStyle="1">
    <w:name w:val="WW8Num23z0"/>
    <w:qFormat/>
    <w:rPr>
      <w:rFonts w:cs="Times New Roman"/>
    </w:rPr>
  </w:style>
  <w:style w:type="character" w:styleId="WW8Num23z1" w:customStyle="1">
    <w:name w:val="WW8Num23z1"/>
    <w:qFormat/>
    <w:rPr>
      <w:rFonts w:cs="Times New Roman"/>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cs="Times New Roman"/>
    </w:rPr>
  </w:style>
  <w:style w:type="character" w:styleId="WW8Num26z1" w:customStyle="1">
    <w:name w:val="WW8Num26z1"/>
    <w:qFormat/>
    <w:rPr>
      <w:rFonts w:cs="Times New Roman"/>
    </w:rPr>
  </w:style>
  <w:style w:type="character" w:styleId="WW8Num27z0" w:customStyle="1">
    <w:name w:val="WW8Num27z0"/>
    <w:qFormat/>
    <w:rPr>
      <w:rFonts w:cs="Times New Roman"/>
    </w:rPr>
  </w:style>
  <w:style w:type="character" w:styleId="WW8Num27z1" w:customStyle="1">
    <w:name w:val="WW8Num27z1"/>
    <w:qFormat/>
    <w:rPr>
      <w:rFonts w:cs="Times New Roman"/>
    </w:rPr>
  </w:style>
  <w:style w:type="character" w:styleId="WW8Num28z0" w:customStyle="1">
    <w:name w:val="WW8Num28z0"/>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cs="Times New Roman"/>
    </w:rPr>
  </w:style>
  <w:style w:type="character" w:styleId="WW8Num30z1" w:customStyle="1">
    <w:name w:val="WW8Num30z1"/>
    <w:qFormat/>
    <w:rPr>
      <w:rFonts w:cs="Times New Roman"/>
    </w:rPr>
  </w:style>
  <w:style w:type="character" w:styleId="WW8Num31z0" w:customStyle="1">
    <w:name w:val="WW8Num31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31z1" w:customStyle="1">
    <w:name w:val="WW8Num31z1"/>
    <w:qFormat/>
    <w:rPr>
      <w:rFonts w:cs="Times New Roman"/>
    </w:rPr>
  </w:style>
  <w:style w:type="character" w:styleId="WW8Num32z0" w:customStyle="1">
    <w:name w:val="WW8Num32z0"/>
    <w:qFormat/>
    <w:rPr>
      <w:rFonts w:cs="Times New Roman"/>
    </w:rPr>
  </w:style>
  <w:style w:type="character" w:styleId="WW8Num32z1" w:customStyle="1">
    <w:name w:val="WW8Num32z1"/>
    <w:qFormat/>
    <w:rPr>
      <w:rFonts w:cs="Times New Roman"/>
    </w:rPr>
  </w:style>
  <w:style w:type="character" w:styleId="WW8Num33z0" w:customStyle="1">
    <w:name w:val="WW8Num33z0"/>
    <w:qFormat/>
    <w:rPr>
      <w:rFonts w:cs="Times New Roman"/>
    </w:rPr>
  </w:style>
  <w:style w:type="character" w:styleId="WW8Num34z0" w:customStyle="1">
    <w:name w:val="WW8Num34z0"/>
    <w:qFormat/>
    <w:rPr>
      <w:rFonts w:cs="Times New Roman"/>
      <w:color w:val="000000"/>
    </w:rPr>
  </w:style>
  <w:style w:type="character" w:styleId="WW8Num34z1" w:customStyle="1">
    <w:name w:val="WW8Num34z1"/>
    <w:qFormat/>
    <w:rPr>
      <w:rFonts w:cs="Times New Roman"/>
    </w:rPr>
  </w:style>
  <w:style w:type="character" w:styleId="WW8Num35z0" w:customStyle="1">
    <w:name w:val="WW8Num35z0"/>
    <w:qFormat/>
    <w:rPr>
      <w:rFonts w:cs="Times New Roman"/>
      <w:color w:val="000000"/>
    </w:rPr>
  </w:style>
  <w:style w:type="character" w:styleId="WW8Num36z0" w:customStyle="1">
    <w:name w:val="WW8Num3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8Num36z1" w:customStyle="1">
    <w:name w:val="WW8Num36z1"/>
    <w:qFormat/>
    <w:rPr>
      <w:rFonts w:cs="Times New Roman"/>
    </w:rPr>
  </w:style>
  <w:style w:type="character" w:styleId="Style14" w:customStyle="1">
    <w:name w:val="Название Знак"/>
    <w:qFormat/>
    <w:rPr>
      <w:rFonts w:ascii="Times New Roman" w:hAnsi="Times New Roman" w:cs="Times New Roman"/>
      <w:b/>
      <w:sz w:val="20"/>
      <w:szCs w:val="20"/>
      <w:lang w:val="ru-RU"/>
    </w:rPr>
  </w:style>
  <w:style w:type="character" w:styleId="Style15" w:customStyle="1">
    <w:name w:val="Текст выноски Знак"/>
    <w:qFormat/>
    <w:rPr>
      <w:rFonts w:ascii="Tahoma" w:hAnsi="Tahoma" w:cs="Tahoma"/>
      <w:sz w:val="16"/>
      <w:szCs w:val="16"/>
    </w:rPr>
  </w:style>
  <w:style w:type="character" w:styleId="Style16" w:customStyle="1">
    <w:name w:val="Основной текст_"/>
    <w:qFormat/>
    <w:rPr>
      <w:rFonts w:ascii="Times New Roman" w:hAnsi="Times New Roman" w:cs="Times New Roman"/>
      <w:sz w:val="26"/>
      <w:highlight w:val="white"/>
    </w:rPr>
  </w:style>
  <w:style w:type="character" w:styleId="14pt" w:customStyle="1">
    <w:name w:val="Основной текст + 14 pt"/>
    <w:qFormat/>
    <w:rPr>
      <w:rFonts w:ascii="Times New Roman" w:hAnsi="Times New Roman" w:cs="Times New Roman"/>
      <w:i/>
      <w:color w:val="000000"/>
      <w:spacing w:val="0"/>
      <w:w w:val="100"/>
      <w:position w:val="0"/>
      <w:sz w:val="28"/>
      <w:sz w:val="28"/>
      <w:u w:val="none"/>
      <w:vertAlign w:val="baseline"/>
    </w:rPr>
  </w:style>
  <w:style w:type="character" w:styleId="2" w:customStyle="1">
    <w:name w:val="Основной текст (2)_"/>
    <w:qFormat/>
    <w:rPr>
      <w:rFonts w:ascii="Times New Roman" w:hAnsi="Times New Roman" w:cs="Times New Roman"/>
      <w:b/>
      <w:sz w:val="27"/>
      <w:highlight w:val="white"/>
    </w:rPr>
  </w:style>
  <w:style w:type="character" w:styleId="Style17" w:customStyle="1">
    <w:name w:val="Основной текст + Полужирный"/>
    <w:qFormat/>
    <w:rPr>
      <w:rFonts w:ascii="Times New Roman" w:hAnsi="Times New Roman" w:cs="Times New Roman"/>
      <w:b/>
      <w:color w:val="000000"/>
      <w:spacing w:val="0"/>
      <w:w w:val="100"/>
      <w:position w:val="0"/>
      <w:sz w:val="27"/>
      <w:sz w:val="27"/>
      <w:u w:val="none"/>
      <w:vertAlign w:val="baseline"/>
      <w:lang w:val="ru-RU"/>
    </w:rPr>
  </w:style>
  <w:style w:type="character" w:styleId="3" w:customStyle="1">
    <w:name w:val="Основной текст (3)_"/>
    <w:qFormat/>
    <w:rPr>
      <w:rFonts w:ascii="Times New Roman" w:hAnsi="Times New Roman" w:cs="Times New Roman"/>
      <w:spacing w:val="-10"/>
      <w:sz w:val="26"/>
      <w:u w:val="none"/>
    </w:rPr>
  </w:style>
  <w:style w:type="character" w:styleId="31" w:customStyle="1">
    <w:name w:val="Основной текст (3)"/>
    <w:qFormat/>
    <w:rPr>
      <w:rFonts w:ascii="Times New Roman" w:hAnsi="Times New Roman" w:cs="Times New Roman"/>
      <w:color w:val="000000"/>
      <w:spacing w:val="-10"/>
      <w:w w:val="100"/>
      <w:position w:val="0"/>
      <w:sz w:val="26"/>
      <w:sz w:val="26"/>
      <w:u w:val="single"/>
      <w:vertAlign w:val="baseline"/>
      <w:lang w:val="ru-RU"/>
    </w:rPr>
  </w:style>
  <w:style w:type="character" w:styleId="32" w:customStyle="1">
    <w:name w:val="Заголовок №3_"/>
    <w:qFormat/>
    <w:rPr>
      <w:rFonts w:ascii="Times New Roman" w:hAnsi="Times New Roman" w:cs="Times New Roman"/>
      <w:b/>
      <w:sz w:val="27"/>
      <w:u w:val="none"/>
    </w:rPr>
  </w:style>
  <w:style w:type="character" w:styleId="33" w:customStyle="1">
    <w:name w:val="Заголовок №3"/>
    <w:qFormat/>
    <w:rPr>
      <w:rFonts w:ascii="Times New Roman" w:hAnsi="Times New Roman" w:cs="Times New Roman"/>
      <w:b/>
      <w:color w:val="000000"/>
      <w:spacing w:val="0"/>
      <w:w w:val="100"/>
      <w:position w:val="0"/>
      <w:sz w:val="27"/>
      <w:sz w:val="27"/>
      <w:u w:val="none"/>
      <w:vertAlign w:val="baseline"/>
      <w:lang w:val="ru-RU"/>
    </w:rPr>
  </w:style>
  <w:style w:type="character" w:styleId="1" w:customStyle="1">
    <w:name w:val="Основной текст Знак1"/>
    <w:qFormat/>
    <w:rPr>
      <w:rFonts w:ascii="Times New Roman" w:hAnsi="Times New Roman" w:cs="Times New Roman"/>
      <w:sz w:val="20"/>
      <w:lang w:val="ru-RU"/>
    </w:rPr>
  </w:style>
  <w:style w:type="character" w:styleId="Style18" w:customStyle="1">
    <w:name w:val="Основной текст Знак"/>
    <w:qFormat/>
    <w:rPr>
      <w:rFonts w:cs="Times New Roman"/>
    </w:rPr>
  </w:style>
  <w:style w:type="character" w:styleId="Style19" w:customStyle="1">
    <w:name w:val="Интернет-ссылка"/>
    <w:rPr>
      <w:rFonts w:cs="Times New Roman"/>
      <w:color w:val="0066CC"/>
      <w:u w:val="single"/>
    </w:rPr>
  </w:style>
  <w:style w:type="character" w:styleId="Style20" w:customStyle="1">
    <w:name w:val="Сноска_"/>
    <w:qFormat/>
    <w:rPr>
      <w:sz w:val="26"/>
    </w:rPr>
  </w:style>
  <w:style w:type="character" w:styleId="Exact" w:customStyle="1">
    <w:name w:val="Основной текст Exact"/>
    <w:qFormat/>
    <w:rPr>
      <w:rFonts w:ascii="Times New Roman" w:hAnsi="Times New Roman" w:cs="Times New Roman"/>
      <w:spacing w:val="4"/>
      <w:u w:val="none"/>
    </w:rPr>
  </w:style>
  <w:style w:type="character" w:styleId="11" w:customStyle="1">
    <w:name w:val="Заголовок №1_"/>
    <w:qFormat/>
    <w:rPr>
      <w:spacing w:val="90"/>
      <w:sz w:val="35"/>
    </w:rPr>
  </w:style>
  <w:style w:type="character" w:styleId="29" w:customStyle="1">
    <w:name w:val="Основной текст (2) + 9"/>
    <w:qFormat/>
    <w:rPr>
      <w:rFonts w:ascii="Times New Roman" w:hAnsi="Times New Roman" w:cs="Times New Roman"/>
      <w:color w:val="000000"/>
      <w:spacing w:val="0"/>
      <w:w w:val="100"/>
      <w:position w:val="0"/>
      <w:sz w:val="19"/>
      <w:sz w:val="19"/>
      <w:u w:val="none"/>
      <w:vertAlign w:val="baseline"/>
      <w:lang w:val="ru-RU"/>
    </w:rPr>
  </w:style>
  <w:style w:type="character" w:styleId="12pt" w:customStyle="1">
    <w:name w:val="Основной текст + 12 pt"/>
    <w:qFormat/>
    <w:rPr>
      <w:rFonts w:ascii="Times New Roman" w:hAnsi="Times New Roman" w:cs="Times New Roman"/>
      <w:b/>
      <w:color w:val="000000"/>
      <w:spacing w:val="0"/>
      <w:w w:val="100"/>
      <w:position w:val="0"/>
      <w:sz w:val="24"/>
      <w:sz w:val="24"/>
      <w:u w:val="none"/>
      <w:vertAlign w:val="baseline"/>
    </w:rPr>
  </w:style>
  <w:style w:type="character" w:styleId="Impact" w:customStyle="1">
    <w:name w:val="Основной текст + Impact"/>
    <w:qFormat/>
    <w:rPr>
      <w:rFonts w:ascii="Impact" w:hAnsi="Impact" w:cs="Impact"/>
      <w:color w:val="000000"/>
      <w:spacing w:val="0"/>
      <w:w w:val="100"/>
      <w:position w:val="0"/>
      <w:sz w:val="24"/>
      <w:sz w:val="24"/>
      <w:u w:val="none"/>
      <w:vertAlign w:val="baseline"/>
    </w:rPr>
  </w:style>
  <w:style w:type="character" w:styleId="14pt1" w:customStyle="1">
    <w:name w:val="Основной текст + 14 pt1"/>
    <w:qFormat/>
    <w:rPr>
      <w:rFonts w:ascii="Times New Roman" w:hAnsi="Times New Roman" w:cs="Times New Roman"/>
      <w:i/>
      <w:color w:val="000000"/>
      <w:spacing w:val="0"/>
      <w:w w:val="100"/>
      <w:position w:val="0"/>
      <w:sz w:val="28"/>
      <w:sz w:val="28"/>
      <w:u w:val="none"/>
      <w:vertAlign w:val="baseline"/>
    </w:rPr>
  </w:style>
  <w:style w:type="character" w:styleId="4Exact" w:customStyle="1">
    <w:name w:val="Основной текст (4) Exact"/>
    <w:qFormat/>
    <w:rPr>
      <w:rFonts w:ascii="Impact" w:hAnsi="Impact" w:cs="Impact"/>
      <w:sz w:val="26"/>
    </w:rPr>
  </w:style>
  <w:style w:type="character" w:styleId="4TrebuchetMS" w:customStyle="1">
    <w:name w:val="Основной текст (4) + Trebuchet MS"/>
    <w:qFormat/>
    <w:rPr>
      <w:rFonts w:ascii="Trebuchet MS" w:hAnsi="Trebuchet MS" w:cs="Trebuchet MS"/>
      <w:color w:val="000000"/>
      <w:spacing w:val="0"/>
      <w:w w:val="100"/>
      <w:position w:val="0"/>
      <w:sz w:val="22"/>
      <w:sz w:val="22"/>
      <w:u w:val="none"/>
      <w:vertAlign w:val="baseline"/>
    </w:rPr>
  </w:style>
  <w:style w:type="character" w:styleId="Style21" w:customStyle="1">
    <w:name w:val="Колонтитул_"/>
    <w:qFormat/>
    <w:rPr>
      <w:rFonts w:ascii="Calibri" w:hAnsi="Calibri" w:cs="Calibri"/>
      <w:sz w:val="25"/>
      <w:u w:val="none"/>
    </w:rPr>
  </w:style>
  <w:style w:type="character" w:styleId="Style22" w:customStyle="1">
    <w:name w:val="Колонтитул"/>
    <w:qFormat/>
    <w:rPr>
      <w:rFonts w:ascii="Calibri" w:hAnsi="Calibri" w:cs="Calibri"/>
      <w:color w:val="000000"/>
      <w:spacing w:val="0"/>
      <w:w w:val="100"/>
      <w:position w:val="0"/>
      <w:sz w:val="25"/>
      <w:sz w:val="25"/>
      <w:u w:val="none"/>
      <w:vertAlign w:val="baseline"/>
    </w:rPr>
  </w:style>
  <w:style w:type="character" w:styleId="11pt" w:customStyle="1">
    <w:name w:val="Основной текст + 11 pt"/>
    <w:qFormat/>
    <w:rPr>
      <w:rFonts w:ascii="Times New Roman" w:hAnsi="Times New Roman" w:cs="Times New Roman"/>
      <w:color w:val="000000"/>
      <w:spacing w:val="0"/>
      <w:w w:val="100"/>
      <w:position w:val="0"/>
      <w:sz w:val="22"/>
      <w:sz w:val="22"/>
      <w:u w:val="none"/>
      <w:vertAlign w:val="baseline"/>
      <w:lang w:val="ru-RU"/>
    </w:rPr>
  </w:style>
  <w:style w:type="character" w:styleId="12" w:customStyle="1">
    <w:name w:val="Основной текст1"/>
    <w:qFormat/>
    <w:rPr>
      <w:rFonts w:ascii="Times New Roman" w:hAnsi="Times New Roman" w:cs="Times New Roman"/>
      <w:color w:val="000000"/>
      <w:spacing w:val="0"/>
      <w:w w:val="100"/>
      <w:position w:val="0"/>
      <w:sz w:val="26"/>
      <w:sz w:val="26"/>
      <w:u w:val="none"/>
      <w:vertAlign w:val="baseline"/>
      <w:lang w:val="ru-RU"/>
    </w:rPr>
  </w:style>
  <w:style w:type="character" w:styleId="TrebuchetMS" w:customStyle="1">
    <w:name w:val="Основной текст + Trebuchet MS"/>
    <w:qFormat/>
    <w:rPr>
      <w:rFonts w:ascii="Trebuchet MS" w:hAnsi="Trebuchet MS" w:cs="Trebuchet MS"/>
      <w:color w:val="000000"/>
      <w:spacing w:val="0"/>
      <w:w w:val="100"/>
      <w:position w:val="0"/>
      <w:sz w:val="11"/>
      <w:sz w:val="11"/>
      <w:u w:val="none"/>
      <w:vertAlign w:val="baseline"/>
    </w:rPr>
  </w:style>
  <w:style w:type="character" w:styleId="Calibri" w:customStyle="1">
    <w:name w:val="Основной текст + Calibri"/>
    <w:qFormat/>
    <w:rPr>
      <w:rFonts w:ascii="Calibri" w:hAnsi="Calibri" w:cs="Calibri"/>
      <w:color w:val="000000"/>
      <w:spacing w:val="0"/>
      <w:w w:val="100"/>
      <w:position w:val="0"/>
      <w:sz w:val="8"/>
      <w:sz w:val="8"/>
      <w:u w:val="none"/>
      <w:vertAlign w:val="baseline"/>
      <w:lang w:val="ru-RU"/>
    </w:rPr>
  </w:style>
  <w:style w:type="character" w:styleId="HeaderChar" w:customStyle="1">
    <w:name w:val="Header Char"/>
    <w:qFormat/>
    <w:rPr>
      <w:rFonts w:cs="Times New Roman"/>
      <w:lang w:val="ru-RU"/>
    </w:rPr>
  </w:style>
  <w:style w:type="character" w:styleId="Style23" w:customStyle="1">
    <w:name w:val="Верхний колонтитул Знак"/>
    <w:qFormat/>
    <w:rPr>
      <w:rFonts w:ascii="Courier New" w:hAnsi="Courier New" w:cs="Courier New"/>
      <w:color w:val="000000"/>
      <w:sz w:val="24"/>
      <w:lang w:val="ru-RU"/>
    </w:rPr>
  </w:style>
  <w:style w:type="character" w:styleId="FooterChar" w:customStyle="1">
    <w:name w:val="Footer Char"/>
    <w:qFormat/>
    <w:rPr>
      <w:rFonts w:cs="Times New Roman"/>
      <w:lang w:val="ru-RU"/>
    </w:rPr>
  </w:style>
  <w:style w:type="character" w:styleId="Style24" w:customStyle="1">
    <w:name w:val="Нижний колонтитул Знак"/>
    <w:qFormat/>
    <w:rPr>
      <w:rFonts w:ascii="Courier New" w:hAnsi="Courier New" w:cs="Courier New"/>
      <w:color w:val="000000"/>
      <w:sz w:val="24"/>
      <w:lang w:val="ru-RU"/>
    </w:rPr>
  </w:style>
  <w:style w:type="character" w:styleId="FootnoteTextChar" w:customStyle="1">
    <w:name w:val="Footnote Text Char"/>
    <w:qFormat/>
    <w:rPr>
      <w:rFonts w:cs="Times New Roman"/>
      <w:sz w:val="20"/>
      <w:szCs w:val="20"/>
      <w:lang w:val="ru-RU"/>
    </w:rPr>
  </w:style>
  <w:style w:type="character" w:styleId="Style25" w:customStyle="1">
    <w:name w:val="Текст сноски Знак"/>
    <w:qFormat/>
    <w:rPr>
      <w:rFonts w:ascii="Arial" w:hAnsi="Arial" w:cs="Arial"/>
      <w:lang w:val="ru-RU"/>
    </w:rPr>
  </w:style>
  <w:style w:type="character" w:styleId="Style26" w:customStyle="1">
    <w:name w:val="Символ сноски"/>
    <w:qFormat/>
    <w:rPr>
      <w:rFonts w:cs="Times New Roman"/>
      <w:vertAlign w:val="superscript"/>
    </w:rPr>
  </w:style>
  <w:style w:type="character" w:styleId="Style27" w:customStyle="1">
    <w:name w:val="Знак Знак"/>
    <w:qFormat/>
    <w:rPr>
      <w:rFonts w:ascii="Tahoma" w:hAnsi="Tahoma" w:cs="Tahoma"/>
      <w:sz w:val="16"/>
    </w:rPr>
  </w:style>
  <w:style w:type="character" w:styleId="10" w:customStyle="1">
    <w:name w:val="Основной текст + 10"/>
    <w:qFormat/>
    <w:rPr>
      <w:rFonts w:ascii="Sylfaen" w:hAnsi="Sylfaen" w:cs="Sylfaen"/>
      <w:color w:val="000000"/>
      <w:spacing w:val="0"/>
      <w:w w:val="150"/>
      <w:position w:val="0"/>
      <w:sz w:val="21"/>
      <w:sz w:val="21"/>
      <w:u w:val="none"/>
      <w:vertAlign w:val="baseline"/>
      <w:lang w:val="ru-RU"/>
    </w:rPr>
  </w:style>
  <w:style w:type="character" w:styleId="Style28">
    <w:name w:val="Основной шрифт абзаца"/>
    <w:qFormat/>
    <w:rPr/>
  </w:style>
  <w:style w:type="paragraph" w:styleId="Style29" w:customStyle="1">
    <w:name w:val="Заголовок"/>
    <w:basedOn w:val="Normal"/>
    <w:next w:val="Style30"/>
    <w:qFormat/>
    <w:pPr>
      <w:jc w:val="center"/>
    </w:pPr>
    <w:rPr>
      <w:rFonts w:eastAsia="Calibri" w:cs="Times New Roman"/>
      <w:b/>
      <w:sz w:val="32"/>
    </w:rPr>
  </w:style>
  <w:style w:type="paragraph" w:styleId="Style30">
    <w:name w:val="Body Text"/>
    <w:basedOn w:val="Normal"/>
    <w:pPr>
      <w:spacing w:lineRule="exact" w:line="360"/>
      <w:jc w:val="both"/>
    </w:pPr>
    <w:rPr>
      <w:rFonts w:eastAsia="Calibri" w:cs="Times New Roman"/>
      <w:sz w:val="28"/>
    </w:rPr>
  </w:style>
  <w:style w:type="paragraph" w:styleId="Style31">
    <w:name w:val="List"/>
    <w:basedOn w:val="Style30"/>
    <w:pPr/>
    <w:rPr>
      <w:rFonts w:cs="Arial"/>
    </w:rPr>
  </w:style>
  <w:style w:type="paragraph" w:styleId="Style32">
    <w:name w:val="Caption"/>
    <w:basedOn w:val="Normal"/>
    <w:qFormat/>
    <w:pPr>
      <w:suppressLineNumbers/>
      <w:spacing w:before="120" w:after="120"/>
    </w:pPr>
    <w:rPr>
      <w:rFonts w:ascii="Times New Roman" w:hAnsi="Times New Roman" w:cs="Arial"/>
      <w:i/>
      <w:iCs/>
      <w:sz w:val="24"/>
      <w:szCs w:val="24"/>
    </w:rPr>
  </w:style>
  <w:style w:type="paragraph" w:styleId="Style33">
    <w:name w:val="Указатель"/>
    <w:basedOn w:val="Normal"/>
    <w:qFormat/>
    <w:pPr>
      <w:suppressLineNumbers/>
    </w:pPr>
    <w:rPr>
      <w:rFonts w:ascii="Times New Roman" w:hAnsi="Times New Roman" w:cs="Arial"/>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ListParagraph">
    <w:name w:val="List Paragraph"/>
    <w:basedOn w:val="Normal"/>
    <w:qFormat/>
    <w:pPr>
      <w:ind w:left="720" w:hanging="0"/>
    </w:pPr>
    <w:rPr>
      <w:rFonts w:eastAsia="Calibri"/>
    </w:rPr>
  </w:style>
  <w:style w:type="paragraph" w:styleId="BalloonText">
    <w:name w:val="Balloon Text"/>
    <w:basedOn w:val="Normal"/>
    <w:qFormat/>
    <w:pPr/>
    <w:rPr>
      <w:rFonts w:ascii="Tahoma" w:hAnsi="Tahoma" w:cs="Tahoma"/>
      <w:sz w:val="16"/>
      <w:szCs w:val="16"/>
    </w:rPr>
  </w:style>
  <w:style w:type="paragraph" w:styleId="34" w:customStyle="1">
    <w:name w:val="Основной текст3"/>
    <w:basedOn w:val="Normal"/>
    <w:qFormat/>
    <w:pPr>
      <w:shd w:val="clear" w:color="auto" w:fill="FFFFFF"/>
      <w:spacing w:lineRule="atLeast" w:line="240" w:before="0" w:after="300"/>
    </w:pPr>
    <w:rPr>
      <w:rFonts w:eastAsia="Calibri" w:cs="Times New Roman"/>
      <w:sz w:val="26"/>
    </w:rPr>
  </w:style>
  <w:style w:type="paragraph" w:styleId="ConsPlusTitle" w:customStyle="1">
    <w:name w:val="ConsPlusTitle"/>
    <w:qFormat/>
    <w:pPr>
      <w:widowControl w:val="false"/>
      <w:bidi w:val="0"/>
      <w:spacing w:before="0" w:after="0"/>
      <w:jc w:val="left"/>
    </w:pPr>
    <w:rPr>
      <w:rFonts w:ascii="Arial" w:hAnsi="Arial" w:eastAsia="Calibri" w:cs="Arial"/>
      <w:b/>
      <w:bCs/>
      <w:color w:val="auto"/>
      <w:kern w:val="0"/>
      <w:sz w:val="20"/>
      <w:szCs w:val="20"/>
      <w:lang w:val="ru-RU" w:eastAsia="zh-CN" w:bidi="ar-SA"/>
    </w:rPr>
  </w:style>
  <w:style w:type="paragraph" w:styleId="21" w:customStyle="1">
    <w:name w:val="Основной текст2"/>
    <w:basedOn w:val="Normal"/>
    <w:qFormat/>
    <w:pPr>
      <w:shd w:val="clear" w:color="auto" w:fill="FFFFFF"/>
      <w:spacing w:lineRule="atLeast" w:line="240" w:before="0" w:after="300"/>
      <w:jc w:val="center"/>
    </w:pPr>
    <w:rPr>
      <w:rFonts w:eastAsia="Calibri" w:cs="Times New Roman"/>
      <w:sz w:val="27"/>
      <w:szCs w:val="27"/>
    </w:rPr>
  </w:style>
  <w:style w:type="paragraph" w:styleId="22" w:customStyle="1">
    <w:name w:val="Основной текст (2)"/>
    <w:basedOn w:val="Normal"/>
    <w:qFormat/>
    <w:pPr>
      <w:shd w:val="clear" w:color="auto" w:fill="FFFFFF"/>
      <w:spacing w:lineRule="exact" w:line="317" w:before="600" w:after="0"/>
      <w:jc w:val="center"/>
    </w:pPr>
    <w:rPr>
      <w:rFonts w:eastAsia="Calibri" w:cs="Times New Roman"/>
      <w:b/>
      <w:sz w:val="27"/>
    </w:rPr>
  </w:style>
  <w:style w:type="paragraph" w:styleId="Style34">
    <w:name w:val="Footnote Text"/>
    <w:basedOn w:val="Normal"/>
    <w:qFormat/>
    <w:pPr/>
    <w:rPr>
      <w:rFonts w:ascii="Arial" w:hAnsi="Arial" w:eastAsia="Calibri"/>
    </w:rPr>
  </w:style>
  <w:style w:type="paragraph" w:styleId="13" w:customStyle="1">
    <w:name w:val="Заголовок №1"/>
    <w:basedOn w:val="Normal"/>
    <w:qFormat/>
    <w:pPr>
      <w:shd w:val="clear" w:color="auto" w:fill="FFFFFF"/>
      <w:spacing w:lineRule="atLeast" w:line="240" w:before="300" w:after="780"/>
      <w:ind w:hanging="0"/>
      <w:outlineLvl w:val="0"/>
    </w:pPr>
    <w:rPr>
      <w:rFonts w:eastAsia="Calibri"/>
      <w:spacing w:val="90"/>
      <w:sz w:val="35"/>
    </w:rPr>
  </w:style>
  <w:style w:type="paragraph" w:styleId="4" w:customStyle="1">
    <w:name w:val="Основной текст (4)"/>
    <w:basedOn w:val="Normal"/>
    <w:qFormat/>
    <w:pPr>
      <w:shd w:val="clear" w:color="auto" w:fill="FFFFFF"/>
      <w:spacing w:lineRule="atLeast" w:line="240" w:before="60" w:after="0"/>
    </w:pPr>
    <w:rPr>
      <w:rFonts w:ascii="Impact" w:hAnsi="Impact" w:eastAsia="Calibri" w:cs="Impact"/>
      <w:sz w:val="26"/>
    </w:rPr>
  </w:style>
  <w:style w:type="paragraph" w:styleId="Style35" w:customStyle="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6">
    <w:name w:val="Header"/>
    <w:basedOn w:val="Normal"/>
    <w:pPr>
      <w:tabs>
        <w:tab w:val="clear" w:pos="708"/>
        <w:tab w:val="center" w:pos="4677" w:leader="none"/>
        <w:tab w:val="right" w:pos="9355" w:leader="none"/>
      </w:tabs>
    </w:pPr>
    <w:rPr>
      <w:rFonts w:ascii="Courier New" w:hAnsi="Courier New" w:eastAsia="Calibri" w:cs="Courier New"/>
      <w:color w:val="000000"/>
      <w:sz w:val="24"/>
    </w:rPr>
  </w:style>
  <w:style w:type="paragraph" w:styleId="Style37">
    <w:name w:val="Footer"/>
    <w:basedOn w:val="Normal"/>
    <w:pPr>
      <w:tabs>
        <w:tab w:val="clear" w:pos="708"/>
        <w:tab w:val="center" w:pos="4677" w:leader="none"/>
        <w:tab w:val="right" w:pos="9355" w:leader="none"/>
      </w:tabs>
    </w:pPr>
    <w:rPr>
      <w:rFonts w:ascii="Courier New" w:hAnsi="Courier New" w:eastAsia="Calibri" w:cs="Courier New"/>
      <w:color w:val="000000"/>
      <w:sz w:val="24"/>
    </w:rPr>
  </w:style>
  <w:style w:type="paragraph" w:styleId="NormalWeb">
    <w:name w:val="Normal (Web)"/>
    <w:basedOn w:val="Normal"/>
    <w:qFormat/>
    <w:pPr>
      <w:spacing w:before="280" w:after="280"/>
    </w:pPr>
    <w:rPr>
      <w:rFonts w:cs="Times New Roman"/>
      <w:sz w:val="24"/>
      <w:szCs w:val="24"/>
    </w:rPr>
  </w:style>
  <w:style w:type="paragraph" w:styleId="NoSpacing">
    <w:name w:val="No Spacing"/>
    <w:qFormat/>
    <w:pPr>
      <w:widowControl w:val="false"/>
      <w:bidi w:val="0"/>
      <w:spacing w:before="0" w:after="0"/>
      <w:jc w:val="left"/>
    </w:pPr>
    <w:rPr>
      <w:rFonts w:ascii="Courier New" w:hAnsi="Courier New" w:eastAsia="Calibri" w:cs="Courier New"/>
      <w:color w:val="000000"/>
      <w:kern w:val="0"/>
      <w:sz w:val="20"/>
      <w:szCs w:val="24"/>
      <w:lang w:val="ru-RU" w:eastAsia="zh-CN" w:bidi="ar-SA"/>
    </w:rPr>
  </w:style>
  <w:style w:type="paragraph" w:styleId="41" w:customStyle="1">
    <w:name w:val="Основной текст4"/>
    <w:basedOn w:val="Normal"/>
    <w:qFormat/>
    <w:pPr>
      <w:shd w:val="clear" w:color="auto" w:fill="FFFFFF"/>
      <w:spacing w:lineRule="exact" w:line="317"/>
    </w:pPr>
    <w:rPr>
      <w:rFonts w:ascii="Sylfaen" w:hAnsi="Sylfaen" w:eastAsia="Calibri" w:cs="Sylfaen"/>
      <w:sz w:val="26"/>
      <w:szCs w:val="26"/>
    </w:rPr>
  </w:style>
  <w:style w:type="paragraph" w:styleId="Style38" w:customStyle="1">
    <w:name w:val="Содержимое таблицы"/>
    <w:basedOn w:val="Normal"/>
    <w:qFormat/>
    <w:pPr>
      <w:suppressLineNumbers/>
    </w:pPr>
    <w:rPr/>
  </w:style>
  <w:style w:type="paragraph" w:styleId="Style39">
    <w:name w:val="Обычный"/>
    <w:qFormat/>
    <w:pPr>
      <w:widowControl/>
      <w:suppressAutoHyphens w:val="true"/>
      <w:bidi w:val="0"/>
      <w:spacing w:before="0" w:after="0"/>
      <w:jc w:val="left"/>
    </w:pPr>
    <w:rPr>
      <w:rFonts w:ascii="Calibri" w:hAnsi="Calibri" w:eastAsia="Calibri" w:cs="Times New Roman"/>
      <w:color w:val="auto"/>
      <w:kern w:val="0"/>
      <w:sz w:val="24"/>
      <w:szCs w:val="24"/>
      <w:lang w:val="ru-RU" w:eastAsia="ru-RU"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e">
    <w:name w:val="Table Grid"/>
    <w:basedOn w:val="a1"/>
    <w:uiPriority w:val="39"/>
    <w:rsid w:val="00f341e6"/>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9EC249BFAD9BDE0970255D3D309CF6BBC0361216A3A8CD24A45B8CB7FE9EAABE2245D3C917D8C704D7C8264E0D835842F8I7G" TargetMode="External"/><Relationship Id="rId4" Type="http://schemas.openxmlformats.org/officeDocument/2006/relationships/hyperlink" Target="consultantplus://offline/ref=C0C7154FF6127AD7DD151CA0D3768215B392E4FDDF390C35B0D58B57A88B72449831616C75F47A203480B8C96594A3BDD079o2G" TargetMode="External"/><Relationship Id="rId5" Type="http://schemas.openxmlformats.org/officeDocument/2006/relationships/hyperlink" Target="consultantplus://offline/ref=DEF0C4998B1E627707927F370DBCC668158A2C799CBCAC8219CE50C3D4D11CC932CCBEA4E3AEFC4A3EAFF7B53C7F180520kBpEG"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2178</TotalTime>
  <Application>LibreOffice/6.3.4.2$Windows_X86_64 LibreOffice_project/60da17e045e08f1793c57c00ba83cdfce946d0aa</Application>
  <Pages>8</Pages>
  <Words>1688</Words>
  <Characters>13815</Characters>
  <CharactersWithSpaces>16451</CharactersWithSpaces>
  <Paragraphs>74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2013-10-18T08:58:00Z</dcterms:created>
  <dc:creator>Секретарь</dc:creator>
  <dc:description/>
  <dc:language>ru-RU</dc:language>
  <cp:lastModifiedBy/>
  <cp:lastPrinted>2020-11-16T14:35:51Z</cp:lastPrinted>
  <dcterms:modified xsi:type="dcterms:W3CDTF">2020-11-16T14:36:13Z</dcterms:modified>
  <cp:revision>69</cp:revision>
  <dc:subject/>
  <dc:title>                                                                                                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