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>
      <w:pPr>
        <w:pStyle w:val="Style33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widowControl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3"/>
        <w:widowControl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33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3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before="0" w:after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>03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>.0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>3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 xml:space="preserve">.2020  N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2"/>
          <w:sz w:val="28"/>
          <w:szCs w:val="28"/>
          <w:lang w:eastAsia="ru-RU"/>
        </w:rPr>
        <w:t>50</w:t>
      </w:r>
    </w:p>
    <w:p>
      <w:pPr>
        <w:pStyle w:val="Normal"/>
        <w:widowControl/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</w:rPr>
        <w:t xml:space="preserve"> </w:t>
      </w:r>
    </w:p>
    <w:p>
      <w:pPr>
        <w:pStyle w:val="Bodytext31"/>
        <w:widowControl w:val="false"/>
        <w:shd w:val="clear" w:color="auto" w:fill="auto"/>
        <w:suppressAutoHyphens w:val="true"/>
        <w:spacing w:lineRule="auto" w:line="240" w:before="0" w:after="0"/>
        <w:ind w:right="23" w:hanging="0"/>
        <w:rPr/>
      </w:pPr>
      <w:bookmarkStart w:id="0" w:name="__DdeLink__66_531117557"/>
      <w:r>
        <w:rPr>
          <w:rFonts w:ascii="Liberation Serif" w:hAnsi="Liberation Serif"/>
          <w:i w:val="false"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i w:val="false"/>
          <w:sz w:val="28"/>
          <w:szCs w:val="28"/>
        </w:rPr>
        <w:t xml:space="preserve"> распоряжение главы Камышловского городского округа от 30.09.2013 № 299-р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i w:val="false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i w:val="false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i w:val="false"/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перевозку опасных грузов»</w:t>
      </w:r>
      <w:bookmarkEnd w:id="0"/>
    </w:p>
    <w:p>
      <w:pPr>
        <w:pStyle w:val="Bodytext31"/>
        <w:widowControl w:val="false"/>
        <w:shd w:val="clear" w:color="auto" w:fill="auto"/>
        <w:suppressAutoHyphens w:val="true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В соответствии с подпунктом 1 части 10 статьи 31 Федерального закона от 18 октября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статьей 111 Областного закона от 10.03.1999 № 4-ОЗ «О правовых актах в Свердловской области»</w:t>
      </w:r>
    </w:p>
    <w:p>
      <w:pPr>
        <w:pStyle w:val="1"/>
        <w:widowControl w:val="false"/>
        <w:shd w:val="clear" w:color="auto" w:fill="auto"/>
        <w:tabs>
          <w:tab w:val="clear" w:pos="709"/>
          <w:tab w:val="left" w:pos="0" w:leader="none"/>
        </w:tabs>
        <w:suppressAutoHyphens w:val="true"/>
        <w:spacing w:lineRule="exact" w:line="326" w:before="0" w:after="0"/>
        <w:ind w:right="20" w:firstLine="993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 Признать утратившим силу распоряжение главы Камышловского городского округа от 30.09.2013 № 299-р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перевозку опасных грузов».</w:t>
      </w:r>
    </w:p>
    <w:p>
      <w:pPr>
        <w:pStyle w:val="1"/>
        <w:widowControl w:val="false"/>
        <w:shd w:val="clear" w:color="auto" w:fill="auto"/>
        <w:tabs>
          <w:tab w:val="clear" w:pos="709"/>
          <w:tab w:val="left" w:pos="0" w:leader="none"/>
        </w:tabs>
        <w:suppressAutoHyphens w:val="true"/>
        <w:spacing w:lineRule="exact" w:line="326" w:before="0" w:after="0"/>
        <w:ind w:right="20" w:firstLine="993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настоящее распоряжение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993" w:leader="none"/>
        </w:tabs>
        <w:suppressAutoHyphens w:val="true"/>
        <w:spacing w:lineRule="exact" w:line="350" w:before="0" w:after="0"/>
        <w:ind w:left="0" w:right="2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1" w:name="_GoBack"/>
      <w:bookmarkEnd w:id="1"/>
    </w:p>
    <w:p>
      <w:pPr>
        <w:pStyle w:val="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Символ концевой сноски"/>
    <w:qFormat/>
    <w:rPr/>
  </w:style>
  <w:style w:type="character" w:styleId="Style19">
    <w:name w:val="Гиперссылка"/>
    <w:qFormat/>
    <w:rPr>
      <w:color w:val="0000FF"/>
      <w:u w:val="single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4"/>
    <w:rsid w:val="002237f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link w:val="a7"/>
    <w:rsid w:val="002237f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 Знак"/>
    <w:basedOn w:val="Style33"/>
    <w:qFormat/>
    <w:pPr>
      <w:widowControl/>
      <w:suppressAutoHyphens w:val="true"/>
    </w:pPr>
    <w:rPr>
      <w:rFonts w:ascii="Verdana" w:hAnsi="Verdana" w:cs="Verdana"/>
      <w:lang w:val="en-US" w:eastAsia="en-US"/>
    </w:rPr>
  </w:style>
  <w:style w:type="paragraph" w:styleId="Style32">
    <w:name w:val="Текст выноски"/>
    <w:basedOn w:val="Style3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LibreOffice/6.3.4.2$Windows_X86_64 LibreOffice_project/60da17e045e08f1793c57c00ba83cdfce946d0aa</Application>
  <Pages>1</Pages>
  <Words>229</Words>
  <Characters>1578</Characters>
  <CharactersWithSpaces>1846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2020-03-03T08:55:55Z</cp:lastPrinted>
  <dcterms:modified xsi:type="dcterms:W3CDTF">2020-03-03T08:56:07Z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