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9F" w:rsidRPr="008E5147" w:rsidRDefault="002A169F" w:rsidP="003D1D5B">
      <w:pPr>
        <w:jc w:val="center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>ПРОЕКТ</w:t>
      </w:r>
    </w:p>
    <w:p w:rsidR="002A169F" w:rsidRDefault="002A169F" w:rsidP="003D1D5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>
        <w:t xml:space="preserve">                                                                                            </w:t>
      </w:r>
    </w:p>
    <w:p w:rsidR="002A169F" w:rsidRDefault="002A169F" w:rsidP="003D1D5B">
      <w:pPr>
        <w:jc w:val="center"/>
      </w:pPr>
    </w:p>
    <w:p w:rsidR="002A169F" w:rsidRPr="009B0D8C" w:rsidRDefault="002A169F" w:rsidP="009B0D8C">
      <w:pPr>
        <w:jc w:val="right"/>
        <w:rPr>
          <w:sz w:val="28"/>
          <w:szCs w:val="28"/>
        </w:rPr>
      </w:pPr>
      <w:r w:rsidRPr="009B0D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A169F" w:rsidRDefault="002A169F" w:rsidP="003D1D5B">
      <w:pPr>
        <w:jc w:val="center"/>
      </w:pPr>
    </w:p>
    <w:p w:rsidR="002A169F" w:rsidRDefault="002A169F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2A169F" w:rsidRDefault="002A169F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А С П О Р Я Ж  Е Н И Е</w:t>
      </w:r>
    </w:p>
    <w:p w:rsidR="002A169F" w:rsidRDefault="002A169F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2A169F" w:rsidRPr="00767EC2" w:rsidRDefault="002A169F" w:rsidP="00EC4649">
      <w:pPr>
        <w:pBdr>
          <w:top w:val="thinThickSmall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«__»____2014 года  </w:t>
      </w:r>
      <w:r w:rsidRPr="00767EC2">
        <w:rPr>
          <w:sz w:val="28"/>
          <w:szCs w:val="28"/>
        </w:rPr>
        <w:t xml:space="preserve">№ </w:t>
      </w:r>
    </w:p>
    <w:p w:rsidR="002A169F" w:rsidRPr="00767EC2" w:rsidRDefault="002A169F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2A169F" w:rsidRPr="00767EC2" w:rsidRDefault="002A169F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2A169F" w:rsidRDefault="002A169F" w:rsidP="007262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области», утвержденного  распоряжением главы Камышловского городского округа от 31 декабря 2014 года №512-Р</w:t>
      </w:r>
    </w:p>
    <w:p w:rsidR="002A169F" w:rsidRDefault="002A169F" w:rsidP="007262B2">
      <w:pPr>
        <w:jc w:val="center"/>
        <w:rPr>
          <w:b/>
          <w:bCs/>
          <w:i/>
          <w:iCs/>
          <w:sz w:val="28"/>
          <w:szCs w:val="28"/>
        </w:rPr>
      </w:pPr>
    </w:p>
    <w:p w:rsidR="002A169F" w:rsidRPr="00215B75" w:rsidRDefault="002A169F" w:rsidP="007262B2">
      <w:pPr>
        <w:jc w:val="center"/>
        <w:rPr>
          <w:b/>
          <w:bCs/>
          <w:i/>
          <w:iCs/>
          <w:sz w:val="28"/>
          <w:szCs w:val="28"/>
        </w:rPr>
      </w:pPr>
    </w:p>
    <w:p w:rsidR="002A169F" w:rsidRPr="0089182B" w:rsidRDefault="002A169F" w:rsidP="0089182B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>
        <w:rPr>
          <w:b w:val="0"/>
        </w:rPr>
        <w:t xml:space="preserve">части 4 статьи 7 Федерального закона от 06 октября 2003 года № 131-ФЗ «Об общих принципах организации местного самоуправления в Российской Федерации» (редакция от 29 декабря 2014 года),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</w:t>
      </w:r>
      <w:r>
        <w:rPr>
          <w:b w:val="0"/>
        </w:rPr>
        <w:t xml:space="preserve"> </w:t>
      </w:r>
      <w:r w:rsidRPr="00FF5981">
        <w:rPr>
          <w:b w:val="0"/>
        </w:rPr>
        <w:t>210-ФЗ (редакция от 28.12.2013 года) «Об организации предоставления государственных и муниципальных услуг» (с изменениями и дополнениями, вступившими в законную силу с 03 января 2014 года)</w:t>
      </w:r>
      <w:r>
        <w:rPr>
          <w:b w:val="0"/>
          <w:bCs w:val="0"/>
        </w:rPr>
        <w:t>, Федерального закона от 02 мая 2006 №59-ФЗ «О порядке рассмотрения обращений граждан Российской Федерации»</w:t>
      </w:r>
      <w:r w:rsidRPr="00570EEF">
        <w:t xml:space="preserve"> </w:t>
      </w:r>
      <w:r>
        <w:t>(</w:t>
      </w:r>
      <w:r w:rsidRPr="00570EEF">
        <w:rPr>
          <w:b w:val="0"/>
        </w:rPr>
        <w:t>с изменениями от 18</w:t>
      </w:r>
      <w:r>
        <w:rPr>
          <w:b w:val="0"/>
        </w:rPr>
        <w:t xml:space="preserve"> июля </w:t>
      </w:r>
      <w:r w:rsidRPr="00570EEF">
        <w:rPr>
          <w:b w:val="0"/>
        </w:rPr>
        <w:t>2012</w:t>
      </w:r>
      <w:r>
        <w:rPr>
          <w:b w:val="0"/>
        </w:rPr>
        <w:t xml:space="preserve"> года)</w:t>
      </w:r>
      <w:r>
        <w:rPr>
          <w:b w:val="0"/>
          <w:bCs w:val="0"/>
        </w:rPr>
        <w:t xml:space="preserve">, Устава Камышловского городского округа, руководствуясь протестом Камышловской межрайонной прокуратуры  на </w:t>
      </w:r>
      <w:r w:rsidRPr="009036F3">
        <w:rPr>
          <w:b w:val="0"/>
          <w:bCs w:val="0"/>
          <w:iCs/>
        </w:rPr>
        <w:t>Административный регламент</w:t>
      </w:r>
      <w:r>
        <w:rPr>
          <w:b w:val="0"/>
          <w:bCs w:val="0"/>
          <w:iCs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Pr="009036F3">
        <w:rPr>
          <w:b w:val="0"/>
          <w:bCs w:val="0"/>
          <w:iCs/>
        </w:rPr>
        <w:t xml:space="preserve"> по предоставлению муниципальной услуги «</w:t>
      </w:r>
      <w:r w:rsidRPr="00814773">
        <w:rPr>
          <w:b w:val="0"/>
          <w:bCs w:val="0"/>
          <w:iCs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</w:t>
      </w:r>
      <w:r w:rsidRPr="00570EEF">
        <w:rPr>
          <w:b w:val="0"/>
          <w:bCs w:val="0"/>
          <w:iCs/>
        </w:rPr>
        <w:t>», утвержденный  распоряжением главы Камышловского городского округа от 31</w:t>
      </w:r>
      <w:r>
        <w:rPr>
          <w:b w:val="0"/>
          <w:bCs w:val="0"/>
          <w:iCs/>
        </w:rPr>
        <w:t xml:space="preserve"> декабря </w:t>
      </w:r>
      <w:r w:rsidRPr="00570EEF">
        <w:rPr>
          <w:b w:val="0"/>
          <w:bCs w:val="0"/>
          <w:iCs/>
        </w:rPr>
        <w:t>2014 года  №51</w:t>
      </w:r>
      <w:r>
        <w:rPr>
          <w:b w:val="0"/>
          <w:bCs w:val="0"/>
          <w:iCs/>
        </w:rPr>
        <w:t>2</w:t>
      </w:r>
      <w:r w:rsidRPr="00570EEF">
        <w:rPr>
          <w:b w:val="0"/>
          <w:bCs w:val="0"/>
          <w:iCs/>
        </w:rPr>
        <w:t xml:space="preserve">-Р </w:t>
      </w:r>
      <w:r>
        <w:rPr>
          <w:b w:val="0"/>
          <w:bCs w:val="0"/>
        </w:rPr>
        <w:t>от 03 марта 2015 №01-14-2015</w:t>
      </w:r>
      <w:r w:rsidRPr="006E60A0">
        <w:rPr>
          <w:b w:val="0"/>
          <w:bCs w:val="0"/>
        </w:rPr>
        <w:t>,</w:t>
      </w:r>
    </w:p>
    <w:p w:rsidR="002A169F" w:rsidRDefault="002A169F" w:rsidP="00FF5981">
      <w:pPr>
        <w:ind w:firstLine="567"/>
        <w:jc w:val="both"/>
        <w:rPr>
          <w:bCs/>
          <w:iCs/>
          <w:sz w:val="28"/>
          <w:szCs w:val="28"/>
        </w:rPr>
      </w:pP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Камышловского городского округа Свердловской области», утвержденного  распоряжением главы Камышловского городского округа от </w:t>
      </w:r>
      <w:r>
        <w:rPr>
          <w:bCs/>
          <w:iCs/>
          <w:sz w:val="28"/>
          <w:szCs w:val="28"/>
        </w:rPr>
        <w:t>31 декабря 2014 года №512-Р</w:t>
      </w:r>
      <w:r w:rsidRPr="00FF59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следующие изменения:</w:t>
      </w:r>
    </w:p>
    <w:p w:rsidR="002A169F" w:rsidRDefault="002A169F" w:rsidP="00814773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1.1.</w:t>
      </w:r>
      <w:r w:rsidRPr="00FF5981">
        <w:rPr>
          <w:sz w:val="28"/>
          <w:szCs w:val="28"/>
        </w:rPr>
        <w:t xml:space="preserve"> </w:t>
      </w:r>
      <w:r w:rsidRPr="0061744E">
        <w:rPr>
          <w:sz w:val="28"/>
          <w:szCs w:val="28"/>
        </w:rPr>
        <w:t>Из наименования исключить фразу: «Комитет по образованию, культуре, спорту и делам молодежи администрации Камышловского городского округа».</w:t>
      </w:r>
    </w:p>
    <w:p w:rsidR="002A169F" w:rsidRPr="00367413" w:rsidRDefault="002A169F" w:rsidP="00465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>
        <w:rPr>
          <w:sz w:val="28"/>
          <w:szCs w:val="28"/>
          <w:lang w:val="en-US"/>
        </w:rPr>
        <w:t>I</w:t>
      </w:r>
      <w:r w:rsidRPr="00465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главой следующего содержания: </w:t>
      </w:r>
      <w:r>
        <w:rPr>
          <w:bCs/>
          <w:iCs/>
          <w:sz w:val="28"/>
          <w:szCs w:val="28"/>
        </w:rPr>
        <w:t>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д</w:t>
      </w:r>
      <w:r>
        <w:rPr>
          <w:sz w:val="28"/>
          <w:szCs w:val="28"/>
        </w:rPr>
        <w:t>оступности муниципальной услуги: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И</w:t>
      </w:r>
      <w:r w:rsidRPr="00367413">
        <w:rPr>
          <w:sz w:val="28"/>
          <w:szCs w:val="28"/>
        </w:rPr>
        <w:t>нформированность: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К</w:t>
      </w:r>
      <w:r w:rsidRPr="00367413">
        <w:rPr>
          <w:sz w:val="28"/>
          <w:szCs w:val="28"/>
        </w:rPr>
        <w:t>омфортность предоставления муниципальной услуги:</w:t>
      </w:r>
    </w:p>
    <w:p w:rsidR="002A169F" w:rsidRPr="00367413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413">
        <w:rPr>
          <w:sz w:val="28"/>
          <w:szCs w:val="28"/>
        </w:rPr>
        <w:t>наличие помещений, оборудования и оснащения, отвечающих требованиям нормативных правовых актов и настоящего регламента</w:t>
      </w:r>
      <w:r>
        <w:rPr>
          <w:sz w:val="28"/>
          <w:szCs w:val="28"/>
        </w:rPr>
        <w:t>.</w:t>
      </w:r>
    </w:p>
    <w:p w:rsidR="002A169F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С</w:t>
      </w:r>
      <w:r w:rsidRPr="00367413">
        <w:rPr>
          <w:sz w:val="28"/>
          <w:szCs w:val="28"/>
        </w:rPr>
        <w:t>облюдение графика (режима) работы образовательных учреждений при пред</w:t>
      </w:r>
      <w:r>
        <w:rPr>
          <w:sz w:val="28"/>
          <w:szCs w:val="28"/>
        </w:rPr>
        <w:t>оставлении муниципальной услуги.</w:t>
      </w:r>
    </w:p>
    <w:p w:rsidR="002A169F" w:rsidRDefault="002A169F" w:rsidP="00234D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1.2.4. Возможность получения услуги в МФЦ».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Раздел </w:t>
      </w:r>
      <w:r>
        <w:rPr>
          <w:sz w:val="28"/>
          <w:szCs w:val="28"/>
          <w:lang w:val="en-US"/>
        </w:rPr>
        <w:t>I</w:t>
      </w:r>
      <w:r w:rsidRPr="0023535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главой следующего содержания: «</w:t>
      </w:r>
      <w:r w:rsidRPr="00367413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367413">
        <w:rPr>
          <w:sz w:val="28"/>
          <w:szCs w:val="28"/>
        </w:rPr>
        <w:t xml:space="preserve"> качества муниципальной услуги: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соблюдение сроков и последовательности административных процедур, установленных настоящим регламентом;</w:t>
      </w:r>
    </w:p>
    <w:p w:rsidR="002A169F" w:rsidRPr="00367413" w:rsidRDefault="002A169F" w:rsidP="004657E3">
      <w:pPr>
        <w:jc w:val="both"/>
        <w:rPr>
          <w:sz w:val="28"/>
          <w:szCs w:val="28"/>
        </w:rPr>
      </w:pPr>
      <w:r w:rsidRPr="00367413">
        <w:rPr>
          <w:sz w:val="28"/>
          <w:szCs w:val="28"/>
        </w:rPr>
        <w:tab/>
        <w:t>- отношение персонала к заявителям (внимание, вежливость, тактичность)</w:t>
      </w:r>
      <w:r>
        <w:rPr>
          <w:sz w:val="28"/>
          <w:szCs w:val="28"/>
        </w:rPr>
        <w:t>;</w:t>
      </w:r>
    </w:p>
    <w:p w:rsidR="002A169F" w:rsidRPr="004657E3" w:rsidRDefault="002A169F" w:rsidP="004657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услуги в МФЦ».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68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 «</w:t>
      </w:r>
      <w:r w:rsidRPr="00DD4E83">
        <w:rPr>
          <w:sz w:val="28"/>
          <w:szCs w:val="28"/>
        </w:rPr>
        <w:t>Порядок рассмотрения отдельных обращений: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sz w:val="28"/>
          <w:szCs w:val="28"/>
        </w:rPr>
        <w:t>;</w:t>
      </w:r>
    </w:p>
    <w:p w:rsidR="002A169F" w:rsidRPr="00DD4E83" w:rsidRDefault="002A169F" w:rsidP="00234D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</w:t>
      </w:r>
      <w:r>
        <w:rPr>
          <w:sz w:val="28"/>
          <w:szCs w:val="28"/>
        </w:rPr>
        <w:t>ом;</w:t>
      </w:r>
    </w:p>
    <w:p w:rsidR="002A169F" w:rsidRPr="00DD4E83" w:rsidRDefault="002A169F" w:rsidP="00234D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6"/>
      <w:bookmarkEnd w:id="0"/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4E83">
        <w:rPr>
          <w:sz w:val="28"/>
          <w:szCs w:val="28"/>
        </w:rPr>
        <w:t xml:space="preserve">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г</w:t>
      </w:r>
      <w:r>
        <w:rPr>
          <w:sz w:val="28"/>
          <w:szCs w:val="28"/>
        </w:rPr>
        <w:t>ражданин, направивший обращение;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DD4E83">
          <w:rPr>
            <w:sz w:val="28"/>
            <w:szCs w:val="28"/>
          </w:rPr>
          <w:t>тайну</w:t>
        </w:r>
      </w:hyperlink>
      <w:r w:rsidRPr="00DD4E83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 w:val="28"/>
          <w:szCs w:val="28"/>
        </w:rPr>
        <w:t xml:space="preserve"> разглашения указанных сведений;</w:t>
      </w:r>
    </w:p>
    <w:p w:rsidR="002A169F" w:rsidRPr="00DD4E83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E83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A169F" w:rsidRPr="000B566B" w:rsidRDefault="002A169F" w:rsidP="00BC48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E83">
        <w:rPr>
          <w:sz w:val="28"/>
          <w:szCs w:val="28"/>
        </w:rPr>
        <w:t>Получателю должно быть сообщено о невозможности рассмотрения его жалобы в трехдневный срок со дня ее получения».</w:t>
      </w:r>
    </w:p>
    <w:p w:rsidR="002A169F" w:rsidRDefault="002A169F" w:rsidP="00814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70 раздела </w:t>
      </w:r>
      <w:r>
        <w:rPr>
          <w:sz w:val="28"/>
          <w:szCs w:val="28"/>
          <w:lang w:val="en-US"/>
        </w:rPr>
        <w:t>III</w:t>
      </w:r>
      <w:r w:rsidRPr="008A163B">
        <w:rPr>
          <w:sz w:val="28"/>
          <w:szCs w:val="28"/>
        </w:rPr>
        <w:t xml:space="preserve"> </w:t>
      </w:r>
      <w:r>
        <w:rPr>
          <w:sz w:val="28"/>
          <w:szCs w:val="28"/>
        </w:rPr>
        <w:t>фразу: «…в срок не позднее одного месяца со дня ее получения органом власти» заменить на фразу следующего содержания: «…</w:t>
      </w:r>
      <w:r w:rsidRPr="000B566B">
        <w:rPr>
          <w:sz w:val="28"/>
          <w:szCs w:val="28"/>
        </w:rPr>
        <w:t xml:space="preserve">в течение пятнадцати рабочих дней со дня ее регистрации, а в случае обжалования отказа органа, предоставляющего государственную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сокращен». </w:t>
      </w:r>
    </w:p>
    <w:p w:rsidR="002A169F" w:rsidRDefault="002A169F" w:rsidP="00814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70 раздела </w:t>
      </w:r>
      <w:r>
        <w:rPr>
          <w:sz w:val="28"/>
          <w:szCs w:val="28"/>
          <w:lang w:val="en-US"/>
        </w:rPr>
        <w:t>III</w:t>
      </w:r>
      <w:r w:rsidRPr="008A163B">
        <w:rPr>
          <w:sz w:val="28"/>
          <w:szCs w:val="28"/>
        </w:rPr>
        <w:t xml:space="preserve"> </w:t>
      </w:r>
      <w:r>
        <w:rPr>
          <w:sz w:val="28"/>
          <w:szCs w:val="28"/>
        </w:rPr>
        <w:t>фразу: «…В исключительных случаях, связанных с необходимостью истребования и изучения дополнительных материалов, срок рассмотрения жалобы может быть продлен, но не более чем на один месяц. О продлении срока рассмотрения жалобы гражданин уведомляется письменно с указанием причин продления» исключить.</w:t>
      </w:r>
    </w:p>
    <w:p w:rsidR="002A169F" w:rsidRDefault="002A169F" w:rsidP="00465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A96D6E">
        <w:t xml:space="preserve"> </w:t>
      </w:r>
      <w:r>
        <w:rPr>
          <w:sz w:val="28"/>
          <w:szCs w:val="28"/>
        </w:rPr>
        <w:t xml:space="preserve">В пункте 71 раздела </w:t>
      </w:r>
      <w:r>
        <w:rPr>
          <w:sz w:val="28"/>
          <w:szCs w:val="28"/>
          <w:lang w:val="en-US"/>
        </w:rPr>
        <w:t>III</w:t>
      </w:r>
      <w:r w:rsidRPr="008A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фразу: «…По результатам рассмотрения жалобы в течение 3 дней заявителю сообщается решение по жалобе,  подписывается руководителем органа местного самоуправления или должностным лицом либо уполномоченным на то лицом.» заменить на фразу следующего содержания: </w:t>
      </w:r>
      <w:r w:rsidRPr="004657E3">
        <w:rPr>
          <w:sz w:val="28"/>
          <w:szCs w:val="28"/>
        </w:rPr>
        <w:t>«Не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жалобы».</w:t>
      </w:r>
    </w:p>
    <w:p w:rsidR="002A169F" w:rsidRDefault="002A169F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распоряжение в газете «Камышловские известия» и разместить на официальном сайте Камышловского городского округа в информационно- телекоммуникационной сети Интернет.</w:t>
      </w:r>
    </w:p>
    <w:p w:rsidR="002A169F" w:rsidRDefault="002A169F" w:rsidP="00EC4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7EC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r w:rsidRPr="00767EC2">
        <w:rPr>
          <w:sz w:val="28"/>
          <w:szCs w:val="28"/>
        </w:rPr>
        <w:t>Половникова А.В.</w:t>
      </w:r>
    </w:p>
    <w:p w:rsidR="002A169F" w:rsidRDefault="002A169F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169F" w:rsidRPr="00767EC2" w:rsidRDefault="002A169F" w:rsidP="00EC46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2A169F" w:rsidRDefault="002A169F" w:rsidP="00215B7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767EC2"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М.М. Пушкарев</w:t>
      </w: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EC464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169F" w:rsidRDefault="002A169F" w:rsidP="002344C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2A169F" w:rsidSect="00AF77FF">
          <w:headerReference w:type="even" r:id="rId9"/>
          <w:head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A169F" w:rsidRDefault="002A169F" w:rsidP="00FF5981">
      <w:pPr>
        <w:ind w:firstLine="709"/>
        <w:jc w:val="right"/>
        <w:rPr>
          <w:sz w:val="32"/>
          <w:szCs w:val="32"/>
        </w:rPr>
      </w:pPr>
    </w:p>
    <w:sectPr w:rsidR="002A169F" w:rsidSect="00FF59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9F" w:rsidRDefault="002A169F" w:rsidP="003D1D5B">
      <w:r>
        <w:separator/>
      </w:r>
    </w:p>
  </w:endnote>
  <w:endnote w:type="continuationSeparator" w:id="0">
    <w:p w:rsidR="002A169F" w:rsidRDefault="002A169F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9F" w:rsidRDefault="002A169F" w:rsidP="003D1D5B">
      <w:r>
        <w:separator/>
      </w:r>
    </w:p>
  </w:footnote>
  <w:footnote w:type="continuationSeparator" w:id="0">
    <w:p w:rsidR="002A169F" w:rsidRDefault="002A169F" w:rsidP="003D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9F" w:rsidRDefault="002A169F" w:rsidP="00D363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69F" w:rsidRDefault="002A1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9F" w:rsidRDefault="002A169F" w:rsidP="00D363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169F" w:rsidRPr="002344C9" w:rsidRDefault="002A169F" w:rsidP="002D3EEB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31E0B"/>
    <w:rsid w:val="000447B5"/>
    <w:rsid w:val="00046022"/>
    <w:rsid w:val="00070104"/>
    <w:rsid w:val="00071EBE"/>
    <w:rsid w:val="000933E3"/>
    <w:rsid w:val="0009475D"/>
    <w:rsid w:val="00096FBC"/>
    <w:rsid w:val="000A56DB"/>
    <w:rsid w:val="000B01FF"/>
    <w:rsid w:val="000B217F"/>
    <w:rsid w:val="000B566B"/>
    <w:rsid w:val="000C782B"/>
    <w:rsid w:val="000D1927"/>
    <w:rsid w:val="000E195E"/>
    <w:rsid w:val="000E2202"/>
    <w:rsid w:val="000E38FF"/>
    <w:rsid w:val="000E3A92"/>
    <w:rsid w:val="000E7CC3"/>
    <w:rsid w:val="00104C5D"/>
    <w:rsid w:val="00135762"/>
    <w:rsid w:val="00137C49"/>
    <w:rsid w:val="00196FBC"/>
    <w:rsid w:val="001A2BF8"/>
    <w:rsid w:val="001A5837"/>
    <w:rsid w:val="001B3302"/>
    <w:rsid w:val="001C0FA7"/>
    <w:rsid w:val="001D7490"/>
    <w:rsid w:val="001E2D79"/>
    <w:rsid w:val="001E5C70"/>
    <w:rsid w:val="00215B75"/>
    <w:rsid w:val="00222E47"/>
    <w:rsid w:val="002313ED"/>
    <w:rsid w:val="002339DE"/>
    <w:rsid w:val="002344C9"/>
    <w:rsid w:val="00234D0B"/>
    <w:rsid w:val="0023535C"/>
    <w:rsid w:val="00241E16"/>
    <w:rsid w:val="00247520"/>
    <w:rsid w:val="00274AC1"/>
    <w:rsid w:val="00281092"/>
    <w:rsid w:val="00292DF4"/>
    <w:rsid w:val="002A169F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7B5B"/>
    <w:rsid w:val="00340908"/>
    <w:rsid w:val="00360408"/>
    <w:rsid w:val="00366EC3"/>
    <w:rsid w:val="00367413"/>
    <w:rsid w:val="00371F78"/>
    <w:rsid w:val="00375131"/>
    <w:rsid w:val="00384F47"/>
    <w:rsid w:val="003860A5"/>
    <w:rsid w:val="003916F9"/>
    <w:rsid w:val="003940AF"/>
    <w:rsid w:val="003B6547"/>
    <w:rsid w:val="003D0D31"/>
    <w:rsid w:val="003D1D5B"/>
    <w:rsid w:val="003D4C94"/>
    <w:rsid w:val="003F15EF"/>
    <w:rsid w:val="00427DEB"/>
    <w:rsid w:val="00441974"/>
    <w:rsid w:val="00454E77"/>
    <w:rsid w:val="00455A68"/>
    <w:rsid w:val="004657E3"/>
    <w:rsid w:val="00471D94"/>
    <w:rsid w:val="0047281C"/>
    <w:rsid w:val="00486AE0"/>
    <w:rsid w:val="004A351F"/>
    <w:rsid w:val="004A58C5"/>
    <w:rsid w:val="004B537B"/>
    <w:rsid w:val="004C306F"/>
    <w:rsid w:val="004D69D5"/>
    <w:rsid w:val="004D6CCC"/>
    <w:rsid w:val="00500115"/>
    <w:rsid w:val="00510465"/>
    <w:rsid w:val="0051381D"/>
    <w:rsid w:val="005244CA"/>
    <w:rsid w:val="00537D2A"/>
    <w:rsid w:val="00542911"/>
    <w:rsid w:val="00552A12"/>
    <w:rsid w:val="00557342"/>
    <w:rsid w:val="00570EEF"/>
    <w:rsid w:val="005912AF"/>
    <w:rsid w:val="00595C35"/>
    <w:rsid w:val="005A6E60"/>
    <w:rsid w:val="005A71E8"/>
    <w:rsid w:val="005B3F48"/>
    <w:rsid w:val="005C3155"/>
    <w:rsid w:val="005E3C37"/>
    <w:rsid w:val="0061744E"/>
    <w:rsid w:val="0064218D"/>
    <w:rsid w:val="006443C5"/>
    <w:rsid w:val="00644BCC"/>
    <w:rsid w:val="00662070"/>
    <w:rsid w:val="00664ACB"/>
    <w:rsid w:val="006812A1"/>
    <w:rsid w:val="00684073"/>
    <w:rsid w:val="0069502B"/>
    <w:rsid w:val="006C171B"/>
    <w:rsid w:val="006C1DEC"/>
    <w:rsid w:val="006D5694"/>
    <w:rsid w:val="006E02E5"/>
    <w:rsid w:val="006E0A5D"/>
    <w:rsid w:val="006E0E7E"/>
    <w:rsid w:val="006E60A0"/>
    <w:rsid w:val="006E6F17"/>
    <w:rsid w:val="0070394F"/>
    <w:rsid w:val="007049D5"/>
    <w:rsid w:val="00706221"/>
    <w:rsid w:val="00720B83"/>
    <w:rsid w:val="0072381C"/>
    <w:rsid w:val="007262B2"/>
    <w:rsid w:val="00726E95"/>
    <w:rsid w:val="007279E9"/>
    <w:rsid w:val="00731CF7"/>
    <w:rsid w:val="007343A8"/>
    <w:rsid w:val="00741C37"/>
    <w:rsid w:val="00745C3E"/>
    <w:rsid w:val="007512DE"/>
    <w:rsid w:val="00760ABC"/>
    <w:rsid w:val="00767EC2"/>
    <w:rsid w:val="00780FAF"/>
    <w:rsid w:val="0078226C"/>
    <w:rsid w:val="00794874"/>
    <w:rsid w:val="007A1542"/>
    <w:rsid w:val="007B1C4B"/>
    <w:rsid w:val="007C3E99"/>
    <w:rsid w:val="007C445A"/>
    <w:rsid w:val="007D2DFC"/>
    <w:rsid w:val="007E08BD"/>
    <w:rsid w:val="007E5A14"/>
    <w:rsid w:val="007E5CE7"/>
    <w:rsid w:val="007F2F2A"/>
    <w:rsid w:val="00800C37"/>
    <w:rsid w:val="008100C7"/>
    <w:rsid w:val="00814773"/>
    <w:rsid w:val="008207E4"/>
    <w:rsid w:val="008400FE"/>
    <w:rsid w:val="00852937"/>
    <w:rsid w:val="00862DC6"/>
    <w:rsid w:val="0089182B"/>
    <w:rsid w:val="00894EFD"/>
    <w:rsid w:val="00894FE9"/>
    <w:rsid w:val="00896525"/>
    <w:rsid w:val="008A163B"/>
    <w:rsid w:val="008B3495"/>
    <w:rsid w:val="008C24FC"/>
    <w:rsid w:val="008C5541"/>
    <w:rsid w:val="008D01D5"/>
    <w:rsid w:val="008D1DCA"/>
    <w:rsid w:val="008D70B5"/>
    <w:rsid w:val="008E5147"/>
    <w:rsid w:val="008F167A"/>
    <w:rsid w:val="008F47C3"/>
    <w:rsid w:val="008F679A"/>
    <w:rsid w:val="008F7FFE"/>
    <w:rsid w:val="009036F3"/>
    <w:rsid w:val="0091737A"/>
    <w:rsid w:val="00922DE7"/>
    <w:rsid w:val="00925C59"/>
    <w:rsid w:val="009318E7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273D2"/>
    <w:rsid w:val="00A3236D"/>
    <w:rsid w:val="00A33E01"/>
    <w:rsid w:val="00A3712D"/>
    <w:rsid w:val="00A407CA"/>
    <w:rsid w:val="00A71FFC"/>
    <w:rsid w:val="00A748AD"/>
    <w:rsid w:val="00A820AE"/>
    <w:rsid w:val="00A96D6E"/>
    <w:rsid w:val="00A97380"/>
    <w:rsid w:val="00AA3F4B"/>
    <w:rsid w:val="00AB6525"/>
    <w:rsid w:val="00AF5C2F"/>
    <w:rsid w:val="00AF77FF"/>
    <w:rsid w:val="00B10BE4"/>
    <w:rsid w:val="00B173D0"/>
    <w:rsid w:val="00B23C6F"/>
    <w:rsid w:val="00B37355"/>
    <w:rsid w:val="00B53190"/>
    <w:rsid w:val="00B53452"/>
    <w:rsid w:val="00B63AFC"/>
    <w:rsid w:val="00B70BF0"/>
    <w:rsid w:val="00B74C8B"/>
    <w:rsid w:val="00B83FF0"/>
    <w:rsid w:val="00B86CF7"/>
    <w:rsid w:val="00BA7511"/>
    <w:rsid w:val="00BB4B64"/>
    <w:rsid w:val="00BC48AB"/>
    <w:rsid w:val="00BC6438"/>
    <w:rsid w:val="00BC6DDD"/>
    <w:rsid w:val="00BC76EA"/>
    <w:rsid w:val="00BF1378"/>
    <w:rsid w:val="00C042D3"/>
    <w:rsid w:val="00C27FED"/>
    <w:rsid w:val="00C44271"/>
    <w:rsid w:val="00C526F2"/>
    <w:rsid w:val="00C548FD"/>
    <w:rsid w:val="00C633F7"/>
    <w:rsid w:val="00C63C7F"/>
    <w:rsid w:val="00C713C7"/>
    <w:rsid w:val="00C749F4"/>
    <w:rsid w:val="00C95523"/>
    <w:rsid w:val="00CA4B7D"/>
    <w:rsid w:val="00CB0134"/>
    <w:rsid w:val="00CB1C6B"/>
    <w:rsid w:val="00CB5B28"/>
    <w:rsid w:val="00CD39F9"/>
    <w:rsid w:val="00CD5429"/>
    <w:rsid w:val="00CE2385"/>
    <w:rsid w:val="00CF1D57"/>
    <w:rsid w:val="00CF42F3"/>
    <w:rsid w:val="00D13E0A"/>
    <w:rsid w:val="00D21F20"/>
    <w:rsid w:val="00D24967"/>
    <w:rsid w:val="00D35801"/>
    <w:rsid w:val="00D36333"/>
    <w:rsid w:val="00D5600F"/>
    <w:rsid w:val="00D74918"/>
    <w:rsid w:val="00D823DE"/>
    <w:rsid w:val="00D8286C"/>
    <w:rsid w:val="00D90356"/>
    <w:rsid w:val="00D94932"/>
    <w:rsid w:val="00DC1FF3"/>
    <w:rsid w:val="00DD4E83"/>
    <w:rsid w:val="00DD69F1"/>
    <w:rsid w:val="00DE3EB7"/>
    <w:rsid w:val="00DE76DB"/>
    <w:rsid w:val="00DF24B7"/>
    <w:rsid w:val="00DF445D"/>
    <w:rsid w:val="00DF5A9D"/>
    <w:rsid w:val="00E0799F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A6E52"/>
    <w:rsid w:val="00EA7CD9"/>
    <w:rsid w:val="00EB693D"/>
    <w:rsid w:val="00EC4649"/>
    <w:rsid w:val="00EC4DD6"/>
    <w:rsid w:val="00EC7A75"/>
    <w:rsid w:val="00EE033F"/>
    <w:rsid w:val="00EF187B"/>
    <w:rsid w:val="00EF7FE7"/>
    <w:rsid w:val="00F0149D"/>
    <w:rsid w:val="00F04D32"/>
    <w:rsid w:val="00F1147D"/>
    <w:rsid w:val="00F13EA2"/>
    <w:rsid w:val="00F41ABD"/>
    <w:rsid w:val="00F532C8"/>
    <w:rsid w:val="00F63242"/>
    <w:rsid w:val="00F8190A"/>
    <w:rsid w:val="00F82635"/>
    <w:rsid w:val="00F83AF5"/>
    <w:rsid w:val="00FA0CEF"/>
    <w:rsid w:val="00FA7940"/>
    <w:rsid w:val="00FB37D4"/>
    <w:rsid w:val="00FC6B02"/>
    <w:rsid w:val="00FE4D71"/>
    <w:rsid w:val="00FF2E4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Hyperlink">
    <w:name w:val="Hyperlink"/>
    <w:basedOn w:val="DefaultParagraphFont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List">
    <w:name w:val="List"/>
    <w:basedOn w:val="BodyText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Normal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Normal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1">
    <w:name w:val="Заголовок таблицы"/>
    <w:basedOn w:val="a0"/>
    <w:uiPriority w:val="99"/>
    <w:rsid w:val="004A351F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4A351F"/>
    <w:rPr>
      <w:rFonts w:cs="Times New Roman"/>
    </w:rPr>
  </w:style>
  <w:style w:type="paragraph" w:styleId="FootnoteText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Normal"/>
    <w:link w:val="FootnoteTextChar1"/>
    <w:uiPriority w:val="99"/>
    <w:semiHidden/>
    <w:rsid w:val="004A351F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DefaultParagraphFont"/>
    <w:link w:val="FootnoteText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aliases w:val="Текст сноски Знак Знак Знак Char1,Текст сноски Знак1 Знак Char1,Текст сноски Знак Знак Char1,Текст сноски Знак Знак1 Знак Char1,single space Char1,Текст сноски-FN Char1"/>
    <w:link w:val="FootnoteText"/>
    <w:uiPriority w:val="99"/>
    <w:locked/>
    <w:rsid w:val="004A351F"/>
    <w:rPr>
      <w:rFonts w:ascii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rsid w:val="004A351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A35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Normal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Normal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  <w:sz w:val="20"/>
      <w:szCs w:val="20"/>
    </w:rPr>
  </w:style>
  <w:style w:type="paragraph" w:customStyle="1" w:styleId="txt">
    <w:name w:val="txt"/>
    <w:basedOn w:val="Normal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A351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Normal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9182B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1967109C5089BEDEF95EAAEE92D174E21043BFCDD1F56AEC98A5A5r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5</Pages>
  <Words>1308</Words>
  <Characters>7456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SYS-Admin</cp:lastModifiedBy>
  <cp:revision>20</cp:revision>
  <cp:lastPrinted>2015-03-10T09:22:00Z</cp:lastPrinted>
  <dcterms:created xsi:type="dcterms:W3CDTF">2014-03-06T05:59:00Z</dcterms:created>
  <dcterms:modified xsi:type="dcterms:W3CDTF">2015-03-10T09:22:00Z</dcterms:modified>
</cp:coreProperties>
</file>