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1D" w:rsidRDefault="006A3AB4">
      <w:pPr>
        <w:pStyle w:val="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632C1D" w:rsidRDefault="006A3AB4">
      <w:pPr>
        <w:pStyle w:val="1"/>
      </w:pPr>
      <w:r>
        <w:rPr>
          <w:rStyle w:val="10"/>
          <w:sz w:val="28"/>
          <w:szCs w:val="28"/>
        </w:rPr>
        <w:t>_________________________________Т.А. Чикунова</w:t>
      </w:r>
    </w:p>
    <w:p w:rsidR="00632C1D" w:rsidRDefault="006A3AB4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Председатель Думы Камышловского городского округа</w:t>
      </w:r>
    </w:p>
    <w:p w:rsidR="00632C1D" w:rsidRDefault="006A3AB4">
      <w:pPr>
        <w:pStyle w:val="1"/>
      </w:pP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ab/>
      </w:r>
      <w:r>
        <w:rPr>
          <w:rStyle w:val="10"/>
          <w:b/>
          <w:sz w:val="28"/>
          <w:szCs w:val="28"/>
        </w:rPr>
        <w:tab/>
      </w:r>
    </w:p>
    <w:p w:rsidR="00632C1D" w:rsidRDefault="006A3AB4">
      <w:pPr>
        <w:pStyle w:val="1"/>
        <w:jc w:val="center"/>
      </w:pPr>
      <w:r>
        <w:rPr>
          <w:noProof/>
        </w:rPr>
        <w:drawing>
          <wp:inline distT="0" distB="0" distL="0" distR="0">
            <wp:extent cx="419096" cy="695328"/>
            <wp:effectExtent l="0" t="0" r="4" b="9522"/>
            <wp:docPr id="2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2C1D" w:rsidRDefault="006A3A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КАМЫШЛОВСКОГО ГОРОДСКОГО ОКРУГА</w:t>
      </w:r>
    </w:p>
    <w:p w:rsidR="00632C1D" w:rsidRDefault="006A3A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 созыва)</w:t>
      </w:r>
    </w:p>
    <w:p w:rsidR="00632C1D" w:rsidRDefault="006A3A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32C1D" w:rsidRDefault="006A3AB4">
      <w:pPr>
        <w:pStyle w:val="1"/>
        <w:pBdr>
          <w:top w:val="doub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20_ года       №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C1D" w:rsidRDefault="006A3AB4">
      <w:pPr>
        <w:pStyle w:val="1"/>
        <w:pBdr>
          <w:top w:val="doub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632C1D" w:rsidRDefault="00632C1D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32C1D" w:rsidRDefault="006A3AB4">
      <w:pPr>
        <w:pStyle w:val="1"/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 116</w:t>
      </w:r>
    </w:p>
    <w:p w:rsidR="00632C1D" w:rsidRDefault="00632C1D">
      <w:pPr>
        <w:pStyle w:val="ConsPlusTitle"/>
        <w:widowControl/>
        <w:jc w:val="both"/>
      </w:pPr>
    </w:p>
    <w:p w:rsidR="00632C1D" w:rsidRDefault="006A3AB4">
      <w:pPr>
        <w:pStyle w:val="ConsPlusTitle"/>
        <w:widowControl/>
        <w:jc w:val="both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rFonts w:ascii="Liberation Serif" w:hAnsi="Liberation Serif"/>
          <w:b w:val="0"/>
        </w:rPr>
        <w:t>В целях реализации градо</w:t>
      </w:r>
      <w:r>
        <w:rPr>
          <w:rFonts w:ascii="Liberation Serif" w:hAnsi="Liberation Serif"/>
          <w:b w:val="0"/>
        </w:rPr>
        <w:t>строительной деятельности, устойчивого развития территории Камышловского городского округа, социальных инфраструктур и обеспечения интересов граждан и их объединений, в соответствии с Градостроительным кодексом Российской Федерации,  Федеральным законом от</w:t>
      </w:r>
      <w:r>
        <w:rPr>
          <w:rFonts w:ascii="Liberation Serif" w:hAnsi="Liberation Serif"/>
          <w:b w:val="0"/>
        </w:rPr>
        <w:t xml:space="preserve"> 06.10.2003 №131-ФЗ «Об общих принципах организации местного самоуправления в Российской Федерации», Уставом  Камышловского городского округа,  </w:t>
      </w:r>
    </w:p>
    <w:p w:rsidR="00632C1D" w:rsidRDefault="006A3AB4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 Камышловского городского округа</w:t>
      </w:r>
    </w:p>
    <w:p w:rsidR="00632C1D" w:rsidRDefault="006A3A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32C1D" w:rsidRDefault="006A3AB4">
      <w:pPr>
        <w:pStyle w:val="1"/>
        <w:ind w:firstLine="426"/>
        <w:jc w:val="both"/>
      </w:pPr>
      <w:r>
        <w:rPr>
          <w:rStyle w:val="10"/>
          <w:sz w:val="28"/>
          <w:szCs w:val="28"/>
        </w:rPr>
        <w:t xml:space="preserve">1. </w:t>
      </w:r>
      <w:r>
        <w:rPr>
          <w:rStyle w:val="10"/>
          <w:rFonts w:ascii="Liberation Serif" w:hAnsi="Liberation Serif"/>
          <w:sz w:val="28"/>
          <w:szCs w:val="28"/>
        </w:rPr>
        <w:t xml:space="preserve">Внести в Правила землепользования и застройки Камышловского </w:t>
      </w:r>
      <w:r>
        <w:rPr>
          <w:rStyle w:val="10"/>
          <w:rFonts w:ascii="Liberation Serif" w:hAnsi="Liberation Serif"/>
          <w:sz w:val="28"/>
          <w:szCs w:val="28"/>
        </w:rPr>
        <w:t>городского округа, утвержденные решением Думы Камышловского городского округа от 25.05.2017 года № 116 следующие изменения:</w:t>
      </w:r>
    </w:p>
    <w:p w:rsidR="00632C1D" w:rsidRDefault="006A3AB4">
      <w:pPr>
        <w:pStyle w:val="21"/>
        <w:jc w:val="both"/>
        <w:outlineLvl w:val="9"/>
      </w:pPr>
      <w:r>
        <w:rPr>
          <w:rStyle w:val="10"/>
          <w:rFonts w:ascii="Liberation Serif" w:hAnsi="Liberation Serif"/>
          <w:b/>
          <w:szCs w:val="28"/>
        </w:rPr>
        <w:t xml:space="preserve">      </w:t>
      </w:r>
      <w:r>
        <w:rPr>
          <w:rStyle w:val="10"/>
          <w:rFonts w:ascii="Liberation Serif" w:hAnsi="Liberation Serif"/>
          <w:szCs w:val="28"/>
        </w:rPr>
        <w:t xml:space="preserve">   1.1 в карте градостроительного зонирования муниципального образования «Камышловский ГО»:</w:t>
      </w:r>
    </w:p>
    <w:p w:rsidR="00632C1D" w:rsidRDefault="006A3AB4">
      <w:pPr>
        <w:pStyle w:val="1"/>
        <w:jc w:val="both"/>
      </w:pPr>
      <w:r>
        <w:rPr>
          <w:rStyle w:val="10"/>
          <w:rFonts w:ascii="Liberation Serif" w:hAnsi="Liberation Serif"/>
          <w:sz w:val="28"/>
          <w:szCs w:val="28"/>
        </w:rPr>
        <w:t xml:space="preserve">        1.1.1 перезонировать часть</w:t>
      </w:r>
      <w:r>
        <w:rPr>
          <w:rStyle w:val="10"/>
          <w:rFonts w:ascii="Liberation Serif" w:hAnsi="Liberation Serif"/>
          <w:sz w:val="28"/>
          <w:szCs w:val="28"/>
        </w:rPr>
        <w:t xml:space="preserve"> территориальной зоны ЗОП</w:t>
      </w:r>
      <w:r>
        <w:rPr>
          <w:rStyle w:val="10"/>
          <w:rFonts w:ascii="Liberation Serif" w:hAnsi="Liberation Serif"/>
          <w:sz w:val="28"/>
        </w:rPr>
        <w:t xml:space="preserve"> (</w:t>
      </w:r>
      <w:r>
        <w:rPr>
          <w:rStyle w:val="10"/>
          <w:rFonts w:ascii="Liberation Serif" w:hAnsi="Liberation Serif"/>
          <w:sz w:val="28"/>
          <w:szCs w:val="28"/>
        </w:rPr>
        <w:t xml:space="preserve">Зона общего пользования) в территориальную зону Ж-1 (Зона застройки индивидуальными жилыми домами) </w:t>
      </w:r>
      <w:r>
        <w:rPr>
          <w:rFonts w:ascii="Liberation Serif" w:hAnsi="Liberation Serif"/>
          <w:sz w:val="28"/>
          <w:szCs w:val="28"/>
        </w:rPr>
        <w:t xml:space="preserve">в целях приведения в соответствие границ земельного участка с кадастровым номером 66:46:0104002:160, расположенного по адресу: г. </w:t>
      </w:r>
      <w:r>
        <w:rPr>
          <w:rFonts w:ascii="Liberation Serif" w:hAnsi="Liberation Serif"/>
          <w:sz w:val="28"/>
          <w:szCs w:val="28"/>
        </w:rPr>
        <w:t>Камышлов, ул. Кузнечная, д. 6, согласно сложившейся застройке</w:t>
      </w:r>
      <w:r>
        <w:rPr>
          <w:rStyle w:val="10"/>
          <w:rFonts w:ascii="Liberation Serif" w:hAnsi="Liberation Serif"/>
          <w:sz w:val="28"/>
          <w:szCs w:val="28"/>
        </w:rPr>
        <w:t xml:space="preserve"> (приложение).</w:t>
      </w:r>
    </w:p>
    <w:p w:rsidR="00632C1D" w:rsidRDefault="006A3AB4">
      <w:pPr>
        <w:pStyle w:val="1"/>
        <w:jc w:val="both"/>
      </w:pPr>
      <w:r>
        <w:rPr>
          <w:rStyle w:val="10"/>
          <w:rFonts w:ascii="Liberation Serif" w:hAnsi="Liberation Serif"/>
          <w:sz w:val="28"/>
        </w:rPr>
        <w:t xml:space="preserve">      </w:t>
      </w:r>
      <w:r>
        <w:rPr>
          <w:rStyle w:val="10"/>
          <w:rFonts w:ascii="Liberation Serif" w:hAnsi="Liberation Serif"/>
          <w:sz w:val="28"/>
          <w:szCs w:val="28"/>
        </w:rPr>
        <w:t>2. Настоящее Решение вступает в силу со дня официального опубликования.</w:t>
      </w:r>
    </w:p>
    <w:p w:rsidR="00632C1D" w:rsidRDefault="006A3AB4">
      <w:pPr>
        <w:pStyle w:val="1"/>
        <w:ind w:firstLine="426"/>
        <w:jc w:val="both"/>
      </w:pPr>
      <w:r>
        <w:rPr>
          <w:rStyle w:val="10"/>
          <w:rFonts w:ascii="Liberation Serif" w:hAnsi="Liberation Serif"/>
          <w:sz w:val="28"/>
          <w:szCs w:val="28"/>
        </w:rPr>
        <w:t>3. Опубликовать настоящее Решение в газете «Камышловские известия» и разместить на официальном сайте К</w:t>
      </w:r>
      <w:r>
        <w:rPr>
          <w:rStyle w:val="10"/>
          <w:rFonts w:ascii="Liberation Serif" w:hAnsi="Liberation Serif"/>
          <w:sz w:val="28"/>
          <w:szCs w:val="28"/>
        </w:rPr>
        <w:t>амышловского городского округа в информационно-телекоммуникационной сети «Интернет».</w:t>
      </w:r>
    </w:p>
    <w:p w:rsidR="00632C1D" w:rsidRDefault="006A3AB4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4. Контроль за исполнением данного решения возложить на первого заместителя главы администрации Камышловского городского округа Е.А. Бессонова.</w:t>
      </w:r>
    </w:p>
    <w:p w:rsidR="00632C1D" w:rsidRDefault="00632C1D">
      <w:pPr>
        <w:pStyle w:val="ConsPlusTitle"/>
        <w:widowControl/>
        <w:ind w:firstLine="540"/>
        <w:jc w:val="both"/>
        <w:rPr>
          <w:rFonts w:ascii="Liberation Serif" w:hAnsi="Liberation Serif"/>
          <w:b w:val="0"/>
        </w:rPr>
      </w:pPr>
    </w:p>
    <w:p w:rsidR="00632C1D" w:rsidRDefault="006A3AB4">
      <w:pPr>
        <w:pStyle w:val="21"/>
        <w:outlineLvl w:val="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Глава  Камышловског</w:t>
      </w:r>
      <w:r>
        <w:rPr>
          <w:rFonts w:ascii="Liberation Serif" w:hAnsi="Liberation Serif"/>
          <w:szCs w:val="28"/>
        </w:rPr>
        <w:t>о городского округа                               А. В. Половников</w:t>
      </w:r>
    </w:p>
    <w:p w:rsidR="00632C1D" w:rsidRDefault="00632C1D">
      <w:pPr>
        <w:pStyle w:val="1"/>
        <w:ind w:left="993"/>
        <w:rPr>
          <w:rFonts w:ascii="Liberation Serif" w:hAnsi="Liberation Serif"/>
          <w:sz w:val="28"/>
        </w:rPr>
      </w:pPr>
    </w:p>
    <w:p w:rsidR="00632C1D" w:rsidRDefault="006A3AB4">
      <w:pPr>
        <w:pStyle w:val="1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9715500</wp:posOffset>
                </wp:positionV>
                <wp:extent cx="6858000" cy="0"/>
                <wp:effectExtent l="0" t="0" r="19050" b="19050"/>
                <wp:wrapNone/>
                <wp:docPr id="3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6CC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5" o:spid="_x0000_s1026" type="#_x0000_t32" style="position:absolute;margin-left:-45pt;margin-top:765pt;width:540pt;height:0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" strokeweight=".26467mm"/>
            </w:pict>
          </mc:Fallback>
        </mc:AlternateContent>
      </w:r>
      <w:r>
        <w:rPr>
          <w:rStyle w:val="10"/>
          <w:rFonts w:ascii="Liberation Serif" w:hAnsi="Liberation Serif"/>
          <w:sz w:val="28"/>
          <w:szCs w:val="20"/>
        </w:rPr>
        <w:tab/>
      </w:r>
      <w:r>
        <w:rPr>
          <w:rStyle w:val="10"/>
          <w:rFonts w:ascii="Liberation Serif" w:hAnsi="Liberation Serif"/>
          <w:sz w:val="28"/>
          <w:szCs w:val="20"/>
        </w:rPr>
        <w:tab/>
      </w:r>
      <w:r>
        <w:rPr>
          <w:rStyle w:val="10"/>
          <w:rFonts w:ascii="Liberation Serif" w:hAnsi="Liberation Serif"/>
          <w:sz w:val="28"/>
          <w:szCs w:val="20"/>
        </w:rPr>
        <w:tab/>
      </w:r>
    </w:p>
    <w:sectPr w:rsidR="00632C1D">
      <w:headerReference w:type="default" r:id="rId7"/>
      <w:pgSz w:w="11906" w:h="16838"/>
      <w:pgMar w:top="851" w:right="851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B4" w:rsidRDefault="006A3AB4">
      <w:r>
        <w:separator/>
      </w:r>
    </w:p>
  </w:endnote>
  <w:endnote w:type="continuationSeparator" w:id="0">
    <w:p w:rsidR="006A3AB4" w:rsidRDefault="006A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B4" w:rsidRDefault="006A3AB4">
      <w:r>
        <w:rPr>
          <w:color w:val="000000"/>
        </w:rPr>
        <w:separator/>
      </w:r>
    </w:p>
  </w:footnote>
  <w:footnote w:type="continuationSeparator" w:id="0">
    <w:p w:rsidR="006A3AB4" w:rsidRDefault="006A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9C" w:rsidRDefault="006A3AB4">
    <w:pPr>
      <w:pStyle w:val="1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8580" cy="175263"/>
              <wp:effectExtent l="0" t="0" r="7620" b="15237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91D9C" w:rsidRDefault="006A3AB4">
                          <w:pPr>
                            <w:pStyle w:val="13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4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" filled="f" stroked="f">
              <v:textbox style="mso-fit-shape-to-text:t" inset="0,0,0,0">
                <w:txbxContent>
                  <w:p w:rsidR="00791D9C" w:rsidRDefault="006A3AB4">
                    <w:pPr>
                      <w:pStyle w:val="1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2C1D"/>
    <w:rsid w:val="00632C1D"/>
    <w:rsid w:val="006A3AB4"/>
    <w:rsid w:val="0087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0FAB-394A-4806-B0FA-D113AB7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pPr>
      <w:keepNext/>
      <w:jc w:val="center"/>
      <w:outlineLvl w:val="0"/>
    </w:pPr>
    <w:rPr>
      <w:rFonts w:eastAsia="Arial Unicode MS"/>
      <w:b/>
      <w:bCs/>
    </w:rPr>
  </w:style>
  <w:style w:type="paragraph" w:customStyle="1" w:styleId="21">
    <w:name w:val="Заголовок 21"/>
    <w:basedOn w:val="1"/>
    <w:next w:val="1"/>
    <w:pPr>
      <w:keepNext/>
      <w:outlineLvl w:val="1"/>
    </w:pPr>
    <w:rPr>
      <w:sz w:val="28"/>
    </w:rPr>
  </w:style>
  <w:style w:type="paragraph" w:customStyle="1" w:styleId="31">
    <w:name w:val="Заголовок 31"/>
    <w:basedOn w:val="1"/>
    <w:next w:val="1"/>
    <w:pPr>
      <w:keepNext/>
      <w:jc w:val="both"/>
      <w:outlineLvl w:val="2"/>
    </w:pPr>
    <w:rPr>
      <w:b/>
      <w:bCs/>
      <w:sz w:val="28"/>
    </w:rPr>
  </w:style>
  <w:style w:type="paragraph" w:customStyle="1" w:styleId="41">
    <w:name w:val="Заголовок 41"/>
    <w:basedOn w:val="1"/>
    <w:next w:val="1"/>
    <w:pPr>
      <w:keepNext/>
      <w:outlineLvl w:val="3"/>
    </w:pPr>
    <w:rPr>
      <w:b/>
      <w:bCs/>
    </w:rPr>
  </w:style>
  <w:style w:type="paragraph" w:customStyle="1" w:styleId="1">
    <w:name w:val="Обычный1"/>
    <w:pPr>
      <w:suppressAutoHyphens/>
    </w:pPr>
    <w:rPr>
      <w:sz w:val="24"/>
      <w:szCs w:val="24"/>
    </w:rPr>
  </w:style>
  <w:style w:type="character" w:customStyle="1" w:styleId="10">
    <w:name w:val="Основной шрифт абзаца1"/>
  </w:style>
  <w:style w:type="paragraph" w:customStyle="1" w:styleId="12">
    <w:name w:val="Основной текст1"/>
    <w:basedOn w:val="1"/>
    <w:pPr>
      <w:jc w:val="both"/>
    </w:pPr>
  </w:style>
  <w:style w:type="paragraph" w:customStyle="1" w:styleId="a3">
    <w:name w:val="Название"/>
    <w:basedOn w:val="1"/>
    <w:pPr>
      <w:jc w:val="center"/>
    </w:pPr>
    <w:rPr>
      <w:b/>
      <w:bCs/>
    </w:rPr>
  </w:style>
  <w:style w:type="paragraph" w:customStyle="1" w:styleId="210">
    <w:name w:val="Основной текст 21"/>
    <w:basedOn w:val="1"/>
    <w:pPr>
      <w:jc w:val="center"/>
    </w:pPr>
  </w:style>
  <w:style w:type="paragraph" w:customStyle="1" w:styleId="310">
    <w:name w:val="Основной текст 31"/>
    <w:basedOn w:val="1"/>
    <w:pPr>
      <w:jc w:val="center"/>
    </w:pPr>
    <w:rPr>
      <w:sz w:val="20"/>
    </w:rPr>
  </w:style>
  <w:style w:type="paragraph" w:customStyle="1" w:styleId="a4">
    <w:name w:val="Знак"/>
    <w:basedOn w:val="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14">
    <w:name w:val="Номер страницы1"/>
    <w:basedOn w:val="10"/>
  </w:style>
  <w:style w:type="paragraph" w:customStyle="1" w:styleId="15">
    <w:name w:val="Нижний колонтитул1"/>
    <w:basedOn w:val="1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1"/>
    <w:rPr>
      <w:rFonts w:ascii="Tahoma" w:hAnsi="Tahoma" w:cs="Tahoma"/>
      <w:sz w:val="16"/>
      <w:szCs w:val="16"/>
    </w:rPr>
  </w:style>
  <w:style w:type="paragraph" w:customStyle="1" w:styleId="a5">
    <w:name w:val="Знак"/>
    <w:basedOn w:val="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1"/>
    <w:rPr>
      <w:rFonts w:ascii="Verdana" w:hAnsi="Verdana" w:cs="Verdan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7">
    <w:name w:val="Без интервала1"/>
    <w:pPr>
      <w:suppressAutoHyphens/>
      <w:spacing w:line="276" w:lineRule="auto"/>
      <w:ind w:firstLine="709"/>
      <w:jc w:val="both"/>
    </w:pPr>
    <w:rPr>
      <w:rFonts w:ascii="Calibri" w:eastAsia="Calibri" w:hAnsi="Calibri"/>
      <w:sz w:val="24"/>
      <w:szCs w:val="22"/>
    </w:rPr>
  </w:style>
  <w:style w:type="paragraph" w:customStyle="1" w:styleId="18">
    <w:name w:val="Текст сноски1"/>
    <w:basedOn w:val="1"/>
    <w:rPr>
      <w:sz w:val="20"/>
      <w:szCs w:val="20"/>
    </w:rPr>
  </w:style>
  <w:style w:type="character" w:customStyle="1" w:styleId="19">
    <w:name w:val="Знак сноски1"/>
    <w:rPr>
      <w:position w:val="0"/>
      <w:vertAlign w:val="superscript"/>
    </w:rPr>
  </w:style>
  <w:style w:type="paragraph" w:customStyle="1" w:styleId="1a">
    <w:name w:val="Основной текст с отступом1"/>
    <w:basedOn w:val="1"/>
    <w:pPr>
      <w:spacing w:after="120"/>
      <w:ind w:left="283"/>
    </w:pPr>
  </w:style>
  <w:style w:type="paragraph" w:customStyle="1" w:styleId="a7">
    <w:name w:val="???????"/>
    <w:pPr>
      <w:suppressAutoHyphens/>
      <w:autoSpaceDE w:val="0"/>
      <w:spacing w:line="360" w:lineRule="auto"/>
      <w:ind w:firstLine="283"/>
    </w:pPr>
  </w:style>
  <w:style w:type="paragraph" w:customStyle="1" w:styleId="1b">
    <w:name w:val="Абзац списка1"/>
    <w:basedOn w:val="1"/>
    <w:pPr>
      <w:ind w:left="720"/>
    </w:pPr>
  </w:style>
  <w:style w:type="paragraph" w:styleId="a8">
    <w:name w:val="header"/>
    <w:basedOn w:val="a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Архитектура</dc:creator>
  <dc:description/>
  <cp:lastModifiedBy>Юля</cp:lastModifiedBy>
  <cp:revision>2</cp:revision>
  <cp:lastPrinted>2021-06-08T11:35:00Z</cp:lastPrinted>
  <dcterms:created xsi:type="dcterms:W3CDTF">2021-09-07T07:43:00Z</dcterms:created>
  <dcterms:modified xsi:type="dcterms:W3CDTF">2021-09-07T07:43:00Z</dcterms:modified>
</cp:coreProperties>
</file>