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bidi w:val="0"/>
        <w:jc w:val="center"/>
        <w:rPr/>
      </w:pPr>
      <w:r>
        <w:rPr/>
        <w:drawing>
          <wp:inline distT="0" distB="0" distL="0" distR="0">
            <wp:extent cx="485775" cy="751205"/>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65" t="-42" r="-65" b="-42"/>
                    <a:stretch>
                      <a:fillRect/>
                    </a:stretch>
                  </pic:blipFill>
                  <pic:spPr bwMode="auto">
                    <a:xfrm>
                      <a:off x="0" y="0"/>
                      <a:ext cx="485775" cy="751205"/>
                    </a:xfrm>
                    <a:prstGeom prst="rect">
                      <a:avLst/>
                    </a:prstGeom>
                  </pic:spPr>
                </pic:pic>
              </a:graphicData>
            </a:graphic>
          </wp:inline>
        </w:drawing>
      </w:r>
    </w:p>
    <w:p>
      <w:pPr>
        <w:pStyle w:val="Style22"/>
        <w:bidi w:val="0"/>
        <w:spacing w:lineRule="auto" w:line="240" w:before="0" w:after="0"/>
        <w:jc w:val="center"/>
        <w:rPr/>
      </w:pPr>
      <w:r>
        <w:rPr>
          <w:rStyle w:val="Style9"/>
          <w:rFonts w:cs="Liberation Serif;Times New Roman" w:ascii="Liberation Serif;Times New Roman" w:hAnsi="Liberation Serif;Times New Roman"/>
          <w:b/>
          <w:sz w:val="28"/>
        </w:rPr>
        <w:t>АДМИНИСТРАЦИЯ КАМЫШЛОВСКОГО ГОРОДСКОГО ОКРУГА</w:t>
      </w:r>
    </w:p>
    <w:p>
      <w:pPr>
        <w:pStyle w:val="Style22"/>
        <w:bidi w:val="0"/>
        <w:spacing w:lineRule="auto" w:line="240" w:before="0" w:after="0"/>
        <w:jc w:val="center"/>
        <w:rPr>
          <w:rFonts w:ascii="Liberation Serif;Times New Roman" w:hAnsi="Liberation Serif;Times New Roman" w:cs="Liberation Serif;Times New Roman"/>
          <w:b/>
          <w:b/>
          <w:sz w:val="28"/>
        </w:rPr>
      </w:pPr>
      <w:r>
        <w:rPr>
          <w:rFonts w:cs="Liberation Serif;Times New Roman" w:ascii="Liberation Serif;Times New Roman" w:hAnsi="Liberation Serif;Times New Roman"/>
          <w:b/>
          <w:sz w:val="28"/>
        </w:rPr>
        <w:t>П О С Т А Н О В Л Е Н И Е</w:t>
      </w:r>
    </w:p>
    <w:p>
      <w:pPr>
        <w:pStyle w:val="Style22"/>
        <w:pBdr>
          <w:top w:val="double" w:sz="12" w:space="1" w:color="000000"/>
        </w:pBdr>
        <w:bidi w:val="0"/>
        <w:spacing w:lineRule="auto" w:line="240" w:before="0" w:after="0"/>
        <w:jc w:val="left"/>
        <w:rPr>
          <w:rFonts w:ascii="Liberation Serif;Times New Roman" w:hAnsi="Liberation Serif;Times New Roman" w:cs="Liberation Serif;Times New Roman"/>
          <w:sz w:val="28"/>
          <w:szCs w:val="28"/>
        </w:rPr>
      </w:pPr>
      <w:r>
        <w:rPr>
          <w:rFonts w:cs="Liberation Serif;Times New Roman" w:ascii="Liberation Serif;Times New Roman" w:hAnsi="Liberation Serif;Times New Roman"/>
          <w:sz w:val="28"/>
          <w:szCs w:val="28"/>
        </w:rPr>
      </w:r>
    </w:p>
    <w:p>
      <w:pPr>
        <w:pStyle w:val="Style22"/>
        <w:suppressAutoHyphens w:val="true"/>
        <w:spacing w:lineRule="auto" w:line="240" w:before="0" w:after="0"/>
        <w:ind w:left="0" w:right="0" w:hanging="0"/>
        <w:jc w:val="left"/>
        <w:rPr>
          <w:rFonts w:ascii="Liberation Serif" w:hAnsi="Liberation Serif"/>
          <w:b/>
          <w:b/>
          <w:sz w:val="28"/>
        </w:rPr>
      </w:pPr>
      <w:r>
        <w:rPr>
          <w:rStyle w:val="Style9"/>
          <w:rFonts w:eastAsia="Arial Unicode MS" w:cs="Liberation Serif;Times New Roman" w:ascii="Liberation Serif;Times New Roman" w:hAnsi="Liberation Serif;Times New Roman"/>
          <w:b/>
          <w:bCs/>
          <w:i w:val="false"/>
          <w:iCs w:val="false"/>
          <w:sz w:val="28"/>
          <w:szCs w:val="28"/>
          <w:lang w:eastAsia="ru-RU"/>
        </w:rPr>
        <w:t xml:space="preserve">от </w:t>
      </w:r>
      <w:r>
        <w:rPr>
          <w:rStyle w:val="Style9"/>
          <w:rFonts w:eastAsia="Arial Unicode MS" w:cs="Liberation Serif;Times New Roman" w:ascii="Liberation Serif;Times New Roman" w:hAnsi="Liberation Serif;Times New Roman"/>
          <w:b/>
          <w:bCs/>
          <w:i w:val="false"/>
          <w:iCs w:val="false"/>
          <w:sz w:val="28"/>
          <w:szCs w:val="28"/>
          <w:lang w:val="ru-RU" w:eastAsia="ru-RU"/>
        </w:rPr>
        <w:t>1</w:t>
      </w:r>
      <w:r>
        <w:rPr>
          <w:rStyle w:val="Style9"/>
          <w:rFonts w:eastAsia="Arial Unicode MS" w:cs="Liberation Serif;Times New Roman" w:ascii="Liberation Serif;Times New Roman" w:hAnsi="Liberation Serif;Times New Roman"/>
          <w:b/>
          <w:bCs/>
          <w:i w:val="false"/>
          <w:iCs w:val="false"/>
          <w:sz w:val="28"/>
          <w:szCs w:val="28"/>
          <w:lang w:val="ru-RU" w:eastAsia="ru-RU"/>
        </w:rPr>
        <w:t>9</w:t>
      </w:r>
      <w:r>
        <w:rPr>
          <w:rStyle w:val="Style9"/>
          <w:rFonts w:eastAsia="Arial Unicode MS" w:cs="Liberation Serif;Times New Roman" w:ascii="Liberation Serif;Times New Roman" w:hAnsi="Liberation Serif;Times New Roman"/>
          <w:b/>
          <w:bCs/>
          <w:i w:val="false"/>
          <w:iCs w:val="false"/>
          <w:sz w:val="28"/>
          <w:szCs w:val="28"/>
          <w:lang w:val="ru-RU" w:eastAsia="ru-RU"/>
        </w:rPr>
        <w:t>.06</w:t>
      </w:r>
      <w:r>
        <w:rPr>
          <w:rStyle w:val="Style9"/>
          <w:rFonts w:eastAsia="Arial Unicode MS" w:cs="Liberation Serif;Times New Roman" w:ascii="Liberation Serif;Times New Roman" w:hAnsi="Liberation Serif;Times New Roman"/>
          <w:b/>
          <w:bCs/>
          <w:i w:val="false"/>
          <w:iCs w:val="false"/>
          <w:sz w:val="28"/>
          <w:szCs w:val="24"/>
          <w:lang w:val="ru-RU" w:eastAsia="ru-RU"/>
        </w:rPr>
        <w:t>.</w:t>
      </w:r>
      <w:r>
        <w:rPr>
          <w:rStyle w:val="Style9"/>
          <w:rFonts w:eastAsia="Arial Unicode MS" w:cs="Liberation Serif;Times New Roman" w:ascii="Liberation Serif;Times New Roman" w:hAnsi="Liberation Serif;Times New Roman"/>
          <w:b/>
          <w:bCs/>
          <w:i w:val="false"/>
          <w:iCs w:val="false"/>
          <w:sz w:val="28"/>
          <w:szCs w:val="28"/>
          <w:lang w:val="ru-RU" w:eastAsia="ru-RU"/>
        </w:rPr>
        <w:t>2020</w:t>
      </w:r>
      <w:r>
        <w:rPr>
          <w:rStyle w:val="Style9"/>
          <w:rFonts w:eastAsia="Arial Unicode MS" w:cs="Liberation Serif;Times New Roman" w:ascii="Liberation Serif;Times New Roman" w:hAnsi="Liberation Serif;Times New Roman"/>
          <w:b/>
          <w:bCs/>
          <w:i w:val="false"/>
          <w:iCs w:val="false"/>
          <w:sz w:val="28"/>
          <w:szCs w:val="28"/>
          <w:lang w:eastAsia="ru-RU"/>
        </w:rPr>
        <w:t xml:space="preserve"> N </w:t>
      </w:r>
      <w:r>
        <w:rPr>
          <w:rStyle w:val="Style9"/>
          <w:rFonts w:eastAsia="Arial Unicode MS" w:cs="Liberation Serif;Times New Roman" w:ascii="Liberation Serif;Times New Roman" w:hAnsi="Liberation Serif;Times New Roman"/>
          <w:b/>
          <w:bCs/>
          <w:i w:val="false"/>
          <w:iCs w:val="false"/>
          <w:sz w:val="28"/>
          <w:szCs w:val="28"/>
          <w:lang w:val="ru-RU" w:eastAsia="ru-RU"/>
        </w:rPr>
        <w:t>4</w:t>
      </w:r>
      <w:r>
        <w:rPr>
          <w:rStyle w:val="Style9"/>
          <w:rFonts w:eastAsia="Arial Unicode MS" w:cs="Liberation Serif;Times New Roman" w:ascii="Liberation Serif;Times New Roman" w:hAnsi="Liberation Serif;Times New Roman"/>
          <w:b/>
          <w:bCs/>
          <w:i w:val="false"/>
          <w:iCs w:val="false"/>
          <w:sz w:val="28"/>
          <w:szCs w:val="28"/>
          <w:lang w:val="ru-RU" w:eastAsia="ru-RU"/>
        </w:rPr>
        <w:t>10</w:t>
      </w:r>
    </w:p>
    <w:p>
      <w:pPr>
        <w:pStyle w:val="Style22"/>
        <w:ind w:left="0" w:right="0" w:firstLine="720"/>
        <w:jc w:val="center"/>
        <w:rPr>
          <w:rFonts w:ascii="Liberation Serif" w:hAnsi="Liberation Serif"/>
          <w:b/>
          <w:b/>
          <w:sz w:val="28"/>
        </w:rPr>
      </w:pPr>
      <w:r>
        <w:rPr>
          <w:rFonts w:ascii="Liberation Serif" w:hAnsi="Liberation Serif"/>
          <w:b/>
          <w:sz w:val="28"/>
        </w:rPr>
      </w:r>
    </w:p>
    <w:p>
      <w:pPr>
        <w:pStyle w:val="Style22"/>
        <w:ind w:left="0" w:right="0" w:firstLine="720"/>
        <w:jc w:val="center"/>
        <w:rPr>
          <w:rFonts w:ascii="Liberation Serif" w:hAnsi="Liberation Serif"/>
          <w:b/>
          <w:b/>
          <w:sz w:val="28"/>
        </w:rPr>
      </w:pPr>
      <w:r>
        <w:rPr>
          <w:rFonts w:ascii="Liberation Serif" w:hAnsi="Liberation Serif"/>
          <w:b/>
          <w:sz w:val="28"/>
        </w:rPr>
        <w:t>Об утверждении Административного регламента</w:t>
      </w:r>
    </w:p>
    <w:p>
      <w:pPr>
        <w:pStyle w:val="Style22"/>
        <w:ind w:left="0" w:right="0" w:firstLine="720"/>
        <w:jc w:val="center"/>
        <w:rPr>
          <w:rFonts w:ascii="Liberation Serif" w:hAnsi="Liberation Serif"/>
          <w:b/>
          <w:b/>
          <w:sz w:val="28"/>
        </w:rPr>
      </w:pPr>
      <w:r>
        <w:rPr>
          <w:rFonts w:ascii="Liberation Serif" w:hAnsi="Liberation Serif"/>
          <w:b/>
          <w:sz w:val="28"/>
        </w:rPr>
        <w:t xml:space="preserve">предоставления муниципальной услуги «Предоставление доступа </w:t>
      </w:r>
    </w:p>
    <w:p>
      <w:pPr>
        <w:pStyle w:val="Style22"/>
        <w:ind w:left="0" w:right="0" w:firstLine="720"/>
        <w:jc w:val="center"/>
        <w:rPr>
          <w:rFonts w:ascii="Liberation Serif" w:hAnsi="Liberation Serif"/>
          <w:b/>
          <w:b/>
          <w:sz w:val="28"/>
        </w:rPr>
      </w:pPr>
      <w:r>
        <w:rPr>
          <w:rFonts w:ascii="Liberation Serif" w:hAnsi="Liberation Serif"/>
          <w:b/>
          <w:sz w:val="28"/>
        </w:rPr>
        <w:t>к справочно-поисковому аппарату библиотек, базам данных»</w:t>
      </w:r>
    </w:p>
    <w:p>
      <w:pPr>
        <w:pStyle w:val="Style22"/>
        <w:ind w:left="0" w:right="0" w:firstLine="720"/>
        <w:jc w:val="center"/>
        <w:rPr>
          <w:rFonts w:ascii="Liberation Serif" w:hAnsi="Liberation Serif"/>
          <w:b/>
          <w:b/>
          <w:i/>
          <w:i/>
          <w:sz w:val="28"/>
        </w:rPr>
      </w:pPr>
      <w:r>
        <w:rPr>
          <w:rFonts w:ascii="Liberation Serif" w:hAnsi="Liberation Serif"/>
          <w:b/>
          <w:i/>
          <w:sz w:val="28"/>
        </w:rPr>
      </w:r>
    </w:p>
    <w:p>
      <w:pPr>
        <w:pStyle w:val="Style22"/>
        <w:ind w:left="0" w:right="0" w:firstLine="720"/>
        <w:jc w:val="both"/>
        <w:rPr>
          <w:rFonts w:ascii="Liberation Serif" w:hAnsi="Liberation Serif"/>
          <w:sz w:val="28"/>
        </w:rPr>
      </w:pPr>
      <w:r>
        <w:rPr>
          <w:rFonts w:ascii="Liberation Serif" w:hAnsi="Liberation Serif"/>
          <w:sz w:val="28"/>
        </w:rPr>
        <w:t>Руководствуясь Федеральным законом от 06 октября 2003 года N 131-ФЗ «Об общих принципах организации местного самоуправления в Российской Федерации», Федеральным законом от 27 июля 2010 года N 210-ФЗ «Об организации предоставления государственных и муниципальных услуг», Уставом Камышловского городского округа, администрация Камышловского городского округа</w:t>
      </w:r>
    </w:p>
    <w:p>
      <w:pPr>
        <w:pStyle w:val="Style22"/>
        <w:ind w:left="0" w:right="0" w:firstLine="720"/>
        <w:jc w:val="both"/>
        <w:rPr>
          <w:rFonts w:ascii="Liberation Serif" w:hAnsi="Liberation Serif"/>
          <w:b/>
          <w:b/>
          <w:sz w:val="28"/>
        </w:rPr>
      </w:pPr>
      <w:r>
        <w:rPr>
          <w:rFonts w:ascii="Liberation Serif" w:hAnsi="Liberation Serif"/>
          <w:b/>
          <w:sz w:val="28"/>
        </w:rPr>
        <w:t>ПОСТАНОВЛЯЕТ:</w:t>
      </w:r>
    </w:p>
    <w:p>
      <w:pPr>
        <w:pStyle w:val="Style22"/>
        <w:ind w:left="0" w:right="0" w:firstLine="720"/>
        <w:jc w:val="both"/>
        <w:rPr>
          <w:rFonts w:ascii="Liberation Serif" w:hAnsi="Liberation Serif"/>
          <w:b/>
          <w:b/>
          <w:sz w:val="28"/>
          <w:szCs w:val="28"/>
        </w:rPr>
      </w:pPr>
      <w:r>
        <w:rPr>
          <w:rFonts w:ascii="Liberation Serif" w:hAnsi="Liberation Serif"/>
          <w:b w:val="false"/>
          <w:sz w:val="28"/>
          <w:szCs w:val="28"/>
        </w:rPr>
        <w:t xml:space="preserve">1. </w:t>
      </w:r>
      <w:r>
        <w:rPr>
          <w:rFonts w:ascii="Liberation Serif" w:hAnsi="Liberation Serif"/>
          <w:b w:val="false"/>
          <w:sz w:val="28"/>
          <w:szCs w:val="28"/>
        </w:rPr>
        <w:t>Утвердить Административный регламент предоставления муниципальной услуги «Предоставление доступа к справочно-поисковому аппарату библиотек, базам данных» (в новой редакции) (прилагается).</w:t>
      </w:r>
    </w:p>
    <w:p>
      <w:pPr>
        <w:pStyle w:val="Style22"/>
        <w:ind w:left="0" w:right="0" w:firstLine="720"/>
        <w:jc w:val="both"/>
        <w:rPr>
          <w:rFonts w:ascii="Liberation Serif" w:hAnsi="Liberation Serif"/>
          <w:sz w:val="28"/>
        </w:rPr>
      </w:pPr>
      <w:r>
        <w:rPr>
          <w:rFonts w:ascii="Liberation Serif" w:hAnsi="Liberation Serif"/>
          <w:sz w:val="28"/>
        </w:rPr>
        <w:t>2. Опубликовать настоящее постановление в газете «Камышловские известия» и разместить на официальном сайте Камышловского городского округа в сети «Интернет».</w:t>
      </w:r>
    </w:p>
    <w:p>
      <w:pPr>
        <w:pStyle w:val="Style22"/>
        <w:ind w:left="0" w:right="0" w:firstLine="720"/>
        <w:jc w:val="both"/>
        <w:rPr>
          <w:rFonts w:ascii="Liberation Serif" w:hAnsi="Liberation Serif"/>
          <w:sz w:val="28"/>
        </w:rPr>
      </w:pPr>
      <w:r>
        <w:rPr>
          <w:rFonts w:ascii="Liberation Serif" w:hAnsi="Liberation Serif"/>
          <w:sz w:val="28"/>
        </w:rPr>
        <w:t>3. Контроль за исполнением настоящего постановления возложить на председателя Комитета по образованию, культуре, спорту и делам молодежи администрации Камышловского городского округа Кузнецову О.М.</w:t>
      </w:r>
    </w:p>
    <w:p>
      <w:pPr>
        <w:pStyle w:val="Style22"/>
        <w:jc w:val="both"/>
        <w:rPr>
          <w:rFonts w:ascii="Liberation Serif" w:hAnsi="Liberation Serif"/>
          <w:sz w:val="28"/>
        </w:rPr>
      </w:pPr>
      <w:r>
        <w:rPr>
          <w:rFonts w:ascii="Liberation Serif" w:hAnsi="Liberation Serif"/>
          <w:sz w:val="28"/>
        </w:rPr>
      </w:r>
    </w:p>
    <w:p>
      <w:pPr>
        <w:pStyle w:val="Style22"/>
        <w:jc w:val="both"/>
        <w:rPr>
          <w:rFonts w:ascii="Liberation Serif" w:hAnsi="Liberation Serif"/>
          <w:sz w:val="28"/>
        </w:rPr>
      </w:pPr>
      <w:r>
        <w:rPr>
          <w:rFonts w:ascii="Liberation Serif" w:hAnsi="Liberation Serif"/>
          <w:sz w:val="28"/>
        </w:rPr>
      </w:r>
    </w:p>
    <w:p>
      <w:pPr>
        <w:pStyle w:val="Style22"/>
        <w:jc w:val="both"/>
        <w:rPr>
          <w:rFonts w:ascii="Liberation Serif" w:hAnsi="Liberation Serif"/>
          <w:sz w:val="28"/>
        </w:rPr>
      </w:pPr>
      <w:r>
        <w:rPr>
          <w:rFonts w:ascii="Liberation Serif" w:hAnsi="Liberation Serif"/>
          <w:sz w:val="28"/>
        </w:rPr>
        <w:t>Глава</w:t>
      </w:r>
    </w:p>
    <w:p>
      <w:pPr>
        <w:pStyle w:val="Style22"/>
        <w:jc w:val="both"/>
        <w:rPr>
          <w:rFonts w:ascii="Liberation Serif" w:hAnsi="Liberation Serif"/>
          <w:sz w:val="28"/>
        </w:rPr>
      </w:pPr>
      <w:r>
        <w:rPr>
          <w:rFonts w:ascii="Liberation Serif" w:hAnsi="Liberation Serif"/>
          <w:sz w:val="28"/>
        </w:rPr>
        <w:t>Камышловского городского округа                                               А.В. Половников</w:t>
      </w:r>
    </w:p>
    <w:p>
      <w:pPr>
        <w:pStyle w:val="Style22"/>
        <w:jc w:val="both"/>
        <w:rPr/>
      </w:pPr>
      <w:r>
        <w:rPr/>
      </w:r>
      <w:r>
        <w:br w:type="page"/>
      </w:r>
    </w:p>
    <w:tbl>
      <w:tblPr>
        <w:tblW w:w="9571" w:type="dxa"/>
        <w:jc w:val="left"/>
        <w:tblInd w:w="0" w:type="dxa"/>
        <w:tblCellMar>
          <w:top w:w="0" w:type="dxa"/>
          <w:left w:w="108" w:type="dxa"/>
          <w:bottom w:w="0" w:type="dxa"/>
          <w:right w:w="108" w:type="dxa"/>
        </w:tblCellMar>
      </w:tblPr>
      <w:tblGrid>
        <w:gridCol w:w="4748"/>
        <w:gridCol w:w="4823"/>
      </w:tblGrid>
      <w:tr>
        <w:trPr/>
        <w:tc>
          <w:tcPr>
            <w:tcW w:w="4748" w:type="dxa"/>
            <w:tcBorders/>
            <w:shd w:fill="auto" w:val="clear"/>
          </w:tcPr>
          <w:p>
            <w:pPr>
              <w:pStyle w:val="Style25"/>
              <w:pageBreakBefore/>
              <w:jc w:val="center"/>
              <w:rPr>
                <w:b/>
                <w:b/>
                <w:sz w:val="28"/>
              </w:rPr>
            </w:pPr>
            <w:r>
              <w:rPr>
                <w:b/>
                <w:sz w:val="28"/>
              </w:rPr>
            </w:r>
          </w:p>
        </w:tc>
        <w:tc>
          <w:tcPr>
            <w:tcW w:w="4823" w:type="dxa"/>
            <w:tcBorders/>
            <w:shd w:fill="auto" w:val="clear"/>
          </w:tcPr>
          <w:p>
            <w:pPr>
              <w:pStyle w:val="Style25"/>
              <w:spacing w:before="100" w:after="100"/>
              <w:rPr/>
            </w:pPr>
            <w:r>
              <w:rPr>
                <w:rStyle w:val="Style9"/>
                <w:b/>
                <w:sz w:val="28"/>
              </w:rPr>
              <w:t xml:space="preserve">УТВЕРЖДЕН              </w:t>
            </w:r>
            <w:r>
              <w:rPr>
                <w:rStyle w:val="Style9"/>
                <w:sz w:val="28"/>
              </w:rPr>
              <w:t xml:space="preserve">постановлением администрации Камышловского городского округа </w:t>
            </w:r>
            <w:r>
              <w:rPr>
                <w:rStyle w:val="Style9"/>
                <w:b/>
                <w:sz w:val="28"/>
              </w:rPr>
              <w:t xml:space="preserve">  </w:t>
            </w:r>
            <w:r>
              <w:rPr>
                <w:rStyle w:val="Style9"/>
                <w:sz w:val="28"/>
              </w:rPr>
              <w:t xml:space="preserve">от </w:t>
            </w:r>
            <w:r>
              <w:rPr>
                <w:rStyle w:val="Style9"/>
                <w:sz w:val="28"/>
              </w:rPr>
              <w:t>19.06.2020</w:t>
            </w:r>
            <w:r>
              <w:rPr>
                <w:rStyle w:val="Style9"/>
                <w:sz w:val="28"/>
              </w:rPr>
              <w:t xml:space="preserve"> </w:t>
            </w:r>
            <w:r>
              <w:rPr>
                <w:rStyle w:val="Style9"/>
                <w:rFonts w:ascii="Liberation Serif" w:hAnsi="Liberation Serif"/>
                <w:color w:val="292929"/>
                <w:sz w:val="28"/>
              </w:rPr>
              <w:t>N</w:t>
            </w:r>
            <w:r>
              <w:rPr>
                <w:rStyle w:val="Style9"/>
                <w:sz w:val="28"/>
              </w:rPr>
              <w:t xml:space="preserve"> </w:t>
            </w:r>
            <w:r>
              <w:rPr>
                <w:rStyle w:val="Style9"/>
                <w:sz w:val="28"/>
              </w:rPr>
              <w:t>410</w:t>
            </w:r>
          </w:p>
          <w:p>
            <w:pPr>
              <w:pStyle w:val="Style25"/>
              <w:rPr>
                <w:b/>
                <w:b/>
                <w:sz w:val="28"/>
              </w:rPr>
            </w:pPr>
            <w:r>
              <w:rPr>
                <w:b/>
                <w:sz w:val="28"/>
              </w:rPr>
            </w:r>
          </w:p>
        </w:tc>
      </w:tr>
    </w:tbl>
    <w:p>
      <w:pPr>
        <w:pStyle w:val="Style22"/>
        <w:spacing w:lineRule="atLeast" w:line="240"/>
        <w:jc w:val="center"/>
        <w:rPr>
          <w:rFonts w:ascii="Liberation Serif" w:hAnsi="Liberation Serif"/>
          <w:b/>
          <w:b/>
          <w:sz w:val="28"/>
        </w:rPr>
      </w:pPr>
      <w:r>
        <w:rPr>
          <w:rFonts w:ascii="Liberation Serif" w:hAnsi="Liberation Serif"/>
          <w:b/>
          <w:sz w:val="28"/>
        </w:rPr>
        <w:t>АДМИНИСТРАТИВНЫЙ РЕГЛАМЕНТ</w:t>
      </w:r>
    </w:p>
    <w:p>
      <w:pPr>
        <w:pStyle w:val="Style22"/>
        <w:spacing w:lineRule="atLeast" w:line="240"/>
        <w:jc w:val="center"/>
        <w:rPr>
          <w:rFonts w:ascii="Liberation Serif" w:hAnsi="Liberation Serif"/>
          <w:b/>
          <w:b/>
          <w:sz w:val="28"/>
        </w:rPr>
      </w:pPr>
      <w:r>
        <w:rPr>
          <w:rFonts w:ascii="Liberation Serif" w:hAnsi="Liberation Serif"/>
          <w:b/>
          <w:sz w:val="28"/>
        </w:rPr>
        <w:t>предоставления муниципальной услуги «Предоставление доступа к справочно-поисковому аппарату библиотек, базам данных»</w:t>
      </w:r>
    </w:p>
    <w:p>
      <w:pPr>
        <w:pStyle w:val="Style22"/>
        <w:spacing w:lineRule="atLeast" w:line="240"/>
        <w:jc w:val="center"/>
        <w:rPr>
          <w:rFonts w:ascii="Liberation Serif" w:hAnsi="Liberation Serif"/>
          <w:b/>
          <w:b/>
          <w:sz w:val="28"/>
        </w:rPr>
      </w:pPr>
      <w:r>
        <w:rPr>
          <w:rFonts w:ascii="Liberation Serif" w:hAnsi="Liberation Serif"/>
          <w:b/>
          <w:sz w:val="28"/>
        </w:rPr>
        <w:t>(в новой редакции)</w:t>
      </w:r>
    </w:p>
    <w:p>
      <w:pPr>
        <w:pStyle w:val="Style22"/>
        <w:spacing w:lineRule="atLeast" w:line="240"/>
        <w:jc w:val="center"/>
        <w:rPr>
          <w:rFonts w:ascii="Liberation Serif" w:hAnsi="Liberation Serif"/>
          <w:b/>
          <w:b/>
          <w:sz w:val="28"/>
        </w:rPr>
      </w:pPr>
      <w:r>
        <w:rPr>
          <w:rFonts w:ascii="Liberation Serif" w:hAnsi="Liberation Serif"/>
          <w:b/>
          <w:sz w:val="28"/>
        </w:rPr>
      </w:r>
    </w:p>
    <w:p>
      <w:pPr>
        <w:pStyle w:val="Style22"/>
        <w:spacing w:lineRule="atLeast" w:line="240"/>
        <w:jc w:val="center"/>
        <w:rPr>
          <w:rFonts w:ascii="Liberation Serif" w:hAnsi="Liberation Serif"/>
          <w:b/>
          <w:b/>
          <w:sz w:val="28"/>
        </w:rPr>
      </w:pPr>
      <w:r>
        <w:rPr>
          <w:rFonts w:ascii="Liberation Serif" w:hAnsi="Liberation Serif"/>
          <w:b/>
          <w:sz w:val="28"/>
        </w:rPr>
        <w:t>Раздел 1. Общие положения</w:t>
      </w:r>
    </w:p>
    <w:p>
      <w:pPr>
        <w:pStyle w:val="Style22"/>
        <w:spacing w:lineRule="atLeast" w:line="240"/>
        <w:jc w:val="center"/>
        <w:rPr>
          <w:rFonts w:ascii="Liberation Serif" w:hAnsi="Liberation Serif"/>
          <w:b/>
          <w:b/>
          <w:sz w:val="28"/>
        </w:rPr>
      </w:pPr>
      <w:r>
        <w:rPr>
          <w:rFonts w:ascii="Liberation Serif" w:hAnsi="Liberation Serif"/>
          <w:b/>
          <w:sz w:val="28"/>
        </w:rPr>
      </w:r>
    </w:p>
    <w:p>
      <w:pPr>
        <w:pStyle w:val="Style22"/>
        <w:spacing w:lineRule="atLeast" w:line="240"/>
        <w:jc w:val="center"/>
        <w:rPr>
          <w:rFonts w:ascii="Liberation Serif" w:hAnsi="Liberation Serif"/>
          <w:b/>
          <w:b/>
          <w:sz w:val="28"/>
        </w:rPr>
      </w:pPr>
      <w:r>
        <w:rPr>
          <w:rFonts w:ascii="Liberation Serif" w:hAnsi="Liberation Serif"/>
          <w:b/>
          <w:sz w:val="28"/>
        </w:rPr>
        <w:t>Подраздел 1. Предмет регулирования регламента</w:t>
      </w:r>
    </w:p>
    <w:p>
      <w:pPr>
        <w:pStyle w:val="Style22"/>
        <w:spacing w:lineRule="atLeast" w:line="240"/>
        <w:jc w:val="center"/>
        <w:rPr>
          <w:rFonts w:ascii="Liberation Serif" w:hAnsi="Liberation Serif"/>
          <w:b/>
          <w:b/>
          <w:sz w:val="28"/>
        </w:rPr>
      </w:pPr>
      <w:r>
        <w:rPr>
          <w:rFonts w:ascii="Liberation Serif" w:hAnsi="Liberation Serif"/>
          <w:b/>
          <w:sz w:val="28"/>
        </w:rPr>
      </w:r>
    </w:p>
    <w:p>
      <w:pPr>
        <w:pStyle w:val="Style22"/>
        <w:spacing w:lineRule="atLeast" w:line="240"/>
        <w:ind w:left="0" w:right="0" w:firstLine="708"/>
        <w:jc w:val="both"/>
        <w:rPr>
          <w:rFonts w:ascii="Liberation Serif" w:hAnsi="Liberation Serif"/>
          <w:sz w:val="28"/>
        </w:rPr>
      </w:pPr>
      <w:r>
        <w:rPr>
          <w:rFonts w:ascii="Liberation Serif" w:hAnsi="Liberation Serif"/>
          <w:sz w:val="28"/>
        </w:rPr>
        <w:t>1. Административный регламент предоставления муниципальной услуги «Предоставление доступа к справочно-поисковому аппарату библиотек, базам данных» (далее – Административный регламент) устанавливает порядок и стандарт предоставления муниципальной услуги «Предоставление доступа к справочно-поисковому аппарату библиотек, базам данных» (далее – муниципальная услуга).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 Административный регламент устанавливает сроки и последовательность административных процедур Комитета по образованию, культуре, спорту и делам молодежи администрации Камышловского городского округа (далее – Комитет), осуществляемых в ходе предоставления муниципальной услуги, порядок взаимодействия между должностными лицами, взаимодействия с заявителями.</w:t>
      </w:r>
    </w:p>
    <w:p>
      <w:pPr>
        <w:pStyle w:val="Style22"/>
        <w:spacing w:lineRule="atLeast" w:line="240"/>
        <w:jc w:val="center"/>
        <w:rPr>
          <w:rFonts w:ascii="Liberation Serif" w:hAnsi="Liberation Serif"/>
          <w:b/>
          <w:b/>
          <w:sz w:val="28"/>
        </w:rPr>
      </w:pPr>
      <w:r>
        <w:rPr>
          <w:rFonts w:ascii="Liberation Serif" w:hAnsi="Liberation Serif"/>
          <w:b/>
          <w:sz w:val="28"/>
        </w:rPr>
      </w:r>
    </w:p>
    <w:p>
      <w:pPr>
        <w:pStyle w:val="Style22"/>
        <w:spacing w:lineRule="atLeast" w:line="240"/>
        <w:jc w:val="center"/>
        <w:rPr>
          <w:rFonts w:ascii="Liberation Serif" w:hAnsi="Liberation Serif"/>
          <w:b/>
          <w:b/>
          <w:sz w:val="28"/>
        </w:rPr>
      </w:pPr>
      <w:r>
        <w:rPr>
          <w:rFonts w:ascii="Liberation Serif" w:hAnsi="Liberation Serif"/>
          <w:b/>
          <w:sz w:val="28"/>
        </w:rPr>
        <w:t>Круг заявителей</w:t>
      </w:r>
    </w:p>
    <w:p>
      <w:pPr>
        <w:pStyle w:val="Style22"/>
        <w:spacing w:lineRule="atLeast" w:line="240"/>
        <w:ind w:left="0" w:right="0" w:firstLine="708"/>
        <w:jc w:val="both"/>
        <w:rPr>
          <w:rFonts w:ascii="Liberation Serif" w:hAnsi="Liberation Serif"/>
          <w:sz w:val="28"/>
        </w:rPr>
      </w:pPr>
      <w:r>
        <w:rPr>
          <w:rFonts w:ascii="Liberation Serif" w:hAnsi="Liberation Serif"/>
          <w:sz w:val="28"/>
        </w:rPr>
        <w:t>3. Заявителями на предоставление муниципальной услуги являются физические и юридические лица (далее – заявители).</w:t>
      </w:r>
    </w:p>
    <w:p>
      <w:pPr>
        <w:pStyle w:val="Style22"/>
        <w:spacing w:lineRule="atLeast" w:line="240"/>
        <w:jc w:val="center"/>
        <w:rPr>
          <w:rFonts w:ascii="Liberation Serif" w:hAnsi="Liberation Serif"/>
          <w:b/>
          <w:b/>
          <w:sz w:val="28"/>
        </w:rPr>
      </w:pPr>
      <w:r>
        <w:rPr>
          <w:rFonts w:ascii="Liberation Serif" w:hAnsi="Liberation Serif"/>
          <w:b/>
          <w:sz w:val="28"/>
        </w:rPr>
      </w:r>
    </w:p>
    <w:p>
      <w:pPr>
        <w:pStyle w:val="Style22"/>
        <w:spacing w:lineRule="atLeast" w:line="240"/>
        <w:jc w:val="center"/>
        <w:rPr>
          <w:rFonts w:ascii="Liberation Serif" w:hAnsi="Liberation Serif"/>
          <w:b/>
          <w:b/>
          <w:sz w:val="28"/>
        </w:rPr>
      </w:pPr>
      <w:r>
        <w:rPr>
          <w:rFonts w:ascii="Liberation Serif" w:hAnsi="Liberation Serif"/>
          <w:b/>
          <w:sz w:val="28"/>
        </w:rPr>
        <w:t>Требования к порядку информирования о предоставлении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4. Информирование заявителей о порядке предоставления муниципальной услуги осуществляется непосредственно муниципальными служащими Комитета и ответственными лицами муниципальных учреждений Камышловского городского округа, находящихся в ведении Комитета, предоставляющих муниципальную услугу (далее – муниципальные библиотеки), при личном приеме и по телефону.</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Информирование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 не предусматривается, так как муниципальная услуга не носит заявительный характер и предоставляется заявителю в момент обращения.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Информирование о порядке предоставления муниципальной услуги осуществляется следующими способами: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 в информационно-телекоммуникационной сети «Интернет» (далее – сеть Интернет):</w:t>
      </w:r>
    </w:p>
    <w:p>
      <w:pPr>
        <w:pStyle w:val="Style22"/>
        <w:spacing w:lineRule="atLeast" w:line="240"/>
        <w:ind w:left="0" w:right="0" w:firstLine="708"/>
        <w:jc w:val="both"/>
        <w:rPr>
          <w:rFonts w:ascii="Liberation Serif" w:hAnsi="Liberation Serif"/>
          <w:sz w:val="28"/>
        </w:rPr>
      </w:pPr>
      <w:r>
        <w:rPr>
          <w:rFonts w:ascii="Liberation Serif" w:hAnsi="Liberation Serif"/>
          <w:sz w:val="28"/>
        </w:rPr>
        <w:t>- в федеральной государственной информационной системе «Единый портал государственных и муниципальных услуг (функций)» (далее – Единый портал) по адресу: https://www.gosuslugi.ru/25408/1/info;</w:t>
      </w:r>
    </w:p>
    <w:p>
      <w:pPr>
        <w:pStyle w:val="Style22"/>
        <w:spacing w:lineRule="atLeast" w:line="240"/>
        <w:ind w:left="0" w:right="0" w:firstLine="708"/>
        <w:jc w:val="both"/>
        <w:rPr>
          <w:rFonts w:ascii="Liberation Serif" w:hAnsi="Liberation Serif"/>
          <w:sz w:val="28"/>
        </w:rPr>
      </w:pPr>
      <w:r>
        <w:rPr>
          <w:rFonts w:ascii="Liberation Serif" w:hAnsi="Liberation Serif"/>
          <w:sz w:val="28"/>
        </w:rPr>
        <w:t>- на официальном сайте Комитета (http://kamobr.ru/partition/42506/#megamenu);</w:t>
      </w:r>
    </w:p>
    <w:p>
      <w:pPr>
        <w:pStyle w:val="Style22"/>
        <w:spacing w:lineRule="atLeast" w:line="240"/>
        <w:ind w:left="0" w:right="0" w:firstLine="708"/>
        <w:jc w:val="both"/>
        <w:rPr>
          <w:rFonts w:ascii="Liberation Serif" w:hAnsi="Liberation Serif"/>
          <w:sz w:val="28"/>
        </w:rPr>
      </w:pPr>
      <w:r>
        <w:rPr>
          <w:rFonts w:ascii="Liberation Serif" w:hAnsi="Liberation Serif"/>
          <w:sz w:val="28"/>
        </w:rPr>
        <w:t>- на официальном сайте муниципального бюджетного учреждения культуры «Камышловская централизованная библиотечная система» (http://камбибл.рф/nashi-uslugi/).</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 непосредственно в помещениях муниципальных библиотек: на информационных стендах и в форме личного консультирования специалистами, ответственными за предоставление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3) в рекламной продукции на бумажных носителях;</w:t>
      </w:r>
    </w:p>
    <w:p>
      <w:pPr>
        <w:pStyle w:val="Style22"/>
        <w:spacing w:lineRule="atLeast" w:line="240"/>
        <w:ind w:left="0" w:right="0" w:firstLine="708"/>
        <w:jc w:val="both"/>
        <w:rPr>
          <w:rFonts w:ascii="Liberation Serif" w:hAnsi="Liberation Serif"/>
          <w:sz w:val="28"/>
        </w:rPr>
      </w:pPr>
      <w:r>
        <w:rPr>
          <w:rFonts w:ascii="Liberation Serif" w:hAnsi="Liberation Serif"/>
          <w:sz w:val="28"/>
        </w:rPr>
        <w:t>4) при обращении по телефону в Комитет или в муниципальные библиотеки – в виде устных ответов на конкретные вопросы, содержащих запрашиваемую информацию;</w:t>
      </w:r>
    </w:p>
    <w:p>
      <w:pPr>
        <w:pStyle w:val="Style22"/>
        <w:spacing w:lineRule="atLeast" w:line="240"/>
        <w:ind w:left="0" w:right="0" w:firstLine="708"/>
        <w:jc w:val="both"/>
        <w:rPr>
          <w:rFonts w:ascii="Liberation Serif" w:hAnsi="Liberation Serif"/>
          <w:sz w:val="28"/>
        </w:rPr>
      </w:pPr>
      <w:r>
        <w:rPr>
          <w:rFonts w:ascii="Liberation Serif" w:hAnsi="Liberation Serif"/>
          <w:sz w:val="28"/>
        </w:rPr>
        <w:t>5) при обращении по электронной почте в Комитет или в муниципальные библиотеки – в форме ответов на поставленные вопросы на адрес электронной почты заявителя;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t>6) при письменном обращении (запросе) в Комитет или в муниципальные библиотеки – в форме информационного письма на бумажном носителе, переданного почтой или непосредственно заявителю на руки;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7) при личном обращении граждан или уполномоченных представителей организаций в Комитет.</w:t>
      </w:r>
    </w:p>
    <w:p>
      <w:pPr>
        <w:pStyle w:val="Style22"/>
        <w:spacing w:lineRule="atLeast" w:line="240"/>
        <w:ind w:left="0" w:right="0" w:firstLine="708"/>
        <w:jc w:val="both"/>
        <w:rPr/>
      </w:pPr>
      <w:r>
        <w:rPr>
          <w:rStyle w:val="Style9"/>
          <w:rFonts w:ascii="Liberation Serif" w:hAnsi="Liberation Serif"/>
          <w:sz w:val="28"/>
        </w:rPr>
        <w:t xml:space="preserve">5. Информация о месте нахождения, графиках (режиме) работы, номерах контактных телефонов, адресах электронной почты и официального сайта Комитета </w:t>
      </w:r>
      <w:r>
        <w:rPr>
          <w:rStyle w:val="Style9"/>
          <w:rFonts w:ascii="Liberation Serif" w:hAnsi="Liberation Serif"/>
          <w:sz w:val="28"/>
        </w:rPr>
        <w:t>и муниципальных библиотек</w:t>
      </w:r>
      <w:r>
        <w:rPr>
          <w:rStyle w:val="Style9"/>
          <w:rFonts w:ascii="Liberation Serif" w:hAnsi="Liberation Serif"/>
          <w:sz w:val="28"/>
        </w:rPr>
        <w:t xml:space="preserve">,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t>
      </w:r>
      <w:r>
        <w:rPr>
          <w:rStyle w:val="Style9"/>
          <w:rFonts w:ascii="Liberation Serif" w:hAnsi="Liberation Serif"/>
          <w:color w:val="000000"/>
          <w:sz w:val="28"/>
          <w:u w:val="none"/>
        </w:rPr>
        <w:t>https://www.gosuslugi.ru/25478/1/info</w:t>
      </w:r>
      <w:r>
        <w:rPr>
          <w:rStyle w:val="Style9"/>
          <w:rFonts w:ascii="Liberation Serif" w:hAnsi="Liberation Serif"/>
          <w:color w:val="000000"/>
          <w:sz w:val="28"/>
          <w:u w:val="none"/>
        </w:rPr>
        <w:t>,</w:t>
      </w:r>
      <w:r>
        <w:rPr>
          <w:rStyle w:val="Style9"/>
          <w:rFonts w:ascii="Liberation Serif" w:hAnsi="Liberation Serif"/>
          <w:sz w:val="28"/>
        </w:rPr>
        <w:t xml:space="preserve"> на официальном сайте Комитета http://kamobr.ru/partition/42506/#megamenu </w:t>
      </w:r>
      <w:r>
        <w:rPr>
          <w:rStyle w:val="Style9"/>
          <w:rFonts w:ascii="Liberation Serif" w:hAnsi="Liberation Serif"/>
          <w:sz w:val="28"/>
        </w:rPr>
        <w:t>и муниципальных библиотек</w:t>
      </w:r>
      <w:r>
        <w:rPr>
          <w:rStyle w:val="Style9"/>
          <w:rFonts w:ascii="Liberation Serif" w:hAnsi="Liberation Serif"/>
          <w:sz w:val="28"/>
        </w:rPr>
        <w:t xml:space="preserve">, на информационных стендах Комитета </w:t>
      </w:r>
      <w:r>
        <w:rPr>
          <w:rStyle w:val="Style9"/>
          <w:rFonts w:ascii="Liberation Serif" w:hAnsi="Liberation Serif"/>
          <w:sz w:val="28"/>
        </w:rPr>
        <w:t>и муниципальных библиотек</w:t>
      </w:r>
      <w:r>
        <w:rPr>
          <w:rStyle w:val="Style9"/>
          <w:rFonts w:ascii="Liberation Serif" w:hAnsi="Liberation Serif"/>
          <w:sz w:val="28"/>
        </w:rPr>
        <w:t xml:space="preserve">, а также предоставляется непосредственно специалистами Комитета </w:t>
      </w:r>
      <w:r>
        <w:rPr>
          <w:rStyle w:val="Style9"/>
          <w:rFonts w:ascii="Liberation Serif" w:hAnsi="Liberation Serif"/>
          <w:sz w:val="28"/>
        </w:rPr>
        <w:t>и муниципальных библиотек</w:t>
      </w:r>
      <w:r>
        <w:rPr>
          <w:rStyle w:val="Style9"/>
          <w:rFonts w:ascii="Liberation Serif" w:hAnsi="Liberation Serif"/>
          <w:sz w:val="28"/>
        </w:rPr>
        <w:t xml:space="preserve"> при личном приеме и по телефону.</w:t>
      </w:r>
    </w:p>
    <w:p>
      <w:pPr>
        <w:pStyle w:val="Style22"/>
        <w:spacing w:lineRule="atLeast" w:line="240"/>
        <w:ind w:left="0" w:right="0" w:firstLine="708"/>
        <w:jc w:val="both"/>
        <w:rPr>
          <w:rFonts w:ascii="Liberation Serif" w:hAnsi="Liberation Serif"/>
          <w:sz w:val="28"/>
        </w:rPr>
      </w:pPr>
      <w:r>
        <w:rPr>
          <w:rFonts w:ascii="Liberation Serif" w:hAnsi="Liberation Serif"/>
          <w:sz w:val="28"/>
        </w:rPr>
        <w:t>6. Основными требованиями к информированию граждан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t>7. При общении с гражданами (по телефону или лично) специалисты Комитета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8. Информирование граждан о порядке предоставления муниципальной услуги может осуществляться с использованием средств автоинформирования.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Раздел 2. Стандарт предоставления муниципальной услуги</w:t>
      </w:r>
    </w:p>
    <w:p>
      <w:pPr>
        <w:pStyle w:val="Style22"/>
        <w:spacing w:lineRule="atLeast" w:line="240"/>
        <w:jc w:val="center"/>
        <w:rPr>
          <w:rFonts w:ascii="Liberation Serif" w:hAnsi="Liberation Serif"/>
          <w:b/>
          <w:b/>
          <w:sz w:val="28"/>
        </w:rPr>
      </w:pPr>
      <w:r>
        <w:rPr>
          <w:rFonts w:ascii="Liberation Serif" w:hAnsi="Liberation Serif"/>
          <w:b/>
          <w:sz w:val="28"/>
        </w:rPr>
      </w:r>
    </w:p>
    <w:p>
      <w:pPr>
        <w:pStyle w:val="Style22"/>
        <w:spacing w:lineRule="atLeast" w:line="240"/>
        <w:jc w:val="center"/>
        <w:rPr>
          <w:rFonts w:ascii="Liberation Serif" w:hAnsi="Liberation Serif"/>
          <w:b/>
          <w:b/>
          <w:sz w:val="28"/>
        </w:rPr>
      </w:pPr>
      <w:r>
        <w:rPr>
          <w:rFonts w:ascii="Liberation Serif" w:hAnsi="Liberation Serif"/>
          <w:b/>
          <w:sz w:val="28"/>
        </w:rPr>
        <w:t>Наименование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9. Наименование муниципальной услуги – «Предоставление доступа к справочно-поисковому аппарату библиотек, базам данных».</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Наименование органа, предоставляющего муниципальную услугу</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10. Организацию предоставления муниципальной услуги осуществляет Комитет. Непосредственное предоставление муниципальной услуги осуществляет муниципальное бюджетное учреждение культуры «Камышловская централизованная библиотечная система»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ind w:left="0" w:right="0" w:firstLine="708"/>
        <w:jc w:val="center"/>
        <w:rPr>
          <w:rFonts w:ascii="Liberation Serif" w:hAnsi="Liberation Serif"/>
          <w:b/>
          <w:b/>
          <w:sz w:val="28"/>
        </w:rPr>
      </w:pPr>
      <w:r>
        <w:rPr>
          <w:rFonts w:ascii="Liberation Serif" w:hAnsi="Liberation Serif"/>
          <w:b/>
          <w:sz w:val="28"/>
        </w:rPr>
        <w:t>Наименование органов и организации, обращение в которые необходимо для предоставления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11. Предоставление муниципальной услуги не предусматривает получение документов, источниками предоставления которых являются иные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организации.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pStyle w:val="Style22"/>
        <w:spacing w:lineRule="atLeast" w:line="240"/>
        <w:jc w:val="center"/>
        <w:rPr>
          <w:rFonts w:ascii="Liberation Serif" w:hAnsi="Liberation Serif"/>
          <w:b/>
          <w:b/>
          <w:sz w:val="28"/>
        </w:rPr>
      </w:pPr>
      <w:r>
        <w:rPr>
          <w:rFonts w:ascii="Liberation Serif" w:hAnsi="Liberation Serif"/>
          <w:b/>
          <w:sz w:val="28"/>
        </w:rPr>
      </w:r>
    </w:p>
    <w:p>
      <w:pPr>
        <w:pStyle w:val="Style22"/>
        <w:spacing w:lineRule="atLeast" w:line="240"/>
        <w:jc w:val="center"/>
        <w:rPr>
          <w:rFonts w:ascii="Liberation Serif" w:hAnsi="Liberation Serif"/>
          <w:b/>
          <w:b/>
          <w:sz w:val="28"/>
        </w:rPr>
      </w:pPr>
      <w:r>
        <w:rPr>
          <w:rFonts w:ascii="Liberation Serif" w:hAnsi="Liberation Serif"/>
          <w:b/>
          <w:sz w:val="28"/>
        </w:rPr>
        <w:t>Описание результата предоставления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13. Результатом предоставления муниципальной услуги является доступ к справочно-поисковому аппарату и базам данных библиотек, предоставление библиографической информации о документах, соответствующих запросу, найденной в электронных каталогах библиотек или обоснованный отказ в предоставлении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pPr>
      <w:r>
        <w:rPr>
          <w:rStyle w:val="Style9"/>
          <w:rFonts w:ascii="Liberation Serif" w:hAnsi="Liberation Serif"/>
          <w:b/>
          <w:sz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нормативными правовыми актами Камышловского городского округа срок выдачи (направления) документов, являющихся результатом предоставления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14. Муниципальная услуга предоставляется заявителю в момент обращения.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Время предоставления муниципальной услуги с момента формирования электронного запроса заявителем составляет не более 1 минуты.</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Нормативные правовые акты, регулирующие предоставление муниципальной услуги</w:t>
      </w:r>
    </w:p>
    <w:p>
      <w:pPr>
        <w:pStyle w:val="Style22"/>
        <w:spacing w:lineRule="atLeast" w:line="240"/>
        <w:ind w:left="0" w:right="0" w:firstLine="708"/>
        <w:jc w:val="both"/>
        <w:rPr/>
      </w:pPr>
      <w:r>
        <w:rPr>
          <w:rStyle w:val="Style9"/>
          <w:rFonts w:ascii="Liberation Serif" w:hAnsi="Liberation Serif"/>
          <w:sz w:val="28"/>
        </w:rPr>
        <w:t>15.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Комитета по адресу: http://kamobr.ru/partition/42506/#megamenu и на Едином портале по адресу:</w:t>
      </w:r>
      <w:r>
        <w:rPr>
          <w:rStyle w:val="Style9"/>
          <w:rFonts w:ascii="Liberation Serif" w:hAnsi="Liberation Serif"/>
          <w:color w:val="000000"/>
          <w:sz w:val="28"/>
          <w:u w:val="none"/>
        </w:rPr>
        <w:t xml:space="preserve"> </w:t>
      </w:r>
      <w:hyperlink r:id="rId3">
        <w:r>
          <w:rPr>
            <w:rStyle w:val="Style12"/>
          </w:rPr>
          <w:t>https://www.gosuslugi.ru/25408/1/info</w:t>
        </w:r>
      </w:hyperlink>
      <w:r>
        <w:rPr>
          <w:rStyle w:val="Style12"/>
          <w:rFonts w:ascii="Liberation Serif" w:hAnsi="Liberation Serif"/>
          <w:color w:val="000000"/>
          <w:sz w:val="28"/>
          <w:u w:val="none"/>
        </w:rPr>
        <w:t xml:space="preserve"> </w:t>
      </w:r>
      <w:r>
        <w:rPr>
          <w:rStyle w:val="Style12"/>
          <w:rFonts w:ascii="Liberation Serif" w:hAnsi="Liberation Serif"/>
          <w:color w:val="000000"/>
          <w:sz w:val="28"/>
          <w:u w:val="none"/>
        </w:rPr>
        <w:t>и на сайтах муниципальных библиотек</w:t>
      </w:r>
      <w:r>
        <w:rPr>
          <w:rStyle w:val="Style9"/>
          <w:rFonts w:ascii="Liberation Serif" w:hAnsi="Liberation Serif"/>
          <w:color w:val="000000"/>
          <w:sz w:val="28"/>
          <w:u w:val="none"/>
        </w:rPr>
        <w:t>.</w:t>
      </w:r>
    </w:p>
    <w:p>
      <w:pPr>
        <w:pStyle w:val="Style22"/>
        <w:spacing w:lineRule="atLeast" w:line="240"/>
        <w:ind w:left="0" w:right="0" w:firstLine="708"/>
        <w:jc w:val="both"/>
        <w:rPr/>
      </w:pPr>
      <w:r>
        <w:rPr>
          <w:rStyle w:val="Style9"/>
          <w:rFonts w:ascii="Liberation Serif" w:hAnsi="Liberation Serif"/>
          <w:sz w:val="28"/>
        </w:rPr>
        <w:t>Комитет обеспечивает размещение и актуализацию перечня указанных нормативных правовых актов на своем официальном сайте в сети Интернет, а также на Едином портале.</w:t>
      </w:r>
      <w:r>
        <w:rPr/>
        <w:t xml:space="preserve"> </w:t>
      </w:r>
      <w:r>
        <w:rPr>
          <w:rStyle w:val="Style9"/>
          <w:rFonts w:ascii="Liberation Serif" w:hAnsi="Liberation Serif"/>
          <w:sz w:val="28"/>
        </w:rPr>
        <w:t>Муниципальные библиотеки обеспечивают размещение и актуализацию перечня указанных нормативных правовых актов на своих официальных сайтах в сети Интернет.</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нормативными правовыми актами Камышловского городского округа для предоставления муниципальной услуги и услуг, являющихся необходимыми и обязательными для предоставления муниципальной услуги и подлежащих представлению заявителем, способы их получения заявителем, в том числе в электронной форме, порядок их представления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16. Для предоставления муниципальной услуги заявитель представляет запрос.</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17. Муниципальная услуга предоставляется заявителю на основании обращения в устной форме, а также посредством формирования электронного запроса в сети Интернет и через Единый портал. Представление документов от заявителя для предоставления услуги не требуется.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t xml:space="preserve">18. При обращении через сеть Интернет заявитель заполняет соответствующие поля формы поискового запроса в электронном виде. При обращении через Единый портал заявитель заполняет электронную форму заявления (запроса). </w:t>
      </w:r>
    </w:p>
    <w:p>
      <w:pPr>
        <w:pStyle w:val="Style22"/>
        <w:ind w:left="0" w:right="0" w:firstLine="709"/>
        <w:jc w:val="both"/>
        <w:rPr/>
      </w:pPr>
      <w:r>
        <w:rPr>
          <w:rStyle w:val="Style9"/>
          <w:rFonts w:ascii="Liberation Serif" w:hAnsi="Liberation Serif"/>
          <w:sz w:val="28"/>
        </w:rPr>
        <w:t xml:space="preserve">При подписании заявления (запроса) заявитель вправе использовать простую электронную подпись в случае, предусмотренном пунктом 2(1) </w:t>
      </w:r>
      <w:r>
        <w:rPr>
          <w:rStyle w:val="Style9"/>
          <w:rFonts w:ascii="Liberation Serif" w:hAnsi="Liberation Serif"/>
          <w:color w:val="000000"/>
          <w:sz w:val="28"/>
          <w:u w:val="none"/>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r>
        <w:rPr>
          <w:rStyle w:val="Style9"/>
          <w:rFonts w:ascii="Liberation Serif" w:hAnsi="Liberation Serif"/>
          <w:color w:val="000000"/>
          <w:sz w:val="28"/>
          <w:u w:val="none"/>
        </w:rPr>
        <w:t xml:space="preserve">, утвержденных </w:t>
      </w:r>
      <w:hyperlink r:id="rId4" w:tgtFrame="_top">
        <w:r>
          <w:rPr>
            <w:rStyle w:val="Style9"/>
            <w:rFonts w:ascii="Liberation Serif" w:hAnsi="Liberation Serif"/>
            <w:color w:val="000000"/>
            <w:sz w:val="28"/>
            <w:u w:val="none"/>
          </w:rPr>
          <w:t>постановлением Правительства Российской Федерации от 25.06.2012 № 634</w:t>
        </w:r>
      </w:hyperlink>
      <w:r>
        <w:rPr>
          <w:rStyle w:val="Style9"/>
          <w:rFonts w:ascii="Liberation Serif" w:hAnsi="Liberation Serif"/>
          <w:color w:val="000000"/>
          <w:sz w:val="28"/>
          <w:u w:val="none"/>
        </w:rPr>
        <w:t xml:space="preserve"> «О видах электронной подписи, использование которых допускается при обр</w:t>
      </w:r>
      <w:r>
        <w:rPr>
          <w:rStyle w:val="Style9"/>
          <w:rFonts w:ascii="Liberation Serif" w:hAnsi="Liberation Serif"/>
          <w:sz w:val="28"/>
        </w:rPr>
        <w:t>ащении за получением государственных и муниципальных услуг».</w:t>
      </w:r>
    </w:p>
    <w:p>
      <w:pPr>
        <w:pStyle w:val="Style22"/>
        <w:spacing w:lineRule="atLeast" w:line="240"/>
        <w:ind w:left="0" w:right="0" w:firstLine="708"/>
        <w:jc w:val="both"/>
        <w:rPr/>
      </w:pPr>
      <w:r>
        <w:rPr>
          <w:rFonts w:ascii="Liberation Serif" w:hAnsi="Liberation Serif"/>
          <w:sz w:val="28"/>
        </w:rPr>
        <w:t xml:space="preserve">При направлении </w:t>
      </w:r>
      <w:r>
        <w:rPr>
          <w:rFonts w:ascii="Liberation Serif" w:hAnsi="Liberation Serif"/>
          <w:sz w:val="28"/>
        </w:rPr>
        <w:t>запроса</w:t>
      </w:r>
      <w:r>
        <w:rPr>
          <w:rFonts w:ascii="Liberation Serif" w:hAnsi="Liberation Serif"/>
          <w:sz w:val="28"/>
        </w:rPr>
        <w:t xml:space="preserve">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электронной подписью уполномоченного лица, выдавшего (подписавшего) доверенность.</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19. Предоставление муниципальной услуги в помещениях муниципальных библиотек осуществляется при наличии читательского билета.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t>Читательский билет выдается в соответствии с порядком записи в конкретную библиотеку, установленным Правилами пользования библиотекой.</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Запись в муниципальные библиотеки осуществляется по предъявлении документа, удостоверяющего личность (паспорт или документ, его заменяющий), несовершеннолетних в возрасте до 14 лет – при личном предъявлении законными представителями документа, удостоверяющего их личность (паспорт или документ, его заменяющий).</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Запись несовершеннолетних может производиться при заполнении поручительства родителями или лицами, их заменяющими.</w:t>
      </w:r>
    </w:p>
    <w:p>
      <w:pPr>
        <w:pStyle w:val="Style22"/>
        <w:spacing w:lineRule="atLeast" w:line="240"/>
        <w:jc w:val="center"/>
        <w:rPr>
          <w:rFonts w:ascii="Liberation Serif" w:hAnsi="Liberation Serif"/>
          <w:b/>
          <w:b/>
          <w:sz w:val="28"/>
        </w:rPr>
      </w:pPr>
      <w:r>
        <w:rPr>
          <w:rFonts w:ascii="Liberation Serif" w:hAnsi="Liberation Serif"/>
          <w:b/>
          <w:sz w:val="28"/>
        </w:rPr>
      </w:r>
    </w:p>
    <w:p>
      <w:pPr>
        <w:pStyle w:val="Style22"/>
        <w:spacing w:lineRule="atLeast" w:line="240"/>
        <w:jc w:val="center"/>
        <w:rPr>
          <w:rFonts w:ascii="Liberation Serif" w:hAnsi="Liberation Serif"/>
          <w:b/>
          <w:b/>
          <w:sz w:val="28"/>
        </w:rPr>
      </w:pPr>
      <w:r>
        <w:rPr>
          <w:rFonts w:ascii="Liberation Serif" w:hAnsi="Liberation Serif"/>
          <w:b/>
          <w:sz w:val="28"/>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нормативными правовыми актами Камышловского городского округа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20. Документов, необходимых в соответствии с законодательством Российской Федерации и законодательством Свердловской области, нормативными правовыми актами Камышловского городского округа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 не предусмотрено.</w:t>
      </w:r>
    </w:p>
    <w:p>
      <w:pPr>
        <w:pStyle w:val="Style22"/>
        <w:spacing w:lineRule="atLeast" w:line="240"/>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Указание на запрет требовать от заявителя представления документов и информации или осуществления действий</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21. Должностные лица и специалисты, оказывающие муниципальную услугу, не вправе:</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 требовать от заявителя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и организаций, предоставляющих муниципальную услугу и участвующих в предоставлении муниципальной услуги,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 (далее – Федеральный закон от 27 июля 2010 года N  210-ФЗ);</w:t>
      </w:r>
    </w:p>
    <w:p>
      <w:pPr>
        <w:pStyle w:val="Style22"/>
        <w:spacing w:lineRule="atLeast" w:line="240"/>
        <w:ind w:left="0" w:right="0" w:firstLine="708"/>
        <w:jc w:val="both"/>
        <w:rPr>
          <w:rFonts w:ascii="Liberation Serif" w:hAnsi="Liberation Serif"/>
          <w:sz w:val="28"/>
        </w:rPr>
      </w:pPr>
      <w:r>
        <w:rPr>
          <w:rFonts w:ascii="Liberation Serif" w:hAnsi="Liberation Serif"/>
          <w:sz w:val="28"/>
        </w:rPr>
        <w:t>3)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Style22"/>
        <w:spacing w:lineRule="atLeast" w:line="240"/>
        <w:ind w:left="0" w:right="0" w:firstLine="708"/>
        <w:jc w:val="both"/>
        <w:rPr/>
      </w:pPr>
      <w:r>
        <w:rPr>
          <w:rFonts w:ascii="Liberation Serif" w:hAnsi="Liberation Serif"/>
          <w:sz w:val="28"/>
        </w:rPr>
        <w:t xml:space="preserve">- изменение требований нормативных правовых актов, касающихся предоставления муниципальной услуги, после первоначальной подачи </w:t>
      </w:r>
      <w:r>
        <w:rPr>
          <w:rFonts w:ascii="Liberation Serif" w:hAnsi="Liberation Serif"/>
          <w:sz w:val="28"/>
        </w:rPr>
        <w:t>запроса</w:t>
      </w:r>
      <w:r>
        <w:rPr>
          <w:rFonts w:ascii="Liberation Serif" w:hAnsi="Liberation Serif"/>
          <w:sz w:val="28"/>
        </w:rPr>
        <w:t xml:space="preserve"> о предоставлении муниципальной услуги;</w:t>
      </w:r>
    </w:p>
    <w:p>
      <w:pPr>
        <w:pStyle w:val="Style22"/>
        <w:spacing w:lineRule="atLeast" w:line="240"/>
        <w:ind w:left="0" w:right="0" w:firstLine="708"/>
        <w:jc w:val="both"/>
        <w:rPr/>
      </w:pPr>
      <w:r>
        <w:rPr>
          <w:rFonts w:ascii="Liberation Serif" w:hAnsi="Liberation Serif"/>
          <w:sz w:val="28"/>
        </w:rPr>
        <w:t xml:space="preserve">- наличие ошибок в </w:t>
      </w:r>
      <w:r>
        <w:rPr>
          <w:rFonts w:ascii="Liberation Serif" w:hAnsi="Liberation Serif"/>
          <w:sz w:val="28"/>
        </w:rPr>
        <w:t>запросе</w:t>
      </w:r>
      <w:r>
        <w:rPr>
          <w:rFonts w:ascii="Liberation Serif" w:hAnsi="Liberation Serif"/>
          <w:sz w:val="28"/>
        </w:rPr>
        <w:t xml:space="preserve">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Style22"/>
        <w:spacing w:lineRule="atLeast" w:line="240"/>
        <w:ind w:left="0" w:right="0" w:firstLine="708"/>
        <w:jc w:val="both"/>
        <w:rPr>
          <w:rFonts w:ascii="Liberation Serif" w:hAnsi="Liberation Serif"/>
          <w:sz w:val="28"/>
        </w:rPr>
      </w:pPr>
      <w:r>
        <w:rPr>
          <w:rFonts w:ascii="Liberation Serif" w:hAnsi="Liberation Serif"/>
          <w:sz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 выявление документально подтвержденного факта (признаков) ошибочного или противоправного действия (бездействия) должностного лица, специалиста муниципальной библиотеки, ответственного за предоставление муниципальной услуги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муниципальной библиотеки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t>4)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официальных сайтах Комитета и муниципальных библиотек;</w:t>
      </w:r>
    </w:p>
    <w:p>
      <w:pPr>
        <w:pStyle w:val="Style22"/>
        <w:spacing w:lineRule="atLeast" w:line="240"/>
        <w:ind w:left="0" w:right="0" w:firstLine="708"/>
        <w:jc w:val="both"/>
        <w:rPr>
          <w:rFonts w:ascii="Liberation Serif" w:hAnsi="Liberation Serif"/>
          <w:sz w:val="28"/>
        </w:rPr>
      </w:pPr>
      <w:r>
        <w:rPr>
          <w:rFonts w:ascii="Liberation Serif" w:hAnsi="Liberation Serif"/>
          <w:sz w:val="28"/>
        </w:rPr>
        <w:t>5)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официальных сайтах Комитета и муниципальных библиотек.</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Исчерпывающий перечень оснований для отказа в приеме документов, необходимых для предоставления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22. Оснований для отказа в приеме документов, необходимых для предоставления муниципальной услуги, не имеется в связи с отсутствием требования к предоставлению таких документов.</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Исчерпывающий перечень оснований для приостановления или отказа в предоставлении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23. Основаниями для отказа в представлении муниципальной услуги являются следующие случаи: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 завершение установленной законом процедуры ликвидации муниципальной библиотеки, оказывающей муниципальную услугу, решение о которой принято учредителем;</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 отсутствие запрашиваемой информации в базе данных муниципальной библиотеки;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3) несоответствие обращения содержанию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4) запрашиваемый заявителем вид информирования не предусмотрен порядком предоставления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5) текст электронного поискового запроса не поддается прочтению.</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24. Оснований для приостановления предоставления муниципальной услуги законодательством не предусмотрено.</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25.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26. Для получения муниципальной услуги в помещениях муниципальных библиотек требуется наличие читательского билета.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Для получения читательского билета в муниципальной библиотеке необходимо пройти процедуру записи в данную библиотеку в соответствии с порядком, установленным Правилами пользования библиотекой.</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Документы, необходимые к предъявлению при записи в муниципальные библиотеки, указаны в пункте 19 Административного регламента.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Порядок, размер и основания взимания государственной пошлины или иной платы, взимаемой за предоставление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27. Государственная пошлина или иная плата за предоставление муниципальной услуги не взимается.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28.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а также нормативными правовыми актами Камышловского городского округа не предусмотрено.</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29. Время ожидания результата предоставления муниципальной услуги в электронном виде с момента формирования поискового запроса заявителем составляет не более 1 минуты.</w:t>
      </w:r>
    </w:p>
    <w:p>
      <w:pPr>
        <w:pStyle w:val="Style22"/>
        <w:spacing w:lineRule="atLeast" w:line="240"/>
        <w:ind w:left="0" w:right="0" w:firstLine="708"/>
        <w:jc w:val="both"/>
        <w:rPr>
          <w:rFonts w:ascii="Liberation Serif" w:hAnsi="Liberation Serif"/>
          <w:sz w:val="28"/>
        </w:rPr>
      </w:pPr>
      <w:r>
        <w:rPr>
          <w:rFonts w:ascii="Liberation Serif" w:hAnsi="Liberation Serif"/>
          <w:sz w:val="28"/>
        </w:rPr>
        <w:t>30. При личном обращении заявителя в муниципальные библиотеки срок ожидания в очереди для оформления (перерегистрации) читательского билета не должен превышать 15 минут. Срок ожидания в очереди на доступ к автоматизированному рабочему месту пользователя не должен превышать 15 минут.</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pPr>
        <w:pStyle w:val="Style22"/>
        <w:spacing w:lineRule="atLeast" w:line="240"/>
        <w:jc w:val="center"/>
        <w:rPr>
          <w:rFonts w:ascii="Liberation Serif" w:hAnsi="Liberation Serif"/>
          <w:b/>
          <w:b/>
          <w:sz w:val="28"/>
        </w:rPr>
      </w:pPr>
      <w:r>
        <w:rPr>
          <w:rFonts w:ascii="Liberation Serif" w:hAnsi="Liberation Serif"/>
          <w:b/>
          <w:sz w:val="28"/>
        </w:rPr>
        <w:t>в том числе в электронной форме</w:t>
      </w:r>
    </w:p>
    <w:p>
      <w:pPr>
        <w:pStyle w:val="Style22"/>
        <w:spacing w:lineRule="atLeast" w:line="240"/>
        <w:ind w:left="0" w:right="0" w:firstLine="708"/>
        <w:jc w:val="both"/>
        <w:rPr>
          <w:rFonts w:ascii="Liberation Serif" w:hAnsi="Liberation Serif"/>
          <w:sz w:val="28"/>
        </w:rPr>
      </w:pPr>
      <w:r>
        <w:rPr>
          <w:rFonts w:ascii="Liberation Serif" w:hAnsi="Liberation Serif"/>
          <w:sz w:val="28"/>
        </w:rPr>
        <w:t>31. Для получения муниципальной услуги в электронном виде заявитель формирует поисковый запрос:</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 на официальных сайтах муниципальных библиотек;</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 в базе данных, доступной в локальной сети муниципальной библиотеки.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32. Запрос регистрируется автоматизированной системой не более 1 минуты.</w:t>
      </w:r>
    </w:p>
    <w:p>
      <w:pPr>
        <w:pStyle w:val="Style22"/>
        <w:spacing w:lineRule="atLeast" w:line="240"/>
        <w:ind w:left="0" w:right="0" w:firstLine="708"/>
        <w:jc w:val="both"/>
        <w:rPr>
          <w:rFonts w:ascii="Liberation Serif" w:hAnsi="Liberation Serif"/>
          <w:sz w:val="28"/>
        </w:rPr>
      </w:pPr>
      <w:r>
        <w:rPr>
          <w:rFonts w:ascii="Liberation Serif" w:hAnsi="Liberation Serif"/>
          <w:sz w:val="28"/>
        </w:rPr>
        <w:t>33. Регистрация запроса осуществляется автоматически в порядке, предусмотренном в разделе 3 Административного регламента.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pPr>
        <w:pStyle w:val="Style22"/>
        <w:spacing w:lineRule="atLeast" w:line="240"/>
        <w:ind w:left="0" w:right="0" w:firstLine="708"/>
        <w:jc w:val="both"/>
        <w:rPr>
          <w:rFonts w:ascii="Liberation Serif" w:hAnsi="Liberation Serif"/>
          <w:sz w:val="28"/>
        </w:rPr>
      </w:pPr>
      <w:r>
        <w:rPr>
          <w:rFonts w:ascii="Liberation Serif" w:hAnsi="Liberation Serif"/>
          <w:sz w:val="28"/>
        </w:rPr>
        <w:t>34. В помещениях, в которых предоставляется муниципальная услуга, обеспечиваются: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 соответствие санитарно-эпидемиологическим правилам и нормативам, правилам противопожарной безопасности;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 создание инвалидам следующих условий доступности помещений (зданий) в соответствии с требованиями, установленными законодательными и иными нормативными правовыми актами: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 возможность беспрепятственного входа в помещения (здания) и выхода из них;</w:t>
      </w:r>
    </w:p>
    <w:p>
      <w:pPr>
        <w:pStyle w:val="Style22"/>
        <w:spacing w:lineRule="atLeast" w:line="240"/>
        <w:ind w:left="0" w:right="0" w:firstLine="708"/>
        <w:jc w:val="both"/>
        <w:rPr>
          <w:rFonts w:ascii="Liberation Serif" w:hAnsi="Liberation Serif"/>
          <w:sz w:val="28"/>
        </w:rPr>
      </w:pPr>
      <w:r>
        <w:rPr>
          <w:rFonts w:ascii="Liberation Serif" w:hAnsi="Liberation Serif"/>
          <w:sz w:val="28"/>
        </w:rPr>
        <w:t>- возможность самостоятельного передвижения в помещении (здании) в целях доступа к месту предоставления муниципальной услуги, в том числе с помощью работников муниципальных библиотек, предоставляющих муниципальную услугу, ассистивных и вспомогательных технологий;</w:t>
      </w:r>
    </w:p>
    <w:p>
      <w:pPr>
        <w:pStyle w:val="Style22"/>
        <w:spacing w:lineRule="atLeast" w:line="240"/>
        <w:ind w:left="0" w:right="0" w:firstLine="708"/>
        <w:jc w:val="both"/>
        <w:rPr>
          <w:rFonts w:ascii="Liberation Serif" w:hAnsi="Liberation Serif"/>
          <w:sz w:val="28"/>
        </w:rPr>
      </w:pPr>
      <w:r>
        <w:rPr>
          <w:rFonts w:ascii="Liberation Serif" w:hAnsi="Liberation Serif"/>
          <w:sz w:val="28"/>
        </w:rPr>
        <w:t>3) местами для ожидания, информирования, приема заявителей.</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Места ожидания обеспечиваются посадочными местами (стульями, кресельными секциями, скамьями (банкетками) и другими);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4) туалетными комнатами со свободным доступом к ним в рабочее время;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t>5) местами для хранения верхней одежды посетителей;</w:t>
      </w:r>
    </w:p>
    <w:p>
      <w:pPr>
        <w:pStyle w:val="Style22"/>
        <w:spacing w:lineRule="atLeast" w:line="240"/>
        <w:ind w:left="0" w:right="0" w:firstLine="708"/>
        <w:jc w:val="both"/>
        <w:rPr>
          <w:rFonts w:ascii="Liberation Serif" w:hAnsi="Liberation Serif"/>
          <w:sz w:val="28"/>
        </w:rPr>
      </w:pPr>
      <w:r>
        <w:rPr>
          <w:rFonts w:ascii="Liberation Serif" w:hAnsi="Liberation Serif"/>
          <w:sz w:val="28"/>
        </w:rPr>
        <w:t>6) местами информирования, предназначенными для ознакомления граждан с информационными материалами, которые оборудуются: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t>- информационными стендами или информационными электронными терминалами;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 столами (стойками) с канцелярскими принадлежностями для оформления документов, стульями.</w:t>
      </w:r>
    </w:p>
    <w:p>
      <w:pPr>
        <w:pStyle w:val="Style22"/>
        <w:spacing w:lineRule="atLeast" w:line="240"/>
        <w:ind w:left="0" w:right="0" w:firstLine="708"/>
        <w:jc w:val="both"/>
        <w:rPr/>
      </w:pPr>
      <w:r>
        <w:rPr>
          <w:rFonts w:ascii="Liberation Serif" w:hAnsi="Liberation Serif"/>
          <w:sz w:val="28"/>
        </w:rPr>
        <w:t xml:space="preserve">На информационных стендах в помещениях, предназначенных для приема граждан, размещается информация, указанная в пункте </w:t>
      </w:r>
      <w:r>
        <w:rPr>
          <w:rFonts w:ascii="Liberation Serif" w:hAnsi="Liberation Serif"/>
          <w:sz w:val="28"/>
        </w:rPr>
        <w:t>5</w:t>
      </w:r>
      <w:r>
        <w:rPr>
          <w:rFonts w:ascii="Liberation Serif" w:hAnsi="Liberation Serif"/>
          <w:sz w:val="28"/>
        </w:rPr>
        <w:t xml:space="preserve"> Административного регламента.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Помещения для получения услуги в электронном виде должны быть оборудованы автоматизированными рабочими местами, в том числе оснащенными специальными адаптированными техническими средствами для слепых и слабовидящих пользователей.</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Показатели доступности и качества муниципальной услуги, в том числе количество взаимодействий заявителя с уполномоченными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и муниципальных услуг</w:t>
      </w:r>
    </w:p>
    <w:p>
      <w:pPr>
        <w:pStyle w:val="Style22"/>
        <w:spacing w:lineRule="atLeast" w:line="240"/>
        <w:ind w:left="0" w:right="0" w:firstLine="708"/>
        <w:jc w:val="both"/>
        <w:rPr>
          <w:rFonts w:ascii="Liberation Serif" w:hAnsi="Liberation Serif"/>
          <w:sz w:val="28"/>
        </w:rPr>
      </w:pPr>
      <w:r>
        <w:rPr>
          <w:rFonts w:ascii="Liberation Serif" w:hAnsi="Liberation Serif"/>
          <w:sz w:val="28"/>
        </w:rPr>
        <w:t>35. Показателями доступности и качества предоставления муниципальной услуги являются: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 возможность получения муниципальной услуги в любой муниципальной библиотеке, предоставляющей муниципальную услугу, по выбору заявителя;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t>3) скорость выполнения автоматизированной системой поиска по электронному запросу в минутах.</w:t>
      </w:r>
    </w:p>
    <w:p>
      <w:pPr>
        <w:pStyle w:val="Style22"/>
        <w:spacing w:lineRule="atLeast" w:line="240"/>
        <w:ind w:left="0" w:right="0" w:firstLine="708"/>
        <w:jc w:val="both"/>
        <w:rPr>
          <w:rFonts w:ascii="Liberation Serif" w:hAnsi="Liberation Serif"/>
          <w:sz w:val="28"/>
        </w:rPr>
      </w:pPr>
      <w:r>
        <w:rPr>
          <w:rFonts w:ascii="Liberation Serif" w:hAnsi="Liberation Serif"/>
          <w:sz w:val="28"/>
        </w:rPr>
        <w:t>36. Муниципальная услуга является доступной для любых российских и иностранных граждан, а также лиц без гражданства, лиц, проживающих за рубежом.</w:t>
      </w:r>
    </w:p>
    <w:p>
      <w:pPr>
        <w:pStyle w:val="Style22"/>
        <w:spacing w:lineRule="atLeast" w:line="240"/>
        <w:ind w:left="0" w:right="0" w:firstLine="708"/>
        <w:jc w:val="both"/>
        <w:rPr>
          <w:rFonts w:ascii="Liberation Serif" w:hAnsi="Liberation Serif"/>
          <w:sz w:val="28"/>
        </w:rPr>
      </w:pPr>
      <w:r>
        <w:rPr>
          <w:rFonts w:ascii="Liberation Serif" w:hAnsi="Liberation Serif"/>
          <w:sz w:val="28"/>
        </w:rPr>
        <w:t>37. Заявитель может получить услугу в электронном виде в сети Интернет без взаимодействия с уполномоченными лицами.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38. Муниципальная услуга не предоставляется в многофункциональном центре предоставления государственных и муниципальных услуг, так как не носит заявительный характер и предоставляется заявителю в момент обращения.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t>39. При предоставлении муниципальной услуги в помещении муниципальной библиотеки взаимодействие заявителя со специалистами муниципальной библиотеки осуществляется в следующих случаях:</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 при обращении заявителя;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 при оформлении (перерегистрации) читательского билета;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t>3) при предоставлении заявителю доступа к автоматизированному рабочему месту пользователя;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t>4) при консультировании заявителя по вопросу предоставления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В каждом случае время, затраченное заявителем при взаимодействиях со специалистами муниципальной библиотеки при предоставлении муниципальной услуги, не должно превышать 15 минут.</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Style22"/>
        <w:spacing w:lineRule="atLeast" w:line="240"/>
        <w:ind w:left="0" w:right="0" w:firstLine="708"/>
        <w:jc w:val="both"/>
        <w:rPr>
          <w:rFonts w:ascii="Liberation Serif" w:hAnsi="Liberation Serif"/>
          <w:sz w:val="28"/>
        </w:rPr>
      </w:pPr>
      <w:r>
        <w:rPr>
          <w:rFonts w:ascii="Liberation Serif" w:hAnsi="Liberation Serif"/>
          <w:sz w:val="28"/>
        </w:rPr>
        <w:t>40. Заявитель имеет право получения муниципальной услуги по экстерриториальному принципу посредством обращения в муниципальную библиотеку, предоставляющую муниципальную услугу, а также посредством использования информационно-коммуникационных технологий.</w:t>
      </w:r>
    </w:p>
    <w:p>
      <w:pPr>
        <w:pStyle w:val="Style22"/>
        <w:spacing w:lineRule="atLeast" w:line="240"/>
        <w:ind w:left="0" w:right="0" w:firstLine="708"/>
        <w:jc w:val="both"/>
        <w:rPr/>
      </w:pPr>
      <w:r>
        <w:rPr>
          <w:rFonts w:ascii="Liberation Serif" w:hAnsi="Liberation Serif"/>
          <w:sz w:val="28"/>
        </w:rPr>
        <w:t xml:space="preserve">41. Заявитель может получить услугу в электронном виде посредством формирования соответствующего поискового запроса или </w:t>
      </w:r>
      <w:r>
        <w:rPr>
          <w:rFonts w:ascii="Liberation Serif" w:hAnsi="Liberation Serif"/>
          <w:sz w:val="28"/>
        </w:rPr>
        <w:t>запроса</w:t>
      </w:r>
      <w:r>
        <w:rPr>
          <w:rFonts w:ascii="Liberation Serif" w:hAnsi="Liberation Serif"/>
          <w:sz w:val="28"/>
        </w:rPr>
        <w:t xml:space="preserve"> на официальных сайтах муниципальных библиотек.</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Style22"/>
        <w:spacing w:lineRule="atLeast" w:line="240"/>
        <w:jc w:val="center"/>
        <w:rPr>
          <w:rFonts w:ascii="Liberation Serif" w:hAnsi="Liberation Serif"/>
          <w:b/>
          <w:b/>
          <w:sz w:val="28"/>
        </w:rPr>
      </w:pPr>
      <w:r>
        <w:rPr>
          <w:rFonts w:ascii="Liberation Serif" w:hAnsi="Liberation Serif"/>
          <w:b/>
          <w:sz w:val="28"/>
        </w:rPr>
      </w:r>
    </w:p>
    <w:p>
      <w:pPr>
        <w:pStyle w:val="Style22"/>
        <w:spacing w:lineRule="atLeast" w:line="240"/>
        <w:jc w:val="center"/>
        <w:rPr>
          <w:rFonts w:ascii="Liberation Serif" w:hAnsi="Liberation Serif"/>
          <w:b/>
          <w:b/>
          <w:sz w:val="28"/>
        </w:rPr>
      </w:pPr>
      <w:r>
        <w:rPr>
          <w:rFonts w:ascii="Liberation Serif" w:hAnsi="Liberation Serif"/>
          <w:b/>
          <w:sz w:val="28"/>
        </w:rPr>
        <w:t>Перечень административных процедур (действий) по предоставлению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42. Основанием для предоставления муниципальной услуги является обращение заявителя (личное или через сеть Интернет).</w:t>
      </w:r>
    </w:p>
    <w:p>
      <w:pPr>
        <w:pStyle w:val="Style22"/>
        <w:spacing w:lineRule="atLeast" w:line="240"/>
        <w:ind w:left="0" w:right="0" w:firstLine="708"/>
        <w:jc w:val="both"/>
        <w:rPr>
          <w:rFonts w:ascii="Liberation Serif" w:hAnsi="Liberation Serif"/>
          <w:sz w:val="28"/>
        </w:rPr>
      </w:pPr>
      <w:r>
        <w:rPr>
          <w:rFonts w:ascii="Liberation Serif" w:hAnsi="Liberation Serif"/>
          <w:sz w:val="28"/>
        </w:rPr>
        <w:t>43. Предоставление заявителю муниципальной услуги при личном обращении включает в себя следующие административные процедуры:</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 запись в муниципальную библиотеку, в которую заявитель обратился за муниципальной услугой;</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 предоставление доступа к справочно-поисковому аппарату библиотек, базам данных на автоматизированном рабочем месте пользователя;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t>3) формирование поискового запроса в электронном виде по имеющимся поисковым полям;</w:t>
      </w:r>
    </w:p>
    <w:p>
      <w:pPr>
        <w:pStyle w:val="Style22"/>
        <w:spacing w:lineRule="atLeast" w:line="240"/>
        <w:ind w:left="0" w:right="0" w:firstLine="708"/>
        <w:jc w:val="both"/>
        <w:rPr>
          <w:rFonts w:ascii="Liberation Serif" w:hAnsi="Liberation Serif"/>
          <w:sz w:val="28"/>
        </w:rPr>
      </w:pPr>
      <w:r>
        <w:rPr>
          <w:rFonts w:ascii="Liberation Serif" w:hAnsi="Liberation Serif"/>
          <w:sz w:val="28"/>
        </w:rPr>
        <w:t>4) получение результата предоставления услуги – библиографической информации о документах, соответствующих запросу, найденной в электронных каталогах библиотек.</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При наличии у заявителя читательского билета, оформленного (перерегистрированного) в соответствии с Правилами пользования библиотекой, прохождение административной процедуры не требуется.</w:t>
      </w:r>
    </w:p>
    <w:p>
      <w:pPr>
        <w:pStyle w:val="Style22"/>
        <w:spacing w:lineRule="atLeast" w:line="240"/>
        <w:ind w:left="0" w:right="0" w:firstLine="709"/>
        <w:jc w:val="both"/>
        <w:rPr>
          <w:rFonts w:ascii="Liberation Serif" w:hAnsi="Liberation Serif"/>
          <w:sz w:val="28"/>
        </w:rPr>
      </w:pPr>
      <w:r>
        <w:rPr>
          <w:rFonts w:ascii="Liberation Serif" w:hAnsi="Liberation Serif"/>
          <w:sz w:val="28"/>
        </w:rPr>
        <w:t>44. Предоставление заявителю муниципальной услуги при обращении через сеть Интернет включает в себя следующие административные процедуры:</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 обращение заявителя за муниципальной услугой на сайты муниципальных библиотек;</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 представление в установленном порядке информации заявителям и обеспечение доступа заявителей к сведениям о муниципальной услуге;</w:t>
      </w:r>
    </w:p>
    <w:p>
      <w:pPr>
        <w:pStyle w:val="Style22"/>
        <w:spacing w:lineRule="atLeast" w:line="240"/>
        <w:ind w:left="0" w:right="0" w:firstLine="708"/>
        <w:jc w:val="both"/>
        <w:rPr>
          <w:rFonts w:ascii="Liberation Serif" w:hAnsi="Liberation Serif"/>
          <w:sz w:val="28"/>
        </w:rPr>
      </w:pPr>
      <w:r>
        <w:rPr>
          <w:rFonts w:ascii="Liberation Serif" w:hAnsi="Liberation Serif"/>
          <w:sz w:val="28"/>
        </w:rPr>
        <w:t>3) формирование поискового запроса в электронном виде по имеющимся поисковым полям;</w:t>
      </w:r>
    </w:p>
    <w:p>
      <w:pPr>
        <w:pStyle w:val="Style22"/>
        <w:spacing w:lineRule="atLeast" w:line="240"/>
        <w:ind w:left="0" w:right="0" w:firstLine="708"/>
        <w:jc w:val="both"/>
        <w:rPr>
          <w:rFonts w:ascii="Liberation Serif" w:hAnsi="Liberation Serif"/>
          <w:sz w:val="28"/>
        </w:rPr>
      </w:pPr>
      <w:r>
        <w:rPr>
          <w:rFonts w:ascii="Liberation Serif" w:hAnsi="Liberation Serif"/>
          <w:sz w:val="28"/>
        </w:rPr>
        <w:t>4) получение результата предоставления услуги – библиографической информации о документах, соответствующих запросу, найденной в электронных каталогах библиотек.</w:t>
      </w:r>
    </w:p>
    <w:p>
      <w:pPr>
        <w:pStyle w:val="Style22"/>
        <w:spacing w:lineRule="atLeast" w:line="240"/>
        <w:ind w:left="0" w:right="0" w:firstLine="708"/>
        <w:jc w:val="both"/>
        <w:rPr>
          <w:rFonts w:ascii="Liberation Serif" w:hAnsi="Liberation Serif"/>
          <w:sz w:val="28"/>
        </w:rPr>
      </w:pPr>
      <w:r>
        <w:rPr>
          <w:rFonts w:ascii="Liberation Serif" w:hAnsi="Liberation Serif"/>
          <w:sz w:val="28"/>
        </w:rPr>
        <w:t>45. Предоставление доступа к справочно-поисковому аппарату библиотек, базам данных библиотек при личном обращении осуществляется в часы работы муниципальных библиотек.</w:t>
      </w:r>
    </w:p>
    <w:p>
      <w:pPr>
        <w:pStyle w:val="Style22"/>
        <w:spacing w:lineRule="atLeast" w:line="240"/>
        <w:ind w:left="0" w:right="0" w:firstLine="708"/>
        <w:jc w:val="both"/>
        <w:rPr>
          <w:rFonts w:ascii="Liberation Serif" w:hAnsi="Liberation Serif"/>
          <w:sz w:val="28"/>
        </w:rPr>
      </w:pPr>
      <w:r>
        <w:rPr>
          <w:rFonts w:ascii="Liberation Serif" w:hAnsi="Liberation Serif"/>
          <w:sz w:val="28"/>
        </w:rPr>
        <w:t>46. Предоставление доступа к справочно-поисковому аппарату библиотек, базам данных при обращении через сеть Интернет осуществляется в круглосуточном режиме.</w:t>
      </w:r>
    </w:p>
    <w:p>
      <w:pPr>
        <w:pStyle w:val="Style22"/>
        <w:spacing w:lineRule="atLeast" w:line="240"/>
        <w:ind w:left="0" w:right="0" w:firstLine="708"/>
        <w:jc w:val="both"/>
        <w:rPr>
          <w:rFonts w:ascii="Liberation Serif" w:hAnsi="Liberation Serif"/>
          <w:sz w:val="28"/>
        </w:rPr>
      </w:pPr>
      <w:r>
        <w:rPr>
          <w:rFonts w:ascii="Liberation Serif" w:hAnsi="Liberation Serif"/>
          <w:sz w:val="28"/>
        </w:rPr>
        <w:t>47. Муниципальная услуга считается качественно оказанной, если заявителю в установленные сроки предоставлена запрашиваемая им информация или дан мотивированный ответ о невозможности ее выполнения по причинам, перечисленным в пункте 23 Административного регламента.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t>48. Муниципальная услуга через многофункциональный центр предоставления государственных и муниципальных услуг не предоставляется.</w:t>
      </w:r>
    </w:p>
    <w:p>
      <w:pPr>
        <w:pStyle w:val="Style22"/>
        <w:spacing w:lineRule="atLeast" w:line="240"/>
        <w:jc w:val="center"/>
        <w:rPr>
          <w:rFonts w:ascii="Liberation Serif" w:hAnsi="Liberation Serif"/>
          <w:b/>
          <w:b/>
          <w:sz w:val="28"/>
        </w:rPr>
      </w:pPr>
      <w:r>
        <w:rPr>
          <w:rFonts w:ascii="Liberation Serif" w:hAnsi="Liberation Serif"/>
          <w:b/>
          <w:sz w:val="28"/>
        </w:rPr>
        <w:t>Порядок осуществления административных процедур (действий) при личном обращении заявителя</w:t>
      </w:r>
    </w:p>
    <w:p>
      <w:pPr>
        <w:pStyle w:val="Style22"/>
        <w:spacing w:lineRule="atLeast" w:line="240"/>
        <w:jc w:val="center"/>
        <w:rPr>
          <w:rFonts w:ascii="Liberation Serif" w:hAnsi="Liberation Serif"/>
          <w:b/>
          <w:b/>
          <w:sz w:val="28"/>
        </w:rPr>
      </w:pPr>
      <w:r>
        <w:rPr>
          <w:rFonts w:ascii="Liberation Serif" w:hAnsi="Liberation Serif"/>
          <w:b/>
          <w:sz w:val="28"/>
        </w:rPr>
      </w:r>
    </w:p>
    <w:p>
      <w:pPr>
        <w:pStyle w:val="Style22"/>
        <w:spacing w:lineRule="atLeast" w:line="240"/>
        <w:ind w:left="0" w:right="0" w:firstLine="708"/>
        <w:jc w:val="center"/>
        <w:rPr>
          <w:rFonts w:ascii="Liberation Serif" w:hAnsi="Liberation Serif"/>
          <w:b/>
          <w:b/>
          <w:sz w:val="28"/>
        </w:rPr>
      </w:pPr>
      <w:r>
        <w:rPr>
          <w:rFonts w:ascii="Liberation Serif" w:hAnsi="Liberation Serif"/>
          <w:b/>
          <w:sz w:val="28"/>
        </w:rPr>
        <w:t>Запись в муниципальную библиотеку, в которую заявитель обратился за муниципальной услугой</w:t>
      </w:r>
    </w:p>
    <w:p>
      <w:pPr>
        <w:pStyle w:val="Style22"/>
        <w:spacing w:lineRule="atLeast" w:line="240"/>
        <w:ind w:left="0" w:right="0" w:firstLine="708"/>
        <w:jc w:val="both"/>
        <w:rPr>
          <w:rFonts w:ascii="Liberation Serif" w:hAnsi="Liberation Serif"/>
          <w:sz w:val="28"/>
        </w:rPr>
      </w:pPr>
      <w:r>
        <w:rPr>
          <w:rFonts w:ascii="Liberation Serif" w:hAnsi="Liberation Serif"/>
          <w:sz w:val="28"/>
        </w:rPr>
        <w:t>49. Основанием для начала административной процедуры является личное обращение заявителя за муниципальной услугой в муниципальную библиотеку.</w:t>
      </w:r>
    </w:p>
    <w:p>
      <w:pPr>
        <w:pStyle w:val="Style22"/>
        <w:spacing w:lineRule="atLeast" w:line="240"/>
        <w:ind w:left="0" w:right="0" w:firstLine="708"/>
        <w:jc w:val="both"/>
        <w:rPr>
          <w:rFonts w:ascii="Liberation Serif" w:hAnsi="Liberation Serif"/>
          <w:sz w:val="28"/>
        </w:rPr>
      </w:pPr>
      <w:r>
        <w:rPr>
          <w:rFonts w:ascii="Liberation Serif" w:hAnsi="Liberation Serif"/>
          <w:sz w:val="28"/>
        </w:rPr>
        <w:t>50. Запись в муниципальную библиотеку осуществляется в соответствии с Правилами пользования библиотекой, в которую заявитель обратился за муниципальной услугой.</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Запись в муниципальную библиотеку осуществляется при предъявлении документа, удостоверяющего личность (паспорт или документ, его заменяющий), несовершеннолетних в возрасте до 14 лет – при личном предъявлении законными представителями документа, удостоверяющего их личность (паспорт или документ, его заменяющий).</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Запись несовершеннолетних может производиться при заполнении поручительства родителями или лицами, их заменяющими.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При записи в муниципальную библиотеку заявитель информируется о Правилах пользования библиотекой и других документах, регламентирующих библиотечную деятельность, порядок предоставления муниципальных услуг.</w:t>
      </w:r>
    </w:p>
    <w:p>
      <w:pPr>
        <w:pStyle w:val="Style22"/>
        <w:spacing w:lineRule="atLeast" w:line="240"/>
        <w:ind w:left="0" w:right="0" w:firstLine="708"/>
        <w:jc w:val="both"/>
        <w:rPr>
          <w:rFonts w:ascii="Liberation Serif" w:hAnsi="Liberation Serif"/>
          <w:sz w:val="28"/>
        </w:rPr>
      </w:pPr>
      <w:r>
        <w:rPr>
          <w:rFonts w:ascii="Liberation Serif" w:hAnsi="Liberation Serif"/>
          <w:sz w:val="28"/>
        </w:rPr>
        <w:t>51. Продолжительность административной процедуры составляет не более 15 минут.</w:t>
      </w:r>
    </w:p>
    <w:p>
      <w:pPr>
        <w:pStyle w:val="Style22"/>
        <w:spacing w:lineRule="atLeast" w:line="240"/>
        <w:ind w:left="0" w:right="0" w:firstLine="708"/>
        <w:jc w:val="both"/>
        <w:rPr>
          <w:rFonts w:ascii="Liberation Serif" w:hAnsi="Liberation Serif"/>
          <w:sz w:val="28"/>
        </w:rPr>
      </w:pPr>
      <w:r>
        <w:rPr>
          <w:rFonts w:ascii="Liberation Serif" w:hAnsi="Liberation Serif"/>
          <w:sz w:val="28"/>
        </w:rPr>
        <w:t>52. Результатом выполнения административной процедуры является оформление читательского билета (формуляра), который дает право заявителю пользоваться всеми услугами, предусмотренными Правилами пользования библиотекой, в том числе в режиме удаленного доступа.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ind w:left="0" w:right="0" w:firstLine="708"/>
        <w:jc w:val="center"/>
        <w:rPr>
          <w:rFonts w:ascii="Liberation Serif" w:hAnsi="Liberation Serif"/>
          <w:b/>
          <w:b/>
          <w:sz w:val="28"/>
        </w:rPr>
      </w:pPr>
      <w:r>
        <w:rPr>
          <w:rFonts w:ascii="Liberation Serif" w:hAnsi="Liberation Serif"/>
          <w:b/>
          <w:sz w:val="28"/>
        </w:rPr>
        <w:t>Предоставление доступа к справочно-поисковому аппарату библиотек, базам данных на автоматизированном рабочем месте пользователя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t>53. Основанием для начала административной процедуры является личное обращение заявителя за муниципальной услугой в муниципальную</w:t>
      </w:r>
    </w:p>
    <w:p>
      <w:pPr>
        <w:pStyle w:val="Style22"/>
        <w:spacing w:lineRule="atLeast" w:line="240"/>
        <w:jc w:val="both"/>
        <w:rPr>
          <w:rFonts w:ascii="Liberation Serif" w:hAnsi="Liberation Serif"/>
          <w:sz w:val="28"/>
        </w:rPr>
      </w:pPr>
      <w:r>
        <w:rPr>
          <w:rFonts w:ascii="Liberation Serif" w:hAnsi="Liberation Serif"/>
          <w:sz w:val="28"/>
        </w:rPr>
        <w:t>библиотеку при наличии читательского билета, оформленного (перерегистрированного) в соответствии с Правилами пользования библиотекой.</w:t>
      </w:r>
    </w:p>
    <w:p>
      <w:pPr>
        <w:pStyle w:val="Style22"/>
        <w:spacing w:lineRule="atLeast" w:line="240"/>
        <w:ind w:left="0" w:right="0" w:firstLine="708"/>
        <w:jc w:val="both"/>
        <w:rPr>
          <w:rFonts w:ascii="Liberation Serif" w:hAnsi="Liberation Serif"/>
          <w:sz w:val="28"/>
        </w:rPr>
      </w:pPr>
      <w:r>
        <w:rPr>
          <w:rFonts w:ascii="Liberation Serif" w:hAnsi="Liberation Serif"/>
          <w:sz w:val="28"/>
        </w:rPr>
        <w:t>54. Порядок доступа к автоматизированному месту пользователя и продолжительность его использования регламентируется Правилами пользования библиотекой.</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Доступ к справочно-поисковому аппарату библиотек, базам данных может быть обеспечен заявителю также с использованием иных информационно-телекоммуникационных средств, имеющихся в муниципальной библиотеке (интерактивной (цифровой) панели, сенсорных киосков и других).</w:t>
      </w:r>
    </w:p>
    <w:p>
      <w:pPr>
        <w:pStyle w:val="Style22"/>
        <w:spacing w:lineRule="atLeast" w:line="240"/>
        <w:ind w:left="0" w:right="0" w:firstLine="708"/>
        <w:jc w:val="both"/>
        <w:rPr>
          <w:rFonts w:ascii="Liberation Serif" w:hAnsi="Liberation Serif"/>
          <w:sz w:val="28"/>
        </w:rPr>
      </w:pPr>
      <w:r>
        <w:rPr>
          <w:rFonts w:ascii="Liberation Serif" w:hAnsi="Liberation Serif"/>
          <w:sz w:val="28"/>
        </w:rPr>
        <w:t>55. Результатом выполнения административной процедуры является предоставление заявителю доступа к автоматизированным средствам, позволяющим получить муниципальную услугу в электронном виде, и необходимой консультационной помощи в определении вида, территории поиска и других поисковых категорий.</w:t>
      </w:r>
    </w:p>
    <w:p>
      <w:pPr>
        <w:pStyle w:val="Style22"/>
        <w:spacing w:lineRule="atLeast" w:line="240"/>
        <w:jc w:val="center"/>
        <w:rPr>
          <w:rFonts w:ascii="Liberation Serif" w:hAnsi="Liberation Serif"/>
          <w:b/>
          <w:b/>
          <w:sz w:val="28"/>
        </w:rPr>
      </w:pPr>
      <w:r>
        <w:rPr>
          <w:rFonts w:ascii="Liberation Serif" w:hAnsi="Liberation Serif"/>
          <w:b/>
          <w:sz w:val="28"/>
        </w:rPr>
      </w:r>
    </w:p>
    <w:p>
      <w:pPr>
        <w:pStyle w:val="Style22"/>
        <w:spacing w:lineRule="atLeast" w:line="240"/>
        <w:jc w:val="center"/>
        <w:rPr>
          <w:rFonts w:ascii="Liberation Serif" w:hAnsi="Liberation Serif"/>
          <w:b/>
          <w:b/>
          <w:sz w:val="28"/>
        </w:rPr>
      </w:pPr>
      <w:r>
        <w:rPr>
          <w:rFonts w:ascii="Liberation Serif" w:hAnsi="Liberation Serif"/>
          <w:b/>
          <w:sz w:val="28"/>
        </w:rPr>
        <w:t>Формирование поискового запроса в электронном виде по имеющимся поисковым полям</w:t>
      </w:r>
    </w:p>
    <w:p>
      <w:pPr>
        <w:pStyle w:val="Style22"/>
        <w:spacing w:lineRule="atLeast" w:line="240"/>
        <w:ind w:left="0" w:right="0" w:firstLine="708"/>
        <w:jc w:val="both"/>
        <w:rPr>
          <w:rFonts w:ascii="Liberation Serif" w:hAnsi="Liberation Serif"/>
          <w:sz w:val="28"/>
        </w:rPr>
      </w:pPr>
      <w:r>
        <w:rPr>
          <w:rFonts w:ascii="Liberation Serif" w:hAnsi="Liberation Serif"/>
          <w:sz w:val="28"/>
        </w:rPr>
        <w:t>56. Основанием для начала административной процедуры является заполнение заявителем соответствующих полей электронной формы поискового запроса.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t>57. Для получения муниципальной услуги в электронном виде заявитель формирует поисковый запрос:</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 на официальных сайтах муниципальных библиотек;</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 в базе данных, доступной в локальной сети конкретной муниципальной библиотеки.</w:t>
      </w:r>
    </w:p>
    <w:p>
      <w:pPr>
        <w:pStyle w:val="Style22"/>
        <w:spacing w:lineRule="atLeast" w:line="240"/>
        <w:ind w:left="0" w:right="0" w:firstLine="708"/>
        <w:jc w:val="both"/>
        <w:rPr/>
      </w:pPr>
      <w:r>
        <w:rPr>
          <w:rFonts w:ascii="Liberation Serif" w:hAnsi="Liberation Serif"/>
          <w:sz w:val="28"/>
        </w:rPr>
        <w:t xml:space="preserve">58. Для получения муниципальной услуги в электронном виде заявитель формирует поисковый запрос по имеющимся поисковым полям на соответствующую услугу. Для получения </w:t>
      </w:r>
      <w:r>
        <w:rPr>
          <w:rFonts w:ascii="Liberation Serif" w:hAnsi="Liberation Serif"/>
          <w:sz w:val="28"/>
        </w:rPr>
        <w:t>муниципальной</w:t>
      </w:r>
      <w:r>
        <w:rPr>
          <w:rFonts w:ascii="Liberation Serif" w:hAnsi="Liberation Serif"/>
          <w:sz w:val="28"/>
        </w:rPr>
        <w:t xml:space="preserve"> услуги заявитель создает поисковый образ запроса: определяет область поиска (поля в формате RUSMARC или некоторые из них: ISBN/ISSN, ключевые слова, автора, издающую организацию), формат представления данных и поисковый термин. Для проведения поиска должно быть заполнено хотя бы одно поисковое поле.</w:t>
      </w:r>
    </w:p>
    <w:p>
      <w:pPr>
        <w:pStyle w:val="Style22"/>
        <w:spacing w:lineRule="atLeast" w:line="240"/>
        <w:ind w:left="0" w:right="0" w:firstLine="708"/>
        <w:jc w:val="both"/>
        <w:rPr>
          <w:rFonts w:ascii="Liberation Serif" w:hAnsi="Liberation Serif"/>
          <w:sz w:val="28"/>
        </w:rPr>
      </w:pPr>
      <w:r>
        <w:rPr>
          <w:rFonts w:ascii="Liberation Serif" w:hAnsi="Liberation Serif"/>
          <w:sz w:val="28"/>
        </w:rPr>
        <w:t xml:space="preserve">Форматно-логическая проверка сформированного запроса осуществляется автоматически после заполнения заявителем поискового поля (полей) электронной формы запроса. В результат поиска попадет пересечение всех указанных условий. </w:t>
      </w:r>
    </w:p>
    <w:p>
      <w:pPr>
        <w:pStyle w:val="Style22"/>
        <w:spacing w:lineRule="atLeast" w:line="240"/>
        <w:ind w:left="0" w:right="0" w:firstLine="708"/>
        <w:jc w:val="both"/>
        <w:rPr>
          <w:rFonts w:ascii="Liberation Serif" w:hAnsi="Liberation Serif"/>
          <w:sz w:val="28"/>
        </w:rPr>
      </w:pPr>
      <w:r>
        <w:rPr>
          <w:rFonts w:ascii="Liberation Serif" w:hAnsi="Liberation Serif"/>
          <w:sz w:val="28"/>
        </w:rPr>
        <w:t>59. Результатом выполнения административной процедуры является заполненная заявителем форма поискового запроса.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Получение результата предоставления услуги – библиографической информации о документах, соответствующих запросу, найденной в электронных каталогах библиотек</w:t>
      </w:r>
    </w:p>
    <w:p>
      <w:pPr>
        <w:pStyle w:val="Style22"/>
        <w:spacing w:lineRule="atLeast" w:line="240"/>
        <w:ind w:left="0" w:right="0" w:firstLine="708"/>
        <w:jc w:val="both"/>
        <w:rPr>
          <w:rFonts w:ascii="Liberation Serif" w:hAnsi="Liberation Serif"/>
          <w:sz w:val="28"/>
        </w:rPr>
      </w:pPr>
      <w:r>
        <w:rPr>
          <w:rFonts w:ascii="Liberation Serif" w:hAnsi="Liberation Serif"/>
          <w:sz w:val="28"/>
        </w:rPr>
        <w:t>60. Основанием для начала административной процедуры является направление сформированного электронного поискового запроса путем активизации кнопки поиска.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t>61. Запрос регистрируется автоматизированной системой не более 1 минуты.</w:t>
      </w:r>
    </w:p>
    <w:p>
      <w:pPr>
        <w:pStyle w:val="Style22"/>
        <w:spacing w:lineRule="atLeast" w:line="240"/>
        <w:ind w:left="0" w:right="0" w:firstLine="708"/>
        <w:jc w:val="both"/>
        <w:rPr>
          <w:rFonts w:ascii="Liberation Serif" w:hAnsi="Liberation Serif"/>
          <w:sz w:val="28"/>
        </w:rPr>
      </w:pPr>
      <w:r>
        <w:rPr>
          <w:rFonts w:ascii="Liberation Serif" w:hAnsi="Liberation Serif"/>
          <w:sz w:val="28"/>
        </w:rPr>
        <w:t>Результат предоставления муниципальной услуги предоставляется в форме электронного документа.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t>62. В результате ответа системы заявитель может получить два варианта ответа: «найдено 0 документов» или информацию о количестве найденных документов и уровне доступа к ним: «открытый доступ в сети Интернет» (в виде ссылки на полный текст документа) или о месте хранения документа в библиотеке (без ссылки на полный текст документа).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В случае ответа «найдено 0 документов» заявитель может продолжить поиск, изменив поисковый запрос.</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В случае ответа системы о наличии библиографической записи (записей)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Порядок осуществления административных процедур (действий) в электронной форме</w:t>
      </w:r>
    </w:p>
    <w:p>
      <w:pPr>
        <w:pStyle w:val="Style22"/>
        <w:tabs>
          <w:tab w:val="clear" w:pos="708"/>
          <w:tab w:val="right" w:pos="9355" w:leader="none"/>
        </w:tabs>
        <w:spacing w:lineRule="atLeast" w:line="240"/>
        <w:jc w:val="center"/>
        <w:rPr>
          <w:rFonts w:ascii="Liberation Serif" w:hAnsi="Liberation Serif"/>
          <w:b/>
          <w:b/>
          <w:sz w:val="28"/>
        </w:rPr>
      </w:pPr>
      <w:r>
        <w:rPr>
          <w:rFonts w:ascii="Liberation Serif" w:hAnsi="Liberation Serif"/>
          <w:b/>
          <w:sz w:val="28"/>
        </w:rPr>
        <w:t xml:space="preserve"> </w:t>
      </w:r>
      <w:r>
        <w:rPr>
          <w:rFonts w:ascii="Liberation Serif" w:hAnsi="Liberation Serif"/>
          <w:b/>
          <w:sz w:val="28"/>
        </w:rPr>
        <w:t>Обращение заявителя за муниципальной услугой через сеть Интернет</w:t>
      </w:r>
    </w:p>
    <w:p>
      <w:pPr>
        <w:pStyle w:val="Style22"/>
        <w:spacing w:lineRule="atLeast" w:line="240"/>
        <w:ind w:left="0" w:right="0" w:firstLine="708"/>
        <w:jc w:val="both"/>
        <w:rPr>
          <w:rFonts w:ascii="Liberation Serif" w:hAnsi="Liberation Serif"/>
          <w:sz w:val="28"/>
        </w:rPr>
      </w:pPr>
      <w:r>
        <w:rPr>
          <w:rFonts w:ascii="Liberation Serif" w:hAnsi="Liberation Serif"/>
          <w:sz w:val="28"/>
        </w:rPr>
        <w:t>63. Основанием для начала административной процедуры является обращение заявителя за муниципальной услугой на сайты муниципальных библиотек.</w:t>
      </w:r>
    </w:p>
    <w:p>
      <w:pPr>
        <w:pStyle w:val="Style22"/>
        <w:spacing w:lineRule="atLeast" w:line="240"/>
        <w:ind w:left="0" w:right="0" w:firstLine="708"/>
        <w:jc w:val="both"/>
        <w:rPr>
          <w:rFonts w:ascii="Liberation Serif" w:hAnsi="Liberation Serif"/>
          <w:sz w:val="28"/>
        </w:rPr>
      </w:pPr>
      <w:r>
        <w:rPr>
          <w:rFonts w:ascii="Liberation Serif" w:hAnsi="Liberation Serif"/>
          <w:sz w:val="28"/>
        </w:rPr>
        <w:t>64. Результатом выполнения административной процедуры является обеспечение доступа заявителей к сведениям о муниципальной услуге.</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Представление в установленном порядке информации заявителям и обеспечение доступа заявителей к сведениям о муниципальной услуге</w:t>
      </w:r>
    </w:p>
    <w:p>
      <w:pPr>
        <w:pStyle w:val="Style22"/>
        <w:spacing w:lineRule="atLeast" w:line="240"/>
        <w:ind w:left="0" w:right="0" w:firstLine="708"/>
        <w:jc w:val="both"/>
        <w:rPr>
          <w:rFonts w:ascii="Liberation Serif" w:hAnsi="Liberation Serif"/>
          <w:sz w:val="28"/>
        </w:rPr>
      </w:pPr>
      <w:r>
        <w:rPr>
          <w:rFonts w:ascii="Liberation Serif" w:hAnsi="Liberation Serif"/>
          <w:sz w:val="28"/>
        </w:rPr>
        <w:t>65. Основанием для начала административной процедуры является обращение заявителя за муниципальной услугой и информацией о порядке ее предоставления через сеть Интернет к Единому порталу (https://www.gosuslugi.ru/25408/1/info) или на сайты муниципальных библиотек.</w:t>
      </w:r>
    </w:p>
    <w:p>
      <w:pPr>
        <w:pStyle w:val="Style22"/>
        <w:spacing w:lineRule="atLeast" w:line="240"/>
        <w:ind w:left="0" w:right="0" w:firstLine="708"/>
        <w:jc w:val="both"/>
        <w:rPr>
          <w:rFonts w:ascii="Liberation Serif" w:hAnsi="Liberation Serif"/>
          <w:sz w:val="28"/>
        </w:rPr>
      </w:pPr>
      <w:r>
        <w:rPr>
          <w:rFonts w:ascii="Liberation Serif" w:hAnsi="Liberation Serif"/>
          <w:sz w:val="28"/>
        </w:rPr>
        <w:t>66. На Едином портале (https://www.gosuslugi.ru/25408/1/info) и на сайтах муниципальных библиотек размещается следующая информация: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 исчерпывающий перечень документов, необходимых для предоставления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 круг заявителей;</w:t>
      </w:r>
    </w:p>
    <w:p>
      <w:pPr>
        <w:pStyle w:val="Style22"/>
        <w:spacing w:lineRule="atLeast" w:line="240"/>
        <w:ind w:left="0" w:right="0" w:firstLine="708"/>
        <w:jc w:val="both"/>
        <w:rPr>
          <w:rFonts w:ascii="Liberation Serif" w:hAnsi="Liberation Serif"/>
          <w:sz w:val="28"/>
        </w:rPr>
      </w:pPr>
      <w:r>
        <w:rPr>
          <w:rFonts w:ascii="Liberation Serif" w:hAnsi="Liberation Serif"/>
          <w:sz w:val="28"/>
        </w:rPr>
        <w:t>3) срок предоставления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4) результаты предоставления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5) размер государственной пошлины, взимаемой за предоставление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6) исчерпывающий перечень оснований для приостановления или отказа в предоставлении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Информация на Едином портале и на сайтах муниципальных библиотек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Style22"/>
        <w:spacing w:lineRule="atLeast" w:line="240"/>
        <w:ind w:left="0" w:right="0" w:firstLine="708"/>
        <w:jc w:val="both"/>
        <w:rPr>
          <w:rFonts w:ascii="Liberation Serif" w:hAnsi="Liberation Serif"/>
          <w:sz w:val="28"/>
        </w:rPr>
      </w:pPr>
      <w:r>
        <w:rPr>
          <w:rFonts w:ascii="Liberation Serif" w:hAnsi="Liberation Serif"/>
          <w:sz w:val="28"/>
        </w:rPr>
        <w:t>67. Результатом выполнения административной процедуры является предоставление заявителю доступа к форме электронного поискового запроса.</w:t>
      </w:r>
    </w:p>
    <w:p>
      <w:pPr>
        <w:pStyle w:val="Style22"/>
        <w:spacing w:lineRule="atLeast" w:line="240"/>
        <w:jc w:val="center"/>
        <w:rPr>
          <w:rFonts w:ascii="Liberation Serif" w:hAnsi="Liberation Serif"/>
          <w:b/>
          <w:b/>
          <w:sz w:val="28"/>
        </w:rPr>
      </w:pPr>
      <w:r>
        <w:rPr>
          <w:rFonts w:ascii="Liberation Serif" w:hAnsi="Liberation Serif"/>
          <w:b/>
          <w:sz w:val="28"/>
        </w:rPr>
      </w:r>
    </w:p>
    <w:p>
      <w:pPr>
        <w:pStyle w:val="Style22"/>
        <w:spacing w:lineRule="atLeast" w:line="240"/>
        <w:jc w:val="center"/>
        <w:rPr>
          <w:rFonts w:ascii="Liberation Serif" w:hAnsi="Liberation Serif"/>
          <w:b/>
          <w:b/>
          <w:sz w:val="28"/>
        </w:rPr>
      </w:pPr>
      <w:r>
        <w:rPr>
          <w:rFonts w:ascii="Liberation Serif" w:hAnsi="Liberation Serif"/>
          <w:b/>
          <w:sz w:val="28"/>
        </w:rPr>
        <w:t>Формирование поискового запроса в электронном виде по имеющимся поисковым полям</w:t>
      </w:r>
    </w:p>
    <w:p>
      <w:pPr>
        <w:pStyle w:val="Style22"/>
        <w:spacing w:lineRule="atLeast" w:line="240"/>
        <w:ind w:left="0" w:right="0" w:firstLine="708"/>
        <w:jc w:val="both"/>
        <w:rPr>
          <w:rFonts w:ascii="Liberation Serif" w:hAnsi="Liberation Serif"/>
          <w:sz w:val="28"/>
        </w:rPr>
      </w:pPr>
      <w:r>
        <w:rPr>
          <w:rFonts w:ascii="Liberation Serif" w:hAnsi="Liberation Serif"/>
          <w:sz w:val="28"/>
        </w:rPr>
        <w:t>68. Основанием для начала административной процедуры является формирование заявителем запроса посредством заполнения электронной формы запроса на официальном сайте любой муниципальной библиотеки, предоставляющей муниципальную услугу, по выбору заявителя, без необходимости дополнительной подачи запроса в какой-либо иной форме.</w:t>
      </w:r>
    </w:p>
    <w:p>
      <w:pPr>
        <w:pStyle w:val="Style22"/>
        <w:spacing w:lineRule="atLeast" w:line="240"/>
        <w:ind w:left="0" w:right="0" w:firstLine="708"/>
        <w:jc w:val="both"/>
        <w:rPr>
          <w:rFonts w:ascii="Liberation Serif" w:hAnsi="Liberation Serif"/>
          <w:sz w:val="28"/>
        </w:rPr>
      </w:pPr>
      <w:r>
        <w:rPr>
          <w:rFonts w:ascii="Liberation Serif" w:hAnsi="Liberation Serif"/>
          <w:sz w:val="28"/>
        </w:rPr>
        <w:t>69. Для получения муниципальной услуги в электронном виде заявитель формирует запрос по имеющимся поисковым полям на соответствующую услугу. Для получения муниципальной услуги заявитель создает поисковый образ запроса: определяет область поиска (поля в формате RUSMARC или некоторые из них: ISBN/ISSN, ключевые слова, автора, издающую организацию), формат представления данных и поисковый термин. Для проведения поиска должно быть заполнено хотя бы одно поисковое поле.</w:t>
      </w:r>
    </w:p>
    <w:p>
      <w:pPr>
        <w:pStyle w:val="Style22"/>
        <w:spacing w:lineRule="atLeast" w:line="240"/>
        <w:ind w:left="0" w:right="0" w:firstLine="708"/>
        <w:jc w:val="both"/>
        <w:rPr>
          <w:rFonts w:ascii="Liberation Serif" w:hAnsi="Liberation Serif"/>
          <w:sz w:val="28"/>
        </w:rPr>
      </w:pPr>
      <w:r>
        <w:rPr>
          <w:rFonts w:ascii="Liberation Serif" w:hAnsi="Liberation Serif"/>
          <w:sz w:val="28"/>
        </w:rPr>
        <w:t xml:space="preserve">Форматно-логическая проверка сформированного запроса осуществляется автоматически после заполнения заявителем поискового поля (полей) электронной формы запроса. В результат поиска попадет пересечение всех указанных условий. </w:t>
      </w:r>
    </w:p>
    <w:p>
      <w:pPr>
        <w:pStyle w:val="Style22"/>
        <w:spacing w:lineRule="atLeast" w:line="240"/>
        <w:ind w:left="0" w:right="0" w:firstLine="708"/>
        <w:jc w:val="both"/>
        <w:rPr>
          <w:rFonts w:ascii="Liberation Serif" w:hAnsi="Liberation Serif"/>
          <w:sz w:val="28"/>
        </w:rPr>
      </w:pPr>
      <w:r>
        <w:rPr>
          <w:rFonts w:ascii="Liberation Serif" w:hAnsi="Liberation Serif"/>
          <w:sz w:val="28"/>
        </w:rPr>
        <w:t>70. Результатом выполнения административной процедуры является заполненная заявителем форма поискового запроса.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Получение результата предоставления услуги – библиографической информации о документах, соответствующих запросу, найденной в электронных каталогах библиотек</w:t>
      </w:r>
    </w:p>
    <w:p>
      <w:pPr>
        <w:pStyle w:val="Style22"/>
        <w:spacing w:lineRule="atLeast" w:line="240"/>
        <w:ind w:left="0" w:right="0" w:firstLine="708"/>
        <w:jc w:val="both"/>
        <w:rPr>
          <w:rFonts w:ascii="Liberation Serif" w:hAnsi="Liberation Serif"/>
          <w:sz w:val="28"/>
        </w:rPr>
      </w:pPr>
      <w:r>
        <w:rPr>
          <w:rFonts w:ascii="Liberation Serif" w:hAnsi="Liberation Serif"/>
          <w:sz w:val="28"/>
        </w:rPr>
        <w:t>71. Основанием для начала административной процедуры является направление сформированного электронного поискового запроса путем активизации кнопки поиска.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t>72. Запрос регистрируется автоматизированной системой не более 1 минуты.</w:t>
      </w:r>
    </w:p>
    <w:p>
      <w:pPr>
        <w:pStyle w:val="Style22"/>
        <w:spacing w:lineRule="atLeast" w:line="240"/>
        <w:ind w:left="0" w:right="0" w:firstLine="708"/>
        <w:jc w:val="both"/>
        <w:rPr>
          <w:rFonts w:ascii="Liberation Serif" w:hAnsi="Liberation Serif"/>
          <w:sz w:val="28"/>
        </w:rPr>
      </w:pPr>
      <w:r>
        <w:rPr>
          <w:rFonts w:ascii="Liberation Serif" w:hAnsi="Liberation Serif"/>
          <w:sz w:val="28"/>
        </w:rPr>
        <w:t>73. Результат предоставления муниципальной услуги предоставляется в форме электронного документа.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В результате ответа автоматизированной системы заявитель может получить два варианта ответа: «найдено 0 документов» или информацию о количестве найденных документов и уровне доступа к ним: «открытый доступ в сети Интернет» (в виде ссылки на полный текст документа) или о месте хранения документа в библиотеке (без ссылки на полный текст документа).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В случае ответа «найдено 0 документов» заявитель может продолжить поиск, изменив поисковый запрос.</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В случае ответа системы о наличии библиографической записи (записей) заявитель может ознакомиться со списком найденных библиографических описаний документов и просмотреть библиографическую информацию на каждый документ.</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Порядок исправления допущенных опечаток и ошибок в выданных в результате предоставления муниципальной услуги документах</w:t>
      </w:r>
    </w:p>
    <w:p>
      <w:pPr>
        <w:pStyle w:val="Style22"/>
        <w:spacing w:lineRule="atLeast" w:line="240"/>
        <w:ind w:left="0" w:right="0" w:firstLine="708"/>
        <w:jc w:val="both"/>
        <w:rPr>
          <w:rFonts w:ascii="Liberation Serif" w:hAnsi="Liberation Serif"/>
          <w:sz w:val="28"/>
        </w:rPr>
      </w:pPr>
      <w:r>
        <w:rPr>
          <w:rFonts w:ascii="Liberation Serif" w:hAnsi="Liberation Serif"/>
          <w:sz w:val="28"/>
        </w:rPr>
        <w:t>74. Результат предоставления муниципальной услуги не предполагает выдачу документов.</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Раздел 4. Формы контроля за предоставлением муниципальной услуги</w:t>
      </w:r>
    </w:p>
    <w:p>
      <w:pPr>
        <w:pStyle w:val="Style22"/>
        <w:spacing w:lineRule="atLeast" w:line="240"/>
        <w:jc w:val="center"/>
        <w:rPr>
          <w:rFonts w:ascii="Liberation Serif" w:hAnsi="Liberation Serif"/>
          <w:b/>
          <w:b/>
          <w:sz w:val="28"/>
        </w:rPr>
      </w:pPr>
      <w:r>
        <w:rPr>
          <w:rFonts w:ascii="Liberation Serif" w:hAnsi="Liberation Serif"/>
          <w:b/>
          <w:sz w:val="28"/>
        </w:rPr>
      </w:r>
    </w:p>
    <w:p>
      <w:pPr>
        <w:pStyle w:val="Style22"/>
        <w:spacing w:lineRule="atLeast" w:line="240"/>
        <w:jc w:val="center"/>
        <w:rPr>
          <w:rFonts w:ascii="Liberation Serif" w:hAnsi="Liberation Serif"/>
          <w:b/>
          <w:b/>
          <w:sz w:val="28"/>
        </w:rPr>
      </w:pPr>
      <w:r>
        <w:rPr>
          <w:rFonts w:ascii="Liberation Serif" w:hAnsi="Liberation Serif"/>
          <w:b/>
          <w:sz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Style22"/>
        <w:spacing w:lineRule="atLeast" w:line="240"/>
        <w:ind w:left="0" w:right="0" w:firstLine="708"/>
        <w:jc w:val="both"/>
        <w:rPr>
          <w:rFonts w:ascii="Liberation Serif" w:hAnsi="Liberation Serif"/>
          <w:sz w:val="28"/>
        </w:rPr>
      </w:pPr>
      <w:r>
        <w:rPr>
          <w:rFonts w:ascii="Liberation Serif" w:hAnsi="Liberation Serif"/>
          <w:sz w:val="28"/>
        </w:rPr>
        <w:t>75. Внутренний контроль за соблюдением и исполнением специалистами муниципальной библиотеки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руководителями муниципальных библиотек, предоставляющих муниципальную услугу.</w:t>
      </w:r>
    </w:p>
    <w:p>
      <w:pPr>
        <w:pStyle w:val="Style22"/>
        <w:spacing w:lineRule="atLeast" w:line="240"/>
        <w:ind w:left="0" w:right="0" w:firstLine="708"/>
        <w:jc w:val="both"/>
        <w:rPr>
          <w:rFonts w:ascii="Liberation Serif" w:hAnsi="Liberation Serif"/>
          <w:sz w:val="28"/>
        </w:rPr>
      </w:pPr>
      <w:r>
        <w:rPr>
          <w:rFonts w:ascii="Liberation Serif" w:hAnsi="Liberation Serif"/>
          <w:sz w:val="28"/>
        </w:rPr>
        <w:t>76. Внешний контроль за соблюдением и исполнением должностными лицами и специалистами муниципальной библиотеки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и должностными лицами Комитета, ответственными за организацию работы по предоставлению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на постоянной основе, а также путем проведения плановых и внеплановых проверок по соблюдению и исполнению положений Административного регламента.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77. Контроль за полнотой и качеством предоставления муниципальной услуги включает в себя проведение проверок, выявление и устранение нарушений, рассмотрение, принятие решений и подготовку ответов на обращения заявителей, содержащие жалобы на решения, действия (бездействие) должностных лиц, ответственных за предоставление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78. Периодичность осуществления текущего контроля устанавливается Председателем Комитета или лицом, исполняющим его обязанности.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79. Плановые проверки осуществляются на основании ежегодных планов работы Комитета.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t>80. Внеплановые проверки проводятся по мере поступления жалоб на действие (бездействие) должностных лиц в связи с предоставлением муниципальной услуги, а также по истечении срока устранения ранее выявленных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81. Для проведения проверки полноты и качества предоставления муниципальной услуги формируется комиссия, состав которой утверждается Председателем Комитета.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t>82. Результаты деятельности комиссии оформляются протоколом, в котором отмечаются выявленные недостатки и предложения по их устранению.</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pPr>
        <w:pStyle w:val="Style22"/>
        <w:spacing w:lineRule="atLeast" w:line="240"/>
        <w:ind w:left="0" w:right="0" w:firstLine="708"/>
        <w:jc w:val="both"/>
        <w:rPr/>
      </w:pPr>
      <w:r>
        <w:rPr>
          <w:rFonts w:ascii="Liberation Serif" w:hAnsi="Liberation Serif"/>
          <w:sz w:val="28"/>
        </w:rPr>
        <w:t xml:space="preserve">83. Персональная ответственность руководителей </w:t>
      </w:r>
      <w:r>
        <w:rPr>
          <w:rFonts w:ascii="Liberation Serif" w:hAnsi="Liberation Serif"/>
          <w:sz w:val="28"/>
        </w:rPr>
        <w:t>и специалистов</w:t>
      </w:r>
      <w:r>
        <w:rPr>
          <w:rFonts w:ascii="Liberation Serif" w:hAnsi="Liberation Serif"/>
          <w:sz w:val="28"/>
        </w:rPr>
        <w:t xml:space="preserve"> муниципальных библиотек за организацию работы учреждения по предоставлению муниципальной услуги и соблюдение требований Административного регламента закрепляется в </w:t>
      </w:r>
      <w:r>
        <w:rPr>
          <w:rFonts w:ascii="Liberation Serif" w:hAnsi="Liberation Serif"/>
          <w:sz w:val="28"/>
        </w:rPr>
        <w:t>должностных инструкциях</w:t>
      </w:r>
      <w:r>
        <w:rPr>
          <w:rFonts w:ascii="Liberation Serif" w:hAnsi="Liberation Serif"/>
          <w:sz w:val="28"/>
        </w:rPr>
        <w:t>.</w:t>
      </w:r>
    </w:p>
    <w:p>
      <w:pPr>
        <w:pStyle w:val="Style22"/>
        <w:spacing w:lineRule="atLeast" w:line="240"/>
        <w:ind w:left="0" w:right="0" w:firstLine="708"/>
        <w:jc w:val="both"/>
        <w:rPr>
          <w:rFonts w:ascii="Liberation Serif" w:hAnsi="Liberation Serif"/>
          <w:sz w:val="28"/>
        </w:rPr>
      </w:pPr>
      <w:r>
        <w:rPr>
          <w:rFonts w:ascii="Liberation Serif" w:hAnsi="Liberation Serif"/>
          <w:sz w:val="28"/>
        </w:rPr>
        <w:t>84. Персональная ответственность специалистов Комитета, закрепляется в их должностных регламентах в соответствии с требованиями законодательства Российской Федерации.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Style22"/>
        <w:spacing w:lineRule="atLeast" w:line="240"/>
        <w:ind w:left="0" w:right="0" w:firstLine="708"/>
        <w:jc w:val="both"/>
        <w:rPr>
          <w:rFonts w:ascii="Liberation Serif" w:hAnsi="Liberation Serif"/>
          <w:sz w:val="28"/>
        </w:rPr>
      </w:pPr>
      <w:r>
        <w:rPr>
          <w:rFonts w:ascii="Liberation Serif" w:hAnsi="Liberation Serif"/>
          <w:sz w:val="28"/>
        </w:rPr>
        <w:t>85. Контроль за предоставлением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осуществляется путем проведения проверок соблюдения и исполнения должностными лицами нормативных правовых актов, а также положений Административного регламента.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t>86.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и муниципальных библиотек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 xml:space="preserve">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w:t>
      </w:r>
    </w:p>
    <w:p>
      <w:pPr>
        <w:pStyle w:val="Style22"/>
        <w:spacing w:lineRule="atLeast" w:line="240"/>
        <w:jc w:val="center"/>
        <w:rPr>
          <w:rFonts w:ascii="Liberation Serif" w:hAnsi="Liberation Serif"/>
          <w:b/>
          <w:b/>
          <w:sz w:val="28"/>
        </w:rPr>
      </w:pPr>
      <w:r>
        <w:rPr>
          <w:rFonts w:ascii="Liberation Serif" w:hAnsi="Liberation Serif"/>
          <w:b/>
          <w:sz w:val="28"/>
        </w:rPr>
      </w:r>
    </w:p>
    <w:p>
      <w:pPr>
        <w:pStyle w:val="Style22"/>
        <w:spacing w:lineRule="atLeast" w:line="240"/>
        <w:jc w:val="center"/>
        <w:rPr>
          <w:rFonts w:ascii="Liberation Serif" w:hAnsi="Liberation Serif"/>
          <w:b/>
          <w:b/>
          <w:sz w:val="28"/>
        </w:rPr>
      </w:pPr>
      <w:r>
        <w:rPr>
          <w:rFonts w:ascii="Liberation Serif" w:hAnsi="Liberation Serif"/>
          <w:b/>
          <w:sz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t>87. Заявитель вправе обжаловать решения и действия (бездействие), принятые (осуществленные) в ходе предоставления муниципальной услуги</w:t>
      </w:r>
    </w:p>
    <w:p>
      <w:pPr>
        <w:pStyle w:val="Style22"/>
        <w:spacing w:lineRule="atLeast" w:line="240"/>
        <w:jc w:val="both"/>
        <w:rPr>
          <w:rFonts w:ascii="Liberation Serif" w:hAnsi="Liberation Serif"/>
          <w:sz w:val="28"/>
        </w:rPr>
      </w:pPr>
      <w:r>
        <w:rPr>
          <w:rFonts w:ascii="Liberation Serif" w:hAnsi="Liberation Serif"/>
          <w:sz w:val="28"/>
        </w:rPr>
        <w:t>Комитетом, его должностными лицами и муниципальными служащими, а также решения и действия (бездействие) должностных лиц и специалистов муниципальных библиотек в досудебном (внесудебном) порядке, в том числе в случаях, предусмотренных статьей 11.1 Федерального закона от 27 июля 2010 года N  210-ФЗ.</w:t>
      </w:r>
    </w:p>
    <w:p>
      <w:pPr>
        <w:pStyle w:val="Style22"/>
        <w:spacing w:lineRule="atLeast" w:line="240"/>
        <w:jc w:val="center"/>
        <w:rPr>
          <w:rFonts w:ascii="Liberation Serif" w:hAnsi="Liberation Serif"/>
          <w:b/>
          <w:b/>
          <w:sz w:val="28"/>
        </w:rPr>
      </w:pPr>
      <w:r>
        <w:rPr>
          <w:rFonts w:ascii="Liberation Serif" w:hAnsi="Liberation Serif"/>
          <w:b/>
          <w:sz w:val="28"/>
        </w:rPr>
      </w:r>
    </w:p>
    <w:p>
      <w:pPr>
        <w:pStyle w:val="Style22"/>
        <w:spacing w:lineRule="atLeast" w:line="240"/>
        <w:jc w:val="center"/>
        <w:rPr>
          <w:rFonts w:ascii="Liberation Serif" w:hAnsi="Liberation Serif"/>
          <w:b/>
          <w:b/>
          <w:sz w:val="28"/>
        </w:rPr>
      </w:pPr>
      <w:r>
        <w:rPr>
          <w:rFonts w:ascii="Liberation Serif" w:hAnsi="Liberation Serif"/>
          <w:b/>
          <w:sz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Style22"/>
        <w:spacing w:lineRule="atLeast" w:line="240"/>
        <w:ind w:left="0" w:right="0" w:firstLine="708"/>
        <w:jc w:val="both"/>
        <w:rPr>
          <w:rFonts w:ascii="Liberation Serif" w:hAnsi="Liberation Serif"/>
          <w:sz w:val="28"/>
        </w:rPr>
      </w:pPr>
      <w:r>
        <w:rPr>
          <w:rFonts w:ascii="Liberation Serif" w:hAnsi="Liberation Serif"/>
          <w:sz w:val="28"/>
        </w:rPr>
        <w:t>88. В случае обжалования решений и действий (бездействия) муниципальных служащих Комитета, а также должностных лиц и специалистов муниципальных библиотек жалоба подается для рассмотрения в Комитет, в письменной форме на бумажном носителе, в том числе при личном приеме заявителя, почтовым отправлением, через многофункциональный центр предоставления государственных и муниципальных услуг, в электронной форме.</w:t>
      </w:r>
    </w:p>
    <w:p>
      <w:pPr>
        <w:pStyle w:val="Style22"/>
        <w:spacing w:lineRule="atLeast" w:line="240"/>
        <w:ind w:left="0" w:right="0" w:firstLine="708"/>
        <w:jc w:val="both"/>
        <w:rPr>
          <w:rFonts w:ascii="Liberation Serif" w:hAnsi="Liberation Serif"/>
          <w:sz w:val="28"/>
        </w:rPr>
      </w:pPr>
      <w:r>
        <w:rPr>
          <w:rFonts w:ascii="Liberation Serif" w:hAnsi="Liberation Serif"/>
          <w:sz w:val="28"/>
        </w:rPr>
        <w:t>Жалоба на решения и действия (бездействие) Комитета, его должностных лиц и муниципальных служащих, решения и действия (бездействие) муниципальных библиотек, их должностных лиц и специалистов также может быть подана на имя главы Камышловского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 предоставления государственных и муниципальных услуг.</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Способы информирования заявителей о порядке подачи и рассмотрения жалобы, в том числе с использованием Единого портала</w:t>
      </w:r>
    </w:p>
    <w:p>
      <w:pPr>
        <w:pStyle w:val="Style22"/>
        <w:spacing w:lineRule="atLeast" w:line="240"/>
        <w:ind w:left="0" w:right="0" w:firstLine="708"/>
        <w:jc w:val="both"/>
        <w:rPr>
          <w:rFonts w:ascii="Liberation Serif" w:hAnsi="Liberation Serif"/>
          <w:sz w:val="28"/>
        </w:rPr>
      </w:pPr>
      <w:r>
        <w:rPr>
          <w:rFonts w:ascii="Liberation Serif" w:hAnsi="Liberation Serif"/>
          <w:sz w:val="28"/>
        </w:rPr>
        <w:t>89. Комитет и муниципальные библиотеки обеспечивают:</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 информирование заявителей о порядке обжалования решений и действий (бездействия) Комитета, его должностных лиц и муниципальных служащих, решений и действий (бездействия) муниципальных библиотек, их должностных лиц и специалистов посредством размещения информации:</w:t>
      </w:r>
    </w:p>
    <w:p>
      <w:pPr>
        <w:pStyle w:val="Style22"/>
        <w:spacing w:lineRule="atLeast" w:line="240"/>
        <w:ind w:left="0" w:right="0" w:firstLine="708"/>
        <w:jc w:val="both"/>
        <w:rPr>
          <w:rFonts w:ascii="Liberation Serif" w:hAnsi="Liberation Serif"/>
          <w:sz w:val="28"/>
        </w:rPr>
      </w:pPr>
      <w:r>
        <w:rPr>
          <w:rFonts w:ascii="Liberation Serif" w:hAnsi="Liberation Serif"/>
          <w:sz w:val="28"/>
        </w:rPr>
        <w:t>- на стендах в местах предоставления муниципальных услуг;</w:t>
      </w:r>
    </w:p>
    <w:p>
      <w:pPr>
        <w:pStyle w:val="Style22"/>
        <w:spacing w:lineRule="atLeast" w:line="240"/>
        <w:ind w:left="0" w:right="0" w:firstLine="708"/>
        <w:jc w:val="both"/>
        <w:rPr>
          <w:rFonts w:ascii="Liberation Serif" w:hAnsi="Liberation Serif"/>
          <w:sz w:val="28"/>
        </w:rPr>
      </w:pPr>
      <w:r>
        <w:rPr>
          <w:rFonts w:ascii="Liberation Serif" w:hAnsi="Liberation Serif"/>
          <w:sz w:val="28"/>
        </w:rPr>
        <w:t>- на официальных сайтах Комитета и муниципальных библиотек;</w:t>
      </w:r>
    </w:p>
    <w:p>
      <w:pPr>
        <w:pStyle w:val="Style22"/>
        <w:spacing w:lineRule="atLeast" w:line="240"/>
        <w:ind w:left="0" w:right="0" w:firstLine="708"/>
        <w:jc w:val="both"/>
        <w:rPr>
          <w:rFonts w:ascii="Liberation Serif" w:hAnsi="Liberation Serif"/>
          <w:sz w:val="28"/>
        </w:rPr>
      </w:pPr>
      <w:r>
        <w:rPr>
          <w:rFonts w:ascii="Liberation Serif" w:hAnsi="Liberation Serif"/>
          <w:sz w:val="28"/>
        </w:rPr>
        <w:t>- на Едином портале по адресу: https://www.gosuslugi.ru/25408/1/info;</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 консультирование заявителей о порядке обжалования решений и действий (бездействия) Комитета, его должностных лиц и муниципальных служащих, решений и действий (бездействия) муниципальных библиотек, их должностных лиц и специалистов, в том числе по телефону, электронной почте, при личном приеме.</w:t>
      </w:r>
    </w:p>
    <w:p>
      <w:pPr>
        <w:pStyle w:val="Style22"/>
        <w:spacing w:lineRule="atLeast" w:line="240"/>
        <w:ind w:left="0" w:right="0" w:firstLine="708"/>
        <w:jc w:val="both"/>
        <w:rPr>
          <w:rFonts w:ascii="Liberation Serif" w:hAnsi="Liberation Serif"/>
          <w:sz w:val="28"/>
        </w:rPr>
      </w:pPr>
      <w:r>
        <w:rPr>
          <w:rFonts w:ascii="Liberation Serif" w:hAnsi="Liberation Serif"/>
          <w:sz w:val="28"/>
        </w:rPr>
      </w:r>
    </w:p>
    <w:p>
      <w:pPr>
        <w:pStyle w:val="Style22"/>
        <w:spacing w:lineRule="atLeast" w:line="240"/>
        <w:jc w:val="center"/>
        <w:rPr>
          <w:rFonts w:ascii="Liberation Serif" w:hAnsi="Liberation Serif"/>
          <w:b/>
          <w:b/>
          <w:sz w:val="28"/>
        </w:rPr>
      </w:pPr>
      <w:r>
        <w:rPr>
          <w:rFonts w:ascii="Liberation Serif" w:hAnsi="Liberation Serif"/>
          <w:b/>
          <w:sz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Style22"/>
        <w:spacing w:lineRule="atLeast" w:line="240"/>
        <w:ind w:left="0" w:right="0" w:firstLine="708"/>
        <w:jc w:val="both"/>
        <w:rPr>
          <w:rFonts w:ascii="Liberation Serif" w:hAnsi="Liberation Serif"/>
          <w:sz w:val="28"/>
        </w:rPr>
      </w:pPr>
      <w:r>
        <w:rPr>
          <w:rFonts w:ascii="Liberation Serif" w:hAnsi="Liberation Serif"/>
          <w:sz w:val="28"/>
        </w:rPr>
        <w:t>90. Порядок досудебного (внесудебного) обжалования решений и действий (бездействия) Комитета, его должностных лиц и муниципальных служащих, а также решений и действий (бездействия) должностных лиц и специалистов муниципальных библиотек регулируется:</w:t>
      </w:r>
    </w:p>
    <w:p>
      <w:pPr>
        <w:pStyle w:val="Style22"/>
        <w:spacing w:lineRule="atLeast" w:line="240"/>
        <w:ind w:left="0" w:right="0" w:firstLine="708"/>
        <w:jc w:val="both"/>
        <w:rPr>
          <w:rFonts w:ascii="Liberation Serif" w:hAnsi="Liberation Serif"/>
          <w:sz w:val="28"/>
        </w:rPr>
      </w:pPr>
      <w:r>
        <w:rPr>
          <w:rFonts w:ascii="Liberation Serif" w:hAnsi="Liberation Serif"/>
          <w:sz w:val="28"/>
        </w:rPr>
        <w:t>1) статьями 11.1–11.3 Федерального закона от 27 июля 2010 года N  210-ФЗ;</w:t>
      </w:r>
    </w:p>
    <w:p>
      <w:pPr>
        <w:pStyle w:val="Style22"/>
        <w:spacing w:lineRule="atLeast" w:line="240"/>
        <w:ind w:left="0" w:right="0" w:firstLine="708"/>
        <w:jc w:val="both"/>
        <w:rPr>
          <w:rFonts w:ascii="Liberation Serif" w:hAnsi="Liberation Serif"/>
          <w:sz w:val="28"/>
        </w:rPr>
      </w:pPr>
      <w:r>
        <w:rPr>
          <w:rFonts w:ascii="Liberation Serif" w:hAnsi="Liberation Serif"/>
          <w:sz w:val="28"/>
        </w:rPr>
        <w:t>2) постановлением администрации Камышловского городского округа от 20.02.2020 N 204 «Об утверждении Положения «Об особенностях подачи и рассмотрении жалоб на решения органов и других структурных подразделений, подведомственных администрации Камышловского городского округа, их лиц, муниципальных служащих, а также на решения действия многофункционального центра предоставления  государственных и муниципальных услуг и его работников».</w:t>
      </w:r>
    </w:p>
    <w:p>
      <w:pPr>
        <w:pStyle w:val="Style22"/>
        <w:spacing w:lineRule="atLeast" w:line="240"/>
        <w:ind w:left="0" w:right="0" w:firstLine="708"/>
        <w:jc w:val="both"/>
        <w:rPr/>
      </w:pPr>
      <w:r>
        <w:rPr>
          <w:rStyle w:val="Style9"/>
          <w:rFonts w:ascii="Liberation Serif" w:hAnsi="Liberation Serif"/>
          <w:sz w:val="28"/>
        </w:rPr>
        <w:t>91. Полная информация о порядке подачи и рассмотрения жалобы на решения и действия (бездействие) Комитета, его должностных лиц и муниципальных служащих, а также решения и действия (бездействие) должностных лиц и специалистов муниципальных библиотек размещена на Едином портале по адресу: https://www.gosuslugi.ru/25408/1/info.</w:t>
      </w:r>
    </w:p>
    <w:sectPr>
      <w:headerReference w:type="default" r:id="rId5"/>
      <w:type w:val="nextPage"/>
      <w:pgSz w:w="11906" w:h="16838"/>
      <w:pgMar w:left="1701" w:right="567" w:header="1134" w:top="1560" w:footer="0" w:bottom="1134"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XO Thames">
    <w:charset w:val="cc"/>
    <w:family w:val="roman"/>
    <w:pitch w:val="default"/>
  </w:font>
  <w:font w:name="Times New Roman">
    <w:charset w:val="cc"/>
    <w:family w:val="roman"/>
    <w:pitch w:val="variable"/>
  </w:font>
  <w:font w:name="Tahoma">
    <w:charset w:val="cc"/>
    <w:family w:val="swiss"/>
    <w:pitch w:val="variable"/>
  </w:font>
  <w:font w:name="Liberation Sans">
    <w:altName w:val="Arial"/>
    <w:charset w:val="cc"/>
    <w:family w:val="swiss"/>
    <w:pitch w:val="variable"/>
  </w:font>
  <w:font w:name="Liberation Serif">
    <w:altName w:val="Times New Roman"/>
    <w:charset w:val="cc"/>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1"/>
      <w:jc w:val="center"/>
      <w:rPr/>
    </w:pPr>
    <w:r>
      <w:rPr>
        <w:rStyle w:val="Style9"/>
        <w:rFonts w:ascii="Liberation Serif" w:hAnsi="Liberation Serif"/>
        <w:sz w:val="28"/>
      </w:rPr>
      <w:fldChar w:fldCharType="begin"/>
    </w:r>
    <w:r>
      <w:rPr>
        <w:rStyle w:val="Style9"/>
        <w:sz w:val="28"/>
        <w:rFonts w:ascii="Liberation Serif" w:hAnsi="Liberation Serif"/>
      </w:rPr>
      <w:instrText> PAGE </w:instrText>
    </w:r>
    <w:r>
      <w:rPr>
        <w:rStyle w:val="Style9"/>
        <w:sz w:val="28"/>
        <w:rFonts w:ascii="Liberation Serif" w:hAnsi="Liberation Serif"/>
      </w:rPr>
      <w:fldChar w:fldCharType="separate"/>
    </w:r>
    <w:r>
      <w:rPr>
        <w:rStyle w:val="Style9"/>
        <w:sz w:val="28"/>
        <w:rFonts w:ascii="Liberation Serif" w:hAnsi="Liberation Serif"/>
      </w:rPr>
      <w:t>22</w:t>
    </w:r>
    <w:r>
      <w:rPr>
        <w:rStyle w:val="Style9"/>
        <w:sz w:val="28"/>
        <w:rFonts w:ascii="Liberation Serif" w:hAnsi="Liberation Serif"/>
      </w:rPr>
      <w:fldChar w:fldCharType="end"/>
    </w:r>
  </w:p>
  <w:p>
    <w:pPr>
      <w:pStyle w:val="Style31"/>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color w:val="000000"/>
        <w:sz w:val="22"/>
        <w:lang w:val="ru-RU" w:eastAsia="ru-RU" w:bidi="ar-SA"/>
      </w:rPr>
    </w:rPrDefault>
    <w:pPrDefault>
      <w:pPr>
        <w:widowControl/>
        <w:suppressAutoHyphens w:val="false"/>
        <w:spacing w:lineRule="auto" w:line="264"/>
      </w:pPr>
    </w:pPrDefault>
  </w:docDefaults>
  <w:style w:type="paragraph" w:styleId="Normal">
    <w:name w:val="Normal"/>
    <w:qFormat/>
    <w:pPr>
      <w:keepNext w:val="false"/>
      <w:keepLines w:val="false"/>
      <w:pageBreakBefore w:val="false"/>
      <w:widowControl/>
      <w:pBdr/>
      <w:shd w:fill="auto" w:val="clear"/>
      <w:kinsoku w:val="true"/>
      <w:overflowPunct w:val="true"/>
      <w:autoSpaceDE w:val="true"/>
      <w:bidi w:val="0"/>
      <w:snapToGrid w:val="true"/>
      <w:spacing w:lineRule="auto" w:line="264" w:before="0" w:after="160"/>
      <w:jc w:val="left"/>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1">
    <w:name w:val="Heading 1"/>
    <w:next w:val="Style22"/>
    <w:qFormat/>
    <w:pPr>
      <w:keepNext w:val="false"/>
      <w:keepLines w:val="false"/>
      <w:pageBreakBefore w:val="false"/>
      <w:widowControl/>
      <w:numPr>
        <w:ilvl w:val="0"/>
        <w:numId w:val="1"/>
      </w:numPr>
      <w:pBdr/>
      <w:shd w:fill="auto" w:val="clear"/>
      <w:suppressAutoHyphens w:val="true"/>
      <w:kinsoku w:val="true"/>
      <w:overflowPunct w:val="true"/>
      <w:autoSpaceDE w:val="true"/>
      <w:bidi w:val="0"/>
      <w:snapToGrid w:val="true"/>
      <w:spacing w:before="120" w:after="120" w:lineRule="auto" w:line="264"/>
      <w:jc w:val="left"/>
      <w:outlineLvl w:val="0"/>
    </w:pPr>
    <w:rPr>
      <w:rFonts w:ascii="XO Thames" w:hAnsi="XO Thames" w:eastAsia="Times New Roman" w:cs="Times New Roman"/>
      <w:b/>
      <w:bCs w:val="false"/>
      <w:i w:val="false"/>
      <w:iCs w:val="false"/>
      <w:caps w:val="false"/>
      <w:smallCaps w:val="false"/>
      <w:strike w:val="false"/>
      <w:dstrike w:val="false"/>
      <w:outline w:val="false"/>
      <w:emboss w:val="false"/>
      <w:imprint w:val="false"/>
      <w:color w:val="000000"/>
      <w:spacing w:val="0"/>
      <w:w w:val="100"/>
      <w:kern w:val="0"/>
      <w:position w:val="0"/>
      <w:sz w:val="32"/>
      <w:sz w:val="32"/>
      <w:szCs w:val="20"/>
      <w:u w:val="none"/>
      <w:vertAlign w:val="baseline"/>
      <w:em w:val="none"/>
      <w:lang w:val="ru-RU" w:eastAsia="ru-RU" w:bidi="ar-SA"/>
    </w:rPr>
  </w:style>
  <w:style w:type="paragraph" w:styleId="2">
    <w:name w:val="Heading 2"/>
    <w:next w:val="Style22"/>
    <w:qFormat/>
    <w:pPr>
      <w:keepNext w:val="false"/>
      <w:keepLines w:val="false"/>
      <w:pageBreakBefore w:val="false"/>
      <w:widowControl/>
      <w:numPr>
        <w:ilvl w:val="1"/>
        <w:numId w:val="1"/>
      </w:numPr>
      <w:pBdr/>
      <w:shd w:fill="auto" w:val="clear"/>
      <w:suppressAutoHyphens w:val="true"/>
      <w:kinsoku w:val="true"/>
      <w:overflowPunct w:val="true"/>
      <w:autoSpaceDE w:val="true"/>
      <w:bidi w:val="0"/>
      <w:snapToGrid w:val="true"/>
      <w:spacing w:before="120" w:after="120" w:lineRule="auto" w:line="264"/>
      <w:jc w:val="left"/>
      <w:outlineLvl w:val="1"/>
    </w:pPr>
    <w:rPr>
      <w:rFonts w:ascii="XO Thames" w:hAnsi="XO Thames" w:eastAsia="Times New Roman" w:cs="Times New Roman"/>
      <w:b/>
      <w:bCs w:val="false"/>
      <w:i w:val="false"/>
      <w:iCs w:val="false"/>
      <w:caps w:val="false"/>
      <w:smallCaps w:val="false"/>
      <w:strike w:val="false"/>
      <w:dstrike w:val="false"/>
      <w:outline w:val="false"/>
      <w:emboss w:val="false"/>
      <w:imprint w:val="false"/>
      <w:color w:val="00A0FF"/>
      <w:spacing w:val="0"/>
      <w:w w:val="100"/>
      <w:kern w:val="0"/>
      <w:position w:val="0"/>
      <w:sz w:val="26"/>
      <w:sz w:val="26"/>
      <w:szCs w:val="20"/>
      <w:u w:val="none"/>
      <w:vertAlign w:val="baseline"/>
      <w:em w:val="none"/>
      <w:lang w:val="ru-RU" w:eastAsia="ru-RU" w:bidi="ar-SA"/>
    </w:rPr>
  </w:style>
  <w:style w:type="paragraph" w:styleId="3">
    <w:name w:val="Heading 3"/>
    <w:next w:val="Style22"/>
    <w:qFormat/>
    <w:pPr>
      <w:keepNext w:val="false"/>
      <w:keepLines w:val="false"/>
      <w:pageBreakBefore w:val="false"/>
      <w:widowControl/>
      <w:numPr>
        <w:ilvl w:val="2"/>
        <w:numId w:val="1"/>
      </w:numPr>
      <w:pBdr/>
      <w:shd w:fill="auto" w:val="clear"/>
      <w:suppressAutoHyphens w:val="true"/>
      <w:kinsoku w:val="true"/>
      <w:overflowPunct w:val="true"/>
      <w:autoSpaceDE w:val="true"/>
      <w:bidi w:val="0"/>
      <w:snapToGrid w:val="true"/>
      <w:spacing w:lineRule="auto" w:line="264" w:before="0" w:after="160"/>
      <w:jc w:val="left"/>
      <w:outlineLvl w:val="2"/>
    </w:pPr>
    <w:rPr>
      <w:rFonts w:ascii="XO Thames" w:hAnsi="XO Thames" w:eastAsia="Times New Roman" w:cs="Times New Roman"/>
      <w:b/>
      <w:bCs w:val="false"/>
      <w:i/>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4">
    <w:name w:val="Heading 4"/>
    <w:basedOn w:val="Style22"/>
    <w:next w:val="Style22"/>
    <w:qFormat/>
    <w:pPr>
      <w:keepNext w:val="true"/>
      <w:numPr>
        <w:ilvl w:val="3"/>
        <w:numId w:val="1"/>
      </w:numPr>
      <w:suppressAutoHyphens w:val="true"/>
      <w:ind w:left="0" w:right="0" w:firstLine="709"/>
      <w:jc w:val="both"/>
      <w:outlineLvl w:val="3"/>
    </w:pPr>
    <w:rPr>
      <w:sz w:val="28"/>
    </w:rPr>
  </w:style>
  <w:style w:type="paragraph" w:styleId="5">
    <w:name w:val="Heading 5"/>
    <w:next w:val="Style22"/>
    <w:qFormat/>
    <w:pPr>
      <w:keepNext w:val="false"/>
      <w:keepLines w:val="false"/>
      <w:pageBreakBefore w:val="false"/>
      <w:widowControl/>
      <w:numPr>
        <w:ilvl w:val="4"/>
        <w:numId w:val="1"/>
      </w:numPr>
      <w:pBdr/>
      <w:shd w:fill="auto" w:val="clear"/>
      <w:suppressAutoHyphens w:val="true"/>
      <w:kinsoku w:val="true"/>
      <w:overflowPunct w:val="true"/>
      <w:autoSpaceDE w:val="true"/>
      <w:bidi w:val="0"/>
      <w:snapToGrid w:val="true"/>
      <w:spacing w:before="120" w:after="120" w:lineRule="auto" w:line="264"/>
      <w:jc w:val="left"/>
      <w:outlineLvl w:val="4"/>
    </w:pPr>
    <w:rPr>
      <w:rFonts w:ascii="XO Thames" w:hAnsi="XO Thames" w:eastAsia="Times New Roman" w:cs="Times New Roman"/>
      <w:b/>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character" w:styleId="Style9">
    <w:name w:val="Основной шрифт абзаца"/>
    <w:qFormat/>
    <w:rPr/>
  </w:style>
  <w:style w:type="character" w:styleId="11">
    <w:name w:val="Обычный1"/>
    <w:qFormat/>
    <w:rPr>
      <w:rFonts w:ascii="Times New Roman" w:hAnsi="Times New Roman"/>
      <w:sz w:val="20"/>
    </w:rPr>
  </w:style>
  <w:style w:type="character" w:styleId="21">
    <w:name w:val="Оглавление 2 Знак"/>
    <w:qFormat/>
    <w:rPr/>
  </w:style>
  <w:style w:type="character" w:styleId="41">
    <w:name w:val="Оглавление 4 Знак"/>
    <w:qFormat/>
    <w:rPr/>
  </w:style>
  <w:style w:type="character" w:styleId="6">
    <w:name w:val="Оглавление 6 Знак"/>
    <w:qFormat/>
    <w:rPr/>
  </w:style>
  <w:style w:type="character" w:styleId="7">
    <w:name w:val="Оглавление 7 Знак"/>
    <w:qFormat/>
    <w:rPr/>
  </w:style>
  <w:style w:type="character" w:styleId="Style10">
    <w:name w:val="Текст выноски Знак"/>
    <w:basedOn w:val="11"/>
    <w:qFormat/>
    <w:rPr>
      <w:rFonts w:ascii="Tahoma" w:hAnsi="Tahoma"/>
      <w:sz w:val="16"/>
    </w:rPr>
  </w:style>
  <w:style w:type="character" w:styleId="31">
    <w:name w:val="Заголовок 3 Знак"/>
    <w:qFormat/>
    <w:rPr>
      <w:rFonts w:ascii="XO Thames" w:hAnsi="XO Thames"/>
      <w:b/>
      <w:i/>
      <w:color w:val="000000"/>
    </w:rPr>
  </w:style>
  <w:style w:type="character" w:styleId="Style11">
    <w:name w:val="Обычный (веб) Знак"/>
    <w:basedOn w:val="11"/>
    <w:qFormat/>
    <w:rPr>
      <w:rFonts w:ascii="Times New Roman" w:hAnsi="Times New Roman"/>
      <w:sz w:val="24"/>
    </w:rPr>
  </w:style>
  <w:style w:type="character" w:styleId="32">
    <w:name w:val="Оглавление 3 Знак"/>
    <w:qFormat/>
    <w:rPr/>
  </w:style>
  <w:style w:type="character" w:styleId="51">
    <w:name w:val="Заголовок 5 Знак"/>
    <w:qFormat/>
    <w:rPr>
      <w:rFonts w:ascii="XO Thames" w:hAnsi="XO Thames"/>
      <w:b/>
      <w:color w:val="000000"/>
      <w:sz w:val="22"/>
    </w:rPr>
  </w:style>
  <w:style w:type="character" w:styleId="12">
    <w:name w:val="Заголовок 1 Знак"/>
    <w:qFormat/>
    <w:rPr>
      <w:rFonts w:ascii="XO Thames" w:hAnsi="XO Thames"/>
      <w:b/>
      <w:sz w:val="32"/>
    </w:rPr>
  </w:style>
  <w:style w:type="character" w:styleId="Style12">
    <w:name w:val="Гиперссылка"/>
    <w:qFormat/>
    <w:rPr>
      <w:color w:val="0000FF"/>
      <w:u w:val="single"/>
    </w:rPr>
  </w:style>
  <w:style w:type="character" w:styleId="Footnote">
    <w:name w:val="Footnote"/>
    <w:qFormat/>
    <w:rPr>
      <w:rFonts w:ascii="XO Thames" w:hAnsi="XO Thames"/>
      <w:sz w:val="22"/>
    </w:rPr>
  </w:style>
  <w:style w:type="character" w:styleId="13">
    <w:name w:val="Оглавление 1 Знак"/>
    <w:qFormat/>
    <w:rPr>
      <w:rFonts w:ascii="XO Thames" w:hAnsi="XO Thames"/>
      <w:b/>
    </w:rPr>
  </w:style>
  <w:style w:type="character" w:styleId="HeaderandFooter">
    <w:name w:val="Header and Footer"/>
    <w:qFormat/>
    <w:rPr>
      <w:rFonts w:ascii="XO Thames" w:hAnsi="XO Thames"/>
      <w:sz w:val="20"/>
    </w:rPr>
  </w:style>
  <w:style w:type="character" w:styleId="9">
    <w:name w:val="Оглавление 9 Знак"/>
    <w:qFormat/>
    <w:rPr/>
  </w:style>
  <w:style w:type="character" w:styleId="8">
    <w:name w:val="Оглавление 8 Знак"/>
    <w:qFormat/>
    <w:rPr/>
  </w:style>
  <w:style w:type="character" w:styleId="52">
    <w:name w:val="Оглавление 5 Знак"/>
    <w:qFormat/>
    <w:rPr/>
  </w:style>
  <w:style w:type="character" w:styleId="Style13">
    <w:name w:val="Основной текст с отступом Знак"/>
    <w:basedOn w:val="11"/>
    <w:qFormat/>
    <w:rPr>
      <w:rFonts w:ascii="Times New Roman" w:hAnsi="Times New Roman"/>
      <w:b/>
      <w:sz w:val="28"/>
    </w:rPr>
  </w:style>
  <w:style w:type="character" w:styleId="Style14">
    <w:name w:val="Подзаголовок Знак"/>
    <w:qFormat/>
    <w:rPr>
      <w:rFonts w:ascii="XO Thames" w:hAnsi="XO Thames"/>
      <w:i/>
      <w:color w:val="616161"/>
      <w:sz w:val="24"/>
    </w:rPr>
  </w:style>
  <w:style w:type="character" w:styleId="Default">
    <w:name w:val="Default"/>
    <w:qFormat/>
    <w:rPr>
      <w:rFonts w:ascii="Times New Roman" w:hAnsi="Times New Roman"/>
      <w:color w:val="000000"/>
      <w:sz w:val="24"/>
    </w:rPr>
  </w:style>
  <w:style w:type="character" w:styleId="Toc10">
    <w:name w:val="toc 10"/>
    <w:qFormat/>
    <w:rPr/>
  </w:style>
  <w:style w:type="character" w:styleId="Style15">
    <w:name w:val="Название Знак"/>
    <w:qFormat/>
    <w:rPr>
      <w:rFonts w:ascii="XO Thames" w:hAnsi="XO Thames"/>
      <w:b/>
      <w:sz w:val="52"/>
    </w:rPr>
  </w:style>
  <w:style w:type="character" w:styleId="42">
    <w:name w:val="Заголовок 4 Знак"/>
    <w:basedOn w:val="11"/>
    <w:qFormat/>
    <w:rPr>
      <w:rFonts w:ascii="Times New Roman" w:hAnsi="Times New Roman"/>
      <w:sz w:val="28"/>
    </w:rPr>
  </w:style>
  <w:style w:type="character" w:styleId="22">
    <w:name w:val="Заголовок 2 Знак"/>
    <w:qFormat/>
    <w:rPr>
      <w:rFonts w:ascii="XO Thames" w:hAnsi="XO Thames"/>
      <w:b/>
      <w:color w:val="00A0FF"/>
      <w:sz w:val="26"/>
    </w:rPr>
  </w:style>
  <w:style w:type="character" w:styleId="Style16">
    <w:name w:val="Просмотренная гиперссылка"/>
    <w:basedOn w:val="Style9"/>
    <w:qFormat/>
    <w:rPr>
      <w:color w:val="954F72"/>
      <w:u w:val="single"/>
    </w:rPr>
  </w:style>
  <w:style w:type="character" w:styleId="Style17">
    <w:name w:val="Верхний колонтитул Знак"/>
    <w:basedOn w:val="Style9"/>
    <w:qFormat/>
    <w:rPr>
      <w:rFonts w:ascii="Times New Roman" w:hAnsi="Times New Roman"/>
      <w:sz w:val="20"/>
    </w:rPr>
  </w:style>
  <w:style w:type="character" w:styleId="Style18">
    <w:name w:val="Нижний колонтитул Знак"/>
    <w:basedOn w:val="Style9"/>
    <w:qFormat/>
    <w:rPr>
      <w:rFonts w:ascii="Times New Roman" w:hAnsi="Times New Roman"/>
      <w:sz w:val="20"/>
    </w:rPr>
  </w:style>
  <w:style w:type="character" w:styleId="WWCharLFO1LVL1">
    <w:name w:val="WW_CharLFO1LVL1"/>
    <w:qFormat/>
    <w:rPr>
      <w:b w:val="false"/>
    </w:rPr>
  </w:style>
  <w:style w:type="character" w:styleId="Style19">
    <w:name w:val="Интернет-ссылка"/>
    <w:rPr>
      <w:color w:val="000080"/>
      <w:u w:val="single"/>
      <w:lang w:val="zxx" w:eastAsia="zxx" w:bidi="zxx"/>
    </w:rPr>
  </w:style>
  <w:style w:type="paragraph" w:styleId="Style20">
    <w:name w:val="Заголовок"/>
    <w:basedOn w:val="Normal"/>
    <w:next w:val="Style21"/>
    <w:qFormat/>
    <w:pPr>
      <w:keepNext w:val="true"/>
      <w:spacing w:before="240" w:after="120"/>
    </w:pPr>
    <w:rPr>
      <w:rFonts w:ascii="Liberation Sans" w:hAnsi="Liberation Sans" w:eastAsia="Lucida Sans Unicode" w:cs="Tahoma"/>
      <w:sz w:val="28"/>
      <w:szCs w:val="28"/>
    </w:rPr>
  </w:style>
  <w:style w:type="paragraph" w:styleId="Style21">
    <w:name w:val="Body Text"/>
    <w:basedOn w:val="Normal"/>
    <w:pPr>
      <w:spacing w:lineRule="auto" w:line="276" w:before="0" w:after="140"/>
    </w:pPr>
    <w:rPr/>
  </w:style>
  <w:style w:type="paragraph" w:styleId="Style22">
    <w:name w:val="Обычный"/>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vertAlign w:val="baseline"/>
      <w:em w:val="none"/>
      <w:lang w:val="ru-RU" w:eastAsia="ru-RU" w:bidi="ar-SA"/>
    </w:rPr>
  </w:style>
  <w:style w:type="paragraph" w:styleId="Style23">
    <w:name w:val="Указатель"/>
    <w:basedOn w:val="Normal"/>
    <w:qFormat/>
    <w:pPr>
      <w:suppressLineNumbers/>
    </w:pPr>
    <w:rPr/>
  </w:style>
  <w:style w:type="paragraph" w:styleId="23">
    <w:name w:val="TOC 2"/>
    <w:next w:val="Style22"/>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64" w:before="0" w:after="160"/>
      <w:ind w:left="200" w:right="0" w:hanging="0"/>
      <w:jc w:val="left"/>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43">
    <w:name w:val="TOC 4"/>
    <w:next w:val="Style22"/>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64" w:before="0" w:after="160"/>
      <w:ind w:left="600" w:right="0" w:hanging="0"/>
      <w:jc w:val="left"/>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61">
    <w:name w:val="TOC 6"/>
    <w:next w:val="Style22"/>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64" w:before="0" w:after="160"/>
      <w:ind w:left="1000" w:right="0" w:hanging="0"/>
      <w:jc w:val="left"/>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71">
    <w:name w:val="TOC 7"/>
    <w:next w:val="Style22"/>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64" w:before="0" w:after="160"/>
      <w:ind w:left="1200" w:right="0" w:hanging="0"/>
      <w:jc w:val="left"/>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Style24">
    <w:name w:val="Текст выноски"/>
    <w:basedOn w:val="Style22"/>
    <w:qFormat/>
    <w:pPr>
      <w:suppressAutoHyphens w:val="true"/>
    </w:pPr>
    <w:rPr>
      <w:rFonts w:ascii="Tahoma" w:hAnsi="Tahoma"/>
      <w:sz w:val="16"/>
    </w:rPr>
  </w:style>
  <w:style w:type="paragraph" w:styleId="Style25">
    <w:name w:val="Обычный (веб)"/>
    <w:basedOn w:val="Style22"/>
    <w:qFormat/>
    <w:pPr>
      <w:suppressAutoHyphens w:val="true"/>
    </w:pPr>
    <w:rPr>
      <w:sz w:val="24"/>
    </w:rPr>
  </w:style>
  <w:style w:type="paragraph" w:styleId="33">
    <w:name w:val="TOC 3"/>
    <w:next w:val="Style22"/>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64" w:before="0" w:after="160"/>
      <w:ind w:left="400" w:right="0" w:hanging="0"/>
      <w:jc w:val="left"/>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14">
    <w:name w:val="Гиперссылка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64" w:before="0" w:after="160"/>
      <w:jc w:val="left"/>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FF"/>
      <w:spacing w:val="0"/>
      <w:w w:val="100"/>
      <w:kern w:val="0"/>
      <w:position w:val="0"/>
      <w:sz w:val="22"/>
      <w:sz w:val="22"/>
      <w:szCs w:val="20"/>
      <w:u w:val="single"/>
      <w:vertAlign w:val="baseline"/>
      <w:em w:val="none"/>
      <w:lang w:val="ru-RU" w:eastAsia="ru-RU" w:bidi="ar-SA"/>
    </w:rPr>
  </w:style>
  <w:style w:type="paragraph" w:styleId="Style26">
    <w:name w:val="Footnote Text"/>
    <w:pPr>
      <w:keepNext w:val="false"/>
      <w:keepLines w:val="false"/>
      <w:pageBreakBefore w:val="false"/>
      <w:widowControl/>
      <w:pBdr/>
      <w:shd w:fill="auto" w:val="clear"/>
      <w:suppressAutoHyphens w:val="true"/>
      <w:kinsoku w:val="true"/>
      <w:overflowPunct w:val="true"/>
      <w:autoSpaceDE w:val="true"/>
      <w:bidi w:val="0"/>
      <w:snapToGrid w:val="true"/>
      <w:spacing w:lineRule="auto" w:line="264" w:before="0" w:after="160"/>
      <w:jc w:val="left"/>
    </w:pPr>
    <w:rPr>
      <w:rFonts w:ascii="XO Thames" w:hAnsi="XO Thames"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15">
    <w:name w:val="TOC 1"/>
    <w:next w:val="Style22"/>
    <w:pPr>
      <w:keepNext w:val="false"/>
      <w:keepLines w:val="false"/>
      <w:pageBreakBefore w:val="false"/>
      <w:widowControl/>
      <w:pBdr/>
      <w:shd w:fill="auto" w:val="clear"/>
      <w:suppressAutoHyphens w:val="true"/>
      <w:kinsoku w:val="true"/>
      <w:overflowPunct w:val="true"/>
      <w:autoSpaceDE w:val="true"/>
      <w:bidi w:val="0"/>
      <w:snapToGrid w:val="true"/>
      <w:spacing w:lineRule="auto" w:line="264" w:before="0" w:after="160"/>
      <w:jc w:val="left"/>
    </w:pPr>
    <w:rPr>
      <w:rFonts w:ascii="XO Thames" w:hAnsi="XO Thames" w:eastAsia="Times New Roman" w:cs="Times New Roman"/>
      <w:b/>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Style27">
    <w:name w:val="Верхний и нижний колонтитулы"/>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360" w:before="0" w:after="160"/>
      <w:jc w:val="left"/>
    </w:pPr>
    <w:rPr>
      <w:rFonts w:ascii="XO Thames" w:hAnsi="XO Thames"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0"/>
      <w:sz w:val="20"/>
      <w:szCs w:val="20"/>
      <w:u w:val="none"/>
      <w:vertAlign w:val="baseline"/>
      <w:em w:val="none"/>
      <w:lang w:val="ru-RU" w:eastAsia="ru-RU" w:bidi="ar-SA"/>
    </w:rPr>
  </w:style>
  <w:style w:type="paragraph" w:styleId="91">
    <w:name w:val="TOC 9"/>
    <w:next w:val="Style22"/>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64" w:before="0" w:after="160"/>
      <w:ind w:left="1600" w:right="0" w:hanging="0"/>
      <w:jc w:val="left"/>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81">
    <w:name w:val="TOC 8"/>
    <w:next w:val="Style22"/>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64" w:before="0" w:after="160"/>
      <w:ind w:left="1400" w:right="0" w:hanging="0"/>
      <w:jc w:val="left"/>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53">
    <w:name w:val="TOC 5"/>
    <w:next w:val="Style22"/>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64" w:before="0" w:after="160"/>
      <w:ind w:left="800" w:right="0" w:hanging="0"/>
      <w:jc w:val="left"/>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Style28">
    <w:name w:val="Body Text Indent"/>
    <w:basedOn w:val="Style22"/>
    <w:pPr>
      <w:suppressAutoHyphens w:val="true"/>
      <w:ind w:left="0" w:right="0" w:firstLine="720"/>
      <w:jc w:val="center"/>
    </w:pPr>
    <w:rPr>
      <w:b/>
      <w:sz w:val="28"/>
    </w:rPr>
  </w:style>
  <w:style w:type="paragraph" w:styleId="Style29">
    <w:name w:val="Subtitle"/>
    <w:next w:val="Style22"/>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64" w:before="0" w:after="160"/>
      <w:jc w:val="left"/>
    </w:pPr>
    <w:rPr>
      <w:rFonts w:ascii="XO Thames" w:hAnsi="XO Thames" w:eastAsia="Times New Roman" w:cs="Times New Roman"/>
      <w:b w:val="false"/>
      <w:bCs w:val="false"/>
      <w:i/>
      <w:iCs w:val="false"/>
      <w:caps w:val="false"/>
      <w:smallCaps w:val="false"/>
      <w:strike w:val="false"/>
      <w:dstrike w:val="false"/>
      <w:outline w:val="false"/>
      <w:emboss w:val="false"/>
      <w:imprint w:val="false"/>
      <w:color w:val="616161"/>
      <w:spacing w:val="0"/>
      <w:w w:val="100"/>
      <w:kern w:val="0"/>
      <w:position w:val="0"/>
      <w:sz w:val="24"/>
      <w:sz w:val="24"/>
      <w:szCs w:val="20"/>
      <w:u w:val="none"/>
      <w:vertAlign w:val="baseline"/>
      <w:em w:val="none"/>
      <w:lang w:val="ru-RU" w:eastAsia="ru-RU" w:bidi="ar-SA"/>
    </w:rPr>
  </w:style>
  <w:style w:type="paragraph" w:styleId="16">
    <w:name w:val="Основной шрифт абзаца1"/>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64" w:before="0" w:after="160"/>
      <w:jc w:val="left"/>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Default1">
    <w:name w:val="Default"/>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40" w:before="0" w:after="0"/>
      <w:jc w:val="left"/>
    </w:pPr>
    <w:rPr>
      <w:rFonts w:ascii="Times New Roman" w:hAnsi="Times New Roman"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0"/>
      <w:u w:val="none"/>
      <w:vertAlign w:val="baseline"/>
      <w:em w:val="none"/>
      <w:lang w:val="ru-RU" w:eastAsia="ru-RU" w:bidi="ar-SA"/>
    </w:rPr>
  </w:style>
  <w:style w:type="paragraph" w:styleId="Toc101">
    <w:name w:val="toc 10"/>
    <w:next w:val="Style22"/>
    <w:qFormat/>
    <w:pPr>
      <w:keepNext w:val="false"/>
      <w:keepLines w:val="false"/>
      <w:pageBreakBefore w:val="false"/>
      <w:widowControl/>
      <w:pBdr/>
      <w:shd w:fill="auto" w:val="clear"/>
      <w:tabs>
        <w:tab w:val="clear" w:pos="708"/>
      </w:tabs>
      <w:suppressAutoHyphens w:val="true"/>
      <w:kinsoku w:val="true"/>
      <w:overflowPunct w:val="true"/>
      <w:autoSpaceDE w:val="true"/>
      <w:bidi w:val="0"/>
      <w:snapToGrid w:val="true"/>
      <w:spacing w:lineRule="auto" w:line="264" w:before="0" w:after="160"/>
      <w:ind w:left="1800" w:right="0" w:hanging="0"/>
      <w:jc w:val="left"/>
    </w:pPr>
    <w:rPr>
      <w:rFonts w:ascii="Calibri" w:hAnsi="Calibri" w:eastAsia="Times New Roman" w:cs="Times New Roman"/>
      <w:b w:val="false"/>
      <w:bCs w:val="false"/>
      <w:i w:val="false"/>
      <w:iCs w:val="false"/>
      <w:caps w:val="false"/>
      <w:smallCaps w:val="false"/>
      <w:strike w:val="false"/>
      <w:dstrike w:val="false"/>
      <w:outline w:val="false"/>
      <w:emboss w:val="false"/>
      <w:imprint w:val="false"/>
      <w:color w:val="000000"/>
      <w:spacing w:val="0"/>
      <w:w w:val="100"/>
      <w:kern w:val="0"/>
      <w:position w:val="0"/>
      <w:sz w:val="22"/>
      <w:sz w:val="22"/>
      <w:szCs w:val="20"/>
      <w:u w:val="none"/>
      <w:vertAlign w:val="baseline"/>
      <w:em w:val="none"/>
      <w:lang w:val="ru-RU" w:eastAsia="ru-RU" w:bidi="ar-SA"/>
    </w:rPr>
  </w:style>
  <w:style w:type="paragraph" w:styleId="Style30">
    <w:name w:val="Caption"/>
    <w:next w:val="Style22"/>
    <w:qFormat/>
    <w:pPr>
      <w:keepNext w:val="false"/>
      <w:keepLines w:val="false"/>
      <w:pageBreakBefore w:val="false"/>
      <w:widowControl/>
      <w:pBdr/>
      <w:shd w:fill="auto" w:val="clear"/>
      <w:suppressAutoHyphens w:val="true"/>
      <w:kinsoku w:val="true"/>
      <w:overflowPunct w:val="true"/>
      <w:autoSpaceDE w:val="true"/>
      <w:bidi w:val="0"/>
      <w:snapToGrid w:val="true"/>
      <w:spacing w:lineRule="auto" w:line="264" w:before="0" w:after="160"/>
      <w:jc w:val="left"/>
    </w:pPr>
    <w:rPr>
      <w:rFonts w:ascii="XO Thames" w:hAnsi="XO Thames" w:eastAsia="Times New Roman" w:cs="Times New Roman"/>
      <w:b/>
      <w:bCs w:val="false"/>
      <w:i w:val="false"/>
      <w:iCs w:val="false"/>
      <w:caps w:val="false"/>
      <w:smallCaps w:val="false"/>
      <w:strike w:val="false"/>
      <w:dstrike w:val="false"/>
      <w:outline w:val="false"/>
      <w:emboss w:val="false"/>
      <w:imprint w:val="false"/>
      <w:color w:val="000000"/>
      <w:spacing w:val="0"/>
      <w:w w:val="100"/>
      <w:kern w:val="0"/>
      <w:position w:val="0"/>
      <w:sz w:val="52"/>
      <w:sz w:val="52"/>
      <w:szCs w:val="20"/>
      <w:u w:val="none"/>
      <w:vertAlign w:val="baseline"/>
      <w:em w:val="none"/>
      <w:lang w:val="ru-RU" w:eastAsia="ru-RU" w:bidi="ar-SA"/>
    </w:rPr>
  </w:style>
  <w:style w:type="paragraph" w:styleId="Style31">
    <w:name w:val="Header"/>
    <w:basedOn w:val="Style22"/>
    <w:pPr>
      <w:tabs>
        <w:tab w:val="clear" w:pos="708"/>
        <w:tab w:val="center" w:pos="4677" w:leader="none"/>
        <w:tab w:val="right" w:pos="9355" w:leader="none"/>
      </w:tabs>
      <w:suppressAutoHyphens w:val="true"/>
    </w:pPr>
    <w:rPr/>
  </w:style>
  <w:style w:type="paragraph" w:styleId="Style32">
    <w:name w:val="Footer"/>
    <w:basedOn w:val="Style22"/>
    <w:pPr>
      <w:tabs>
        <w:tab w:val="clear" w:pos="708"/>
        <w:tab w:val="center" w:pos="4677" w:leader="none"/>
        <w:tab w:val="right" w:pos="9355" w:leader="none"/>
      </w:tabs>
      <w:suppressAutoHyphens w:val="true"/>
    </w:pPr>
    <w:rPr/>
  </w:style>
  <w:style w:type="paragraph" w:styleId="Style33">
    <w:name w:val="Содержимое таблицы"/>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gosuslugi.ru/25408/1/info" TargetMode="External"/><Relationship Id="rId4" Type="http://schemas.openxmlformats.org/officeDocument/2006/relationships/hyperlink" Target="http://docs.cntd.ru/document/902354759"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LibreOffice/6.3.4.2$Windows_X86_64 LibreOffice_project/60da17e045e08f1793c57c00ba83cdfce946d0aa</Application>
  <Pages>22</Pages>
  <Words>5344</Words>
  <CharactersWithSpaces>47197</CharactersWithSpaces>
  <Paragraphs>260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2020-06-04T06:07:00Z</dcterms:created>
  <dc:creator>user</dc:creator>
  <dc:description/>
  <dc:language>ru-RU</dc:language>
  <cp:lastModifiedBy/>
  <cp:lastPrinted>2020-06-19T15:41:23Z</cp:lastPrinted>
  <dcterms:modified xsi:type="dcterms:W3CDTF">2020-06-19T15:45:18Z</dcterms:modified>
  <cp:revision>3</cp:revision>
  <dc:subject/>
  <dc:title/>
</cp:coreProperties>
</file>