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32" w:rsidRDefault="00771228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32" w:rsidRDefault="0077122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B05832" w:rsidRDefault="0077122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B05832" w:rsidRDefault="00B05832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B05832" w:rsidRDefault="00B05832">
      <w:pPr>
        <w:jc w:val="center"/>
        <w:rPr>
          <w:rFonts w:ascii="Liberation Serif" w:hAnsi="Liberation Serif"/>
        </w:rPr>
      </w:pPr>
    </w:p>
    <w:p w:rsidR="00B05832" w:rsidRDefault="007712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236E50">
        <w:rPr>
          <w:rFonts w:ascii="Liberation Serif" w:hAnsi="Liberation Serif"/>
          <w:b/>
          <w:sz w:val="28"/>
          <w:szCs w:val="28"/>
        </w:rPr>
        <w:t>__</w:t>
      </w:r>
      <w:r>
        <w:rPr>
          <w:rFonts w:ascii="Liberation Serif" w:hAnsi="Liberation Serif"/>
          <w:b/>
          <w:sz w:val="28"/>
          <w:szCs w:val="28"/>
        </w:rPr>
        <w:t>.</w:t>
      </w:r>
      <w:r w:rsidR="00236E50">
        <w:rPr>
          <w:rFonts w:ascii="Liberation Serif" w:hAnsi="Liberation Serif"/>
          <w:b/>
          <w:sz w:val="28"/>
          <w:szCs w:val="28"/>
        </w:rPr>
        <w:t>__</w:t>
      </w:r>
      <w:r>
        <w:rPr>
          <w:rFonts w:ascii="Liberation Serif" w:hAnsi="Liberation Serif"/>
          <w:b/>
          <w:sz w:val="28"/>
          <w:szCs w:val="28"/>
        </w:rPr>
        <w:t xml:space="preserve">.2019  N </w:t>
      </w:r>
      <w:r w:rsidR="00236E50">
        <w:rPr>
          <w:rFonts w:ascii="Liberation Serif" w:hAnsi="Liberation Serif"/>
          <w:b/>
          <w:sz w:val="28"/>
          <w:szCs w:val="28"/>
        </w:rPr>
        <w:t>__</w:t>
      </w:r>
    </w:p>
    <w:p w:rsidR="00B05832" w:rsidRDefault="00B0583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05832" w:rsidRDefault="00B0583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6E50" w:rsidRDefault="00236E50" w:rsidP="00236E5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из бюджета  Камышловского городского округа на возмещение затрат организациям, осуществляющи</w:t>
      </w:r>
      <w:r w:rsidR="00D12BE9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обслуживание и эксплуатацию сетей электроснабжения на территории Камышловского городского округа</w:t>
      </w:r>
    </w:p>
    <w:p w:rsidR="00236E50" w:rsidRDefault="00236E50" w:rsidP="00236E5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6E50" w:rsidRDefault="00236E50" w:rsidP="00236E5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6E50" w:rsidRDefault="00236E50" w:rsidP="00236E50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связанных с работами по переносу опор воздушных электрических линий, руководствуясь статьей 78 Бюджетного кодекса РФ, Федеральным законом от 06.10.2003 года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ListLabel1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Камышловского городского округа, администрация Камышловского городского округа</w:t>
      </w:r>
    </w:p>
    <w:p w:rsidR="00236E50" w:rsidRDefault="00236E50" w:rsidP="00236E50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36E50" w:rsidRDefault="00236E50" w:rsidP="00236E50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  Утвердить Порядок предоставления субсидий из бюджета Камышловского городского округа на возмещение затрат организациям, осуществляющи</w:t>
      </w:r>
      <w:r w:rsidR="00D12B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и эксплуатацию сетей электроснабжения на территории Камышловского городского округа (прилагается).</w:t>
      </w:r>
    </w:p>
    <w:p w:rsidR="00236E50" w:rsidRDefault="00236E50" w:rsidP="00236E50">
      <w:pPr>
        <w:pStyle w:val="Textbodyindent"/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 комиссии по предоставлению субсидий из бюджета Камышловского городского округа на возмещение затрат организациям,  осуществляющи</w:t>
      </w:r>
      <w:r w:rsidR="00D12BE9"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и эксплуатацию сетей электроснабжения на территории Камышловского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(прилагается).</w:t>
      </w:r>
    </w:p>
    <w:p w:rsidR="00236E50" w:rsidRPr="00236E50" w:rsidRDefault="00236E50" w:rsidP="00236E50">
      <w:pPr>
        <w:pStyle w:val="5"/>
        <w:spacing w:before="0"/>
        <w:ind w:firstLine="720"/>
        <w:jc w:val="both"/>
        <w:rPr>
          <w:color w:val="000000" w:themeColor="text1"/>
        </w:rPr>
      </w:pPr>
      <w:r w:rsidRPr="0023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 </w:t>
      </w:r>
      <w:r w:rsidRPr="00236E50">
        <w:rPr>
          <w:rFonts w:ascii="Times New Roman" w:hAnsi="Times New Roman"/>
          <w:color w:val="000000" w:themeColor="text1"/>
          <w:sz w:val="28"/>
          <w:szCs w:val="28"/>
        </w:rPr>
        <w:t>в газете «Камышловские известия» и разместить на официа</w:t>
      </w:r>
      <w:bookmarkStart w:id="0" w:name="_GoBack"/>
      <w:bookmarkEnd w:id="0"/>
      <w:r w:rsidRPr="00236E50">
        <w:rPr>
          <w:rFonts w:ascii="Times New Roman" w:hAnsi="Times New Roman"/>
          <w:color w:val="000000" w:themeColor="text1"/>
          <w:sz w:val="28"/>
          <w:szCs w:val="28"/>
        </w:rPr>
        <w:t xml:space="preserve">льном сайте Камышловского городского </w:t>
      </w:r>
      <w:r w:rsidRPr="00236E50">
        <w:rPr>
          <w:rFonts w:ascii="Times New Roman" w:hAnsi="Times New Roman" w:cs="Times New Roman"/>
          <w:color w:val="000000" w:themeColor="text1"/>
          <w:sz w:val="28"/>
          <w:szCs w:val="28"/>
        </w:rPr>
        <w:t>округа в информационно-телекоммуникационной сети «Интернет».</w:t>
      </w:r>
    </w:p>
    <w:p w:rsidR="00B05832" w:rsidRDefault="0077122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Контроль исполнения данного </w:t>
      </w:r>
      <w:r>
        <w:rPr>
          <w:rFonts w:ascii="Liberation Serif" w:hAnsi="Liberation Serif"/>
          <w:sz w:val="28"/>
          <w:szCs w:val="28"/>
        </w:rPr>
        <w:t>постановления оставляю за собой.</w:t>
      </w:r>
    </w:p>
    <w:p w:rsidR="00B05832" w:rsidRDefault="00B0583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832" w:rsidRDefault="00771228">
      <w:pPr>
        <w:jc w:val="both"/>
      </w:pPr>
      <w:r>
        <w:rPr>
          <w:rFonts w:ascii="Liberation Serif" w:hAnsi="Liberation Serif"/>
          <w:sz w:val="28"/>
          <w:szCs w:val="28"/>
        </w:rPr>
        <w:t xml:space="preserve">И.о. главы администрации </w:t>
      </w:r>
    </w:p>
    <w:p w:rsidR="00B05832" w:rsidRDefault="00771228" w:rsidP="00236E50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Е.А. Бессонов</w:t>
      </w:r>
    </w:p>
    <w:sectPr w:rsidR="00B05832" w:rsidSect="00236E50">
      <w:headerReference w:type="default" r:id="rId9"/>
      <w:pgSz w:w="11906" w:h="16838"/>
      <w:pgMar w:top="1548" w:right="567" w:bottom="851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28" w:rsidRDefault="00771228">
      <w:r>
        <w:separator/>
      </w:r>
    </w:p>
  </w:endnote>
  <w:endnote w:type="continuationSeparator" w:id="0">
    <w:p w:rsidR="00771228" w:rsidRDefault="007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28" w:rsidRDefault="00771228">
      <w:r>
        <w:separator/>
      </w:r>
    </w:p>
  </w:footnote>
  <w:footnote w:type="continuationSeparator" w:id="0">
    <w:p w:rsidR="00771228" w:rsidRDefault="0077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2" w:rsidRDefault="00771228">
    <w:pPr>
      <w:pStyle w:val="ac"/>
      <w:jc w:val="center"/>
    </w:pPr>
    <w:r>
      <w:fldChar w:fldCharType="begin"/>
    </w:r>
    <w:r>
      <w:rPr>
        <w:noProof/>
      </w:rPr>
      <mc:AlternateContent>
        <mc:Choice Requires="wps">
          <w:drawing>
            <wp:anchor distT="0" distB="12700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bothSides"/>
              <wp:docPr id="8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5832" w:rsidRDefault="00B05832">
                          <w:pPr>
                            <w:pStyle w:val="ac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1" o:spid="_x0000_s1026" style="position:absolute;left:0;text-align:left;margin-left:0;margin-top:.05pt;width:1.25pt;height:11.5pt;z-index:-251657216;visibility:visible;mso-wrap-style:square;mso-wrap-distance-left:0;mso-wrap-distance-top:0;mso-wrap-distance-right:0;mso-wrap-distance-bottom:10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qp7AEAABQEAAAOAAAAZHJzL2Uyb0RvYy54bWysU81u1DAQviPxDpbvbDarLULRZitEVYSE&#10;oKLwAI5jbyz5T2N3kz1y5xV4Bw4cuPEK2zfq2Mmm0J6KuDjj8Xwz830z2ZwPRpO9gKCcrWm5WFIi&#10;LHetsruafvl8+eIVJSEy2zLtrKjpQQR6vn3+bNP7Sqxc53QrgGASG6re17SL0VdFEXgnDAsL54XF&#10;R+nAsIhX2BUtsB6zG12slsuXRe+g9eC4CAG9F+Mj3eb8UgoeP0oZRCS6pthbzCfks0lnsd2wagfM&#10;d4pPbbB/6MIwZbHonOqCRUZuQD1KZRQHF5yMC+5M4aRUXGQOyKZcPmBz3TEvMhcUJ/hZpvD/0vIP&#10;+ysgqq0pDsoygyM6fj/+OP48/j7+uv16+42USaPehwpDr/0VTLeAZiI8SDDpi1TIkHU9zLqKIRKO&#10;zvKsXKH4HF/K9dl6nWUv7rEeQnwrnCHJqCng1LKYbP8+RKyHoaeQVMq6S6V1npy2fzkwMHmK1O7Y&#10;YLbiQYsUp+0nIZFs7jM5Aodd80YDGTcCVxbbPO1FToaAFCix4BOxEyShRV7EJ+JnUK7vbJzxRlkH&#10;aSojz5FdIhqHZpjG07j2gIPV7ywuS1r8kwEno5mMrIN/fRNR1Sx2yjTCpwq4enkG02+SdvvPe466&#10;/5m3dwAAAP//AwBQSwMEFAAGAAgAAAAhAGBetrTZAAAAAgEAAA8AAABkcnMvZG93bnJldi54bWxM&#10;j0FPwzAMhe9I/IfISFwQS1cEGqXphJB2Q0LrOMDNa0xTaJyqydbCr8c7wcl6ftZ7n8v17Ht1pDF2&#10;gQ0sFxko4ibYjlsDr7vN9QpUTMgW+8Bk4JsirKvzsxILGybe0rFOrZIQjgUacCkNhdaxceQxLsJA&#10;LN5HGD0mkWOr7YiThPte51l2pz12LA0OB3py1HzVB29g8/LWEf/o7dX9agqfTf5eu+fBmMuL+fEB&#10;VKI5/R3DCV/QoRKmfTiwjao3II+k01aJl9+C2su4WYKuSv0fvfoFAAD//wMAUEsBAi0AFAAGAAgA&#10;AAAhALaDOJL+AAAA4QEAABMAAAAAAAAAAAAAAAAAAAAAAFtDb250ZW50X1R5cGVzXS54bWxQSwEC&#10;LQAUAAYACAAAACEAOP0h/9YAAACUAQAACwAAAAAAAAAAAAAAAAAvAQAAX3JlbHMvLnJlbHNQSwEC&#10;LQAUAAYACAAAACEAIrfaqewBAAAUBAAADgAAAAAAAAAAAAAAAAAuAgAAZHJzL2Uyb0RvYy54bWxQ&#10;SwECLQAUAAYACAAAACEAYF62tNkAAAACAQAADwAAAAAAAAAAAAAAAABGBAAAZHJzL2Rvd25yZXYu&#10;eG1sUEsFBgAAAAAEAAQA8wAAAEwFAAAAAA==&#10;" filled="f" stroked="f">
              <v:textbox style="mso-fit-shape-to-text:t" inset="0,0,0,0">
                <w:txbxContent>
                  <w:p w:rsidR="00B05832" w:rsidRDefault="00B05832">
                    <w:pPr>
                      <w:pStyle w:val="ac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instrText>PAGE</w:instrText>
    </w:r>
    <w:r>
      <w:fldChar w:fldCharType="separate"/>
    </w:r>
    <w: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56F"/>
    <w:multiLevelType w:val="multilevel"/>
    <w:tmpl w:val="94B09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403600"/>
    <w:multiLevelType w:val="multilevel"/>
    <w:tmpl w:val="963CE6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32"/>
    <w:rsid w:val="00236E50"/>
    <w:rsid w:val="00771228"/>
    <w:rsid w:val="00B05832"/>
    <w:rsid w:val="00D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C274"/>
  <w15:docId w15:val="{1ECA5E11-398B-46EE-87D6-08970A7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1">
    <w:name w:val="heading 1"/>
    <w:basedOn w:val="a0"/>
    <w:next w:val="a"/>
    <w:qFormat/>
    <w:pPr>
      <w:widowControl w:val="0"/>
      <w:numPr>
        <w:numId w:val="1"/>
      </w:numPr>
      <w:spacing w:after="60"/>
      <w:outlineLvl w:val="0"/>
    </w:pPr>
    <w:rPr>
      <w:rFonts w:ascii="Arial" w:eastAsia="Calibri" w:hAnsi="Arial" w:cs="Arial"/>
      <w:b/>
      <w:bCs/>
      <w:kern w:val="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">
    <w:name w:val="Основной текст 2 Знак"/>
    <w:basedOn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1"/>
  </w:style>
  <w:style w:type="character" w:customStyle="1" w:styleId="a6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eastAsia="Calibri" w:hAnsi="Liberation Serif"/>
      <w:sz w:val="28"/>
      <w:szCs w:val="28"/>
      <w:lang w:eastAsia="en-US"/>
    </w:rPr>
  </w:style>
  <w:style w:type="character" w:customStyle="1" w:styleId="ListLabel2">
    <w:name w:val="ListLabel 2"/>
    <w:qFormat/>
    <w:rPr>
      <w:rFonts w:ascii="Liberation Serif" w:eastAsia="Calibri" w:hAnsi="Liberation Serif"/>
      <w:sz w:val="28"/>
      <w:szCs w:val="28"/>
      <w:lang w:eastAsia="en-US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customStyle="1" w:styleId="11">
    <w:name w:val="1"/>
    <w:basedOn w:val="a"/>
    <w:qFormat/>
    <w:rPr>
      <w:rFonts w:ascii="Verdana" w:hAnsi="Verdana" w:cs="Verdana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character" w:customStyle="1" w:styleId="50">
    <w:name w:val="Заголовок 5 Знак"/>
    <w:basedOn w:val="a1"/>
    <w:link w:val="5"/>
    <w:uiPriority w:val="9"/>
    <w:semiHidden/>
    <w:rsid w:val="00236E50"/>
    <w:rPr>
      <w:rFonts w:asciiTheme="majorHAnsi" w:eastAsiaTheme="majorEastAsia" w:hAnsiTheme="majorHAnsi" w:cstheme="majorBidi"/>
      <w:color w:val="2E74B5" w:themeColor="accent1" w:themeShade="BF"/>
      <w:szCs w:val="20"/>
      <w:lang w:eastAsia="ru-RU"/>
    </w:rPr>
  </w:style>
  <w:style w:type="paragraph" w:customStyle="1" w:styleId="Standard">
    <w:name w:val="Standard"/>
    <w:rsid w:val="00236E50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2"/>
      <w:lang w:eastAsia="ru-RU"/>
    </w:rPr>
  </w:style>
  <w:style w:type="paragraph" w:customStyle="1" w:styleId="Textbodyindent">
    <w:name w:val="Text body indent"/>
    <w:basedOn w:val="Standard"/>
    <w:rsid w:val="00236E50"/>
    <w:pPr>
      <w:spacing w:after="120" w:line="240" w:lineRule="auto"/>
      <w:ind w:left="283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3B9CF9761DDBD3C40DADE35CF4E5C42174D3E677CC95DB6AA3F083EDFu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1793</Characters>
  <Application>Microsoft Office Word</Application>
  <DocSecurity>0</DocSecurity>
  <Lines>14</Lines>
  <Paragraphs>4</Paragraphs>
  <ScaleCrop>false</ScaleCrop>
  <Company>администрация КГО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Семёнова Лариса</cp:lastModifiedBy>
  <cp:revision>11</cp:revision>
  <cp:lastPrinted>2019-04-05T11:16:00Z</cp:lastPrinted>
  <dcterms:created xsi:type="dcterms:W3CDTF">2019-04-02T10:09:00Z</dcterms:created>
  <dcterms:modified xsi:type="dcterms:W3CDTF">2019-08-05T09:06:00Z</dcterms:modified>
  <dc:language>ru-RU</dc:language>
</cp:coreProperties>
</file>