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autoSpaceDE w:val="false"/>
        <w:spacing w:lineRule="auto" w:line="240" w:before="0" w:after="0"/>
        <w:jc w:val="left"/>
        <w:textAlignment w:val="auto"/>
        <w:rPr/>
      </w:pPr>
      <w:r>
        <w:rPr>
          <w:rStyle w:val="Style14"/>
          <w:rFonts w:eastAsia="Times New Roman" w:cs="Calibri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Приложение </w:t>
      </w:r>
    </w:p>
    <w:p>
      <w:pPr>
        <w:pStyle w:val="Style16"/>
        <w:widowControl w:val="false"/>
        <w:autoSpaceDE w:val="false"/>
        <w:spacing w:lineRule="auto" w:line="240" w:before="0" w:after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 распоряжению администрации   </w:t>
      </w:r>
    </w:p>
    <w:p>
      <w:pPr>
        <w:pStyle w:val="Style16"/>
        <w:widowControl w:val="false"/>
        <w:autoSpaceDE w:val="false"/>
        <w:spacing w:lineRule="auto" w:line="240" w:before="0" w:after="0"/>
        <w:jc w:val="left"/>
        <w:textAlignment w:val="auto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6"/>
        <w:widowControl w:val="false"/>
        <w:autoSpaceDE w:val="false"/>
        <w:spacing w:lineRule="auto" w:line="240" w:before="0" w:after="0"/>
        <w:jc w:val="left"/>
        <w:textAlignment w:val="auto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14.05.2020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№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108</w:t>
      </w:r>
    </w:p>
    <w:p>
      <w:pPr>
        <w:pStyle w:val="Style16"/>
        <w:spacing w:lineRule="auto" w:line="240" w:before="0" w:after="0"/>
        <w:jc w:val="right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Style16"/>
        <w:tabs>
          <w:tab w:val="clear" w:pos="708"/>
          <w:tab w:val="left" w:pos="1843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6"/>
        <w:tabs>
          <w:tab w:val="clear" w:pos="708"/>
          <w:tab w:val="left" w:pos="1843" w:leader="none"/>
        </w:tabs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6"/>
        <w:tabs>
          <w:tab w:val="clear" w:pos="708"/>
          <w:tab w:val="left" w:pos="1843" w:leader="none"/>
        </w:tabs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</w:t>
      </w:r>
    </w:p>
    <w:p>
      <w:pPr>
        <w:pStyle w:val="Style16"/>
        <w:tabs>
          <w:tab w:val="clear" w:pos="708"/>
          <w:tab w:val="left" w:pos="1843" w:leader="none"/>
        </w:tabs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проведения проверок соблюдения земельного законодательства физическими лицами на 2020 год</w:t>
      </w:r>
    </w:p>
    <w:p>
      <w:pPr>
        <w:pStyle w:val="Style16"/>
        <w:tabs>
          <w:tab w:val="clear" w:pos="708"/>
          <w:tab w:val="left" w:pos="1843" w:leader="none"/>
        </w:tabs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5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550"/>
        <w:gridCol w:w="1874"/>
        <w:gridCol w:w="1443"/>
        <w:gridCol w:w="2679"/>
        <w:gridCol w:w="2174"/>
        <w:gridCol w:w="1990"/>
        <w:gridCol w:w="1629"/>
      </w:tblGrid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Площадь земельного участка (кв.м)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физического (юридического) лица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Ответственный за проведение проверки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 проведения проверки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66:46:0107001:1420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ул. Жукова, 59/16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>
          <w:trHeight w:val="416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66:46:0107001:1419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ул. Жукова, 59/15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66:46:0107001:1107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ул. Жукова, 76/19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66:46:0107001:315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ул. Жукова, 76/43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66:46:0101006:199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Камышлов, ул. Ключевая, д. 40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66:46:0101006:203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г. Камышлов, ул. Ключевая, д. 45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66:46:0101006:236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г. Камышлов, ул. Мамина-Сибиряка, д. 23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66:46:0101006:238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г. Камышлов, ул. Мамина-Сибиряка, д. 29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66:46:0102003:393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г.Камышлов, </w:t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Заречная, 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66:46:0104004:514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г.Камышлов, </w:t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Загородная, 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66:46:0104004:418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г.Камышлов, </w:t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Загородная, 29-а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66:46:0101001:202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Ирбитская, 50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66:46:0104002:197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Радищева, д. 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66:46:0104002:201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Радищева, д. 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Декабристов, д. 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Декабристов, д. 25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66:46:0103002:513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ул. К.Маркса, 23-д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66:46:0102002:644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Кооперативная, 28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Карловарская, 1/8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66:46:0104005:54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Карловарская, 1/179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Космонавтов, д.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Космонавтов, д. 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66:46:0104002:123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ул. Космонавтов, д. 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66:46:0104004:328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Павлика Морозова, д. 59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Карловарская, 1/112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66:46:0104005:366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Карловарская, 1/79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66:46:0104005:166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Карловарская, 1/37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66:46:0104005:347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Карловарская, 1/28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66:46:0104004:325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Павлика Морозова, д. 53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66:46:0104004:102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Павлика Морозова, д. 44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66:46:0104004:320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Павлика Морозова, д. 41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66:46:0104004:262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Новая, д. 24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 Новая, 64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66:46:0101005:140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 Насоновская, 40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66:46:0102004:611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ул.Полевая, 29-е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66:46:0104002:319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Радищева, 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66:46:0101005:121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43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. Ивана Кучмея, д.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Ивана Кучмея, д. 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66:46:0104004:53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Загородная, д.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66:46:0108001:701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г.Камышлов, Механизаторов, 15/1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66:46:0108001:2853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Механизаторов, 9/3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66:46:0108001:700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Механизаторов, 12-б/4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66:46:0104003:1569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Молодогвардейская, 38, г. 27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66:46:0104004:270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Новая, д. 32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66:46:0104002:288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Новая, д. 56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66:46:0103002:434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69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66:46:0103001:353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66:46:0108002:1515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Октябрьская, 2-а/218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66:46:0108002:1500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 Октябрьская, 2-а/24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66:46:0108002:235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 Октябрьская, 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66:46:0108002:1536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 Октябрьская, 2-а/183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66:46:0104004:51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Загородная, д. 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66:46:0104004:209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Загородная, д. 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66:46:0104004:144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Загородная, д. 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66:46:0104004:216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Загородная, д. 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66:46:0104002:297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Молодогвардейская, 39/213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66:46:0103001:2196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      Московская, 5, 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гараж №1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Маяковского, 8/7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66:46:0107001:1102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 М.Горького, 6/1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66:46:0101005:324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ул. Малышева, д. 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66:46:0103001:455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пер. Пионерский, д. 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66:46:0104004:229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ул.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Загородная, д. 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66:46:0101005:355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Насоновская, д. 20а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66:46:0101005:434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14574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г.Камышлов, 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Степная, 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66:46:0104003:328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 Строителей, 17-а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66:46:0104003:1487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 Строителей , 11б/216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66:46:0104003:1486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г.Камышлов,  Строителей, 11б/174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66:46:0104004:221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Загородная, д. 18а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66:46:0108002:86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Кузнецова, д. 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66:46:0108002:209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Кузнецова, д. 18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66:46:0108002:203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Кузнецова, д. 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66:46:0108003:464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Северная, 55а/14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66:46:0108003:475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Северная, 55-а/23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66:46:0108003:1288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Северная, 61-а/16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66:46:0108003:1443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Северная, 63-д/37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66:46:0103003:125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Куйбышева, д. 48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66:46:0103003:145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Куйбышева, д. 52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66:46:0103003:322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54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66:46:0103003:126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58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66:46:0108003:425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 Северная, 63-д/8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66:46:0107001:1112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       Советская, 48-а/98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пер. Тургенева, 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66:46:0108003:123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г. Камышлов, ул. Фурманова, 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66:46:0103003:76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Карла Либкнехта, д. 34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66:46:0103003:340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Куйбышева, д. 70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66:46:0103003:342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72а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66:46:0103003:341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Куйбышева, д. 72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Розы Люксембург, 11-б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Заречная, 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Михайлова Е.В.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66:46:0101005:553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Камышлов,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Степная, 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66:46:0108003:1197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Северная, 63-д/1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Комсомольская, 114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Е.В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66:46:0103003:107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Демьяна Бедного, д. 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66:46:0108001:233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Демьяна Бедного, д. 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66:46:0108001:164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Куйбышева, д. 80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bCs/>
                <w:sz w:val="24"/>
                <w:szCs w:val="24"/>
              </w:rPr>
              <w:t>66:46:0108001:166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1843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Камышлов, </w:t>
            </w:r>
          </w:p>
          <w:p>
            <w:pPr>
              <w:pStyle w:val="Style16"/>
              <w:autoSpaceDE w:val="false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ул. Куйбышева, д. 39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Землепользователь не установлен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Нифонтова Т.В.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</w:tbl>
    <w:p>
      <w:pPr>
        <w:pStyle w:val="Style16"/>
        <w:tabs>
          <w:tab w:val="clear" w:pos="708"/>
          <w:tab w:val="left" w:pos="1843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headerReference w:type="default" r:id="rId2"/>
      <w:type w:val="nextPage"/>
      <w:pgSz w:orient="landscape" w:w="16838" w:h="11906"/>
      <w:pgMar w:left="1134" w:right="678" w:header="709" w:top="1261" w:footer="0" w:bottom="42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9</Pages>
  <Words>1708</Words>
  <CharactersWithSpaces>15569</CharactersWithSpaces>
  <Paragraphs>830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2020-04-28T08:20:00Z</dcterms:created>
  <dc:creator>Администратор</dc:creator>
  <dc:description/>
  <dc:language>ru-RU</dc:language>
  <cp:lastModifiedBy/>
  <cp:lastPrinted>2020-05-14T15:14:40Z</cp:lastPrinted>
  <dcterms:modified xsi:type="dcterms:W3CDTF">2020-05-14T15:15:05Z</dcterms:modified>
  <cp:revision>5</cp:revision>
  <dc:subject/>
  <dc:title/>
</cp:coreProperties>
</file>