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1"/>
      </w:tblGrid>
      <w:tr>
        <w:trPr>
          <w:trHeight w:hRule="atLeast" w:val="1769"/>
        </w:trPr>
        <w:tc>
          <w:tcPr>
            <w:tcW w:type="dxa" w:w="9631"/>
            <w:tcBorders>
              <w:top w:color="000000" w:sz="4" w:val="nil"/>
              <w:left w:color="000000" w:sz="4" w:val="nil"/>
              <w:bottom w:color="000000" w:sz="1" w:val="double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00000">
            <w:pPr>
              <w:pStyle w:val="Style_2"/>
              <w:ind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>HYPERLINK "garantF1://20814169.0"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drawing>
                <wp:inline>
                  <wp:extent cx="350393" cy="609473"/>
                  <wp:docPr id="1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1" r:link=""/>
                          <a:stretch/>
                        </pic:blipFill>
                        <pic:spPr>
                          <a:xfrm rot="0">
                            <a:off x="0" y="0"/>
                            <a:ext cx="350393" cy="60947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/>
              </w:rPr>
              <w:fldChar w:fldCharType="end"/>
            </w:r>
          </w:p>
          <w:p w14:paraId="02000000">
            <w:pPr>
              <w:pStyle w:val="Style_2"/>
              <w:ind/>
              <w:jc w:val="center"/>
              <w:rPr>
                <w:rFonts w:ascii="Liberation Serif" w:hAnsi="Liberation Serif"/>
                <w:b w:val="1"/>
              </w:rPr>
            </w:pPr>
            <w:r>
              <w:rPr>
                <w:rFonts w:ascii="Liberation Serif" w:hAnsi="Liberation Serif"/>
                <w:b w:val="1"/>
              </w:rPr>
              <w:t>АДМИНИСТРАЦИЯ КАМЫШЛОВСКОГО ГОРОДСКОГО ОКРУГА</w:t>
            </w:r>
          </w:p>
          <w:p w14:paraId="03000000">
            <w:pPr>
              <w:ind/>
              <w:jc w:val="center"/>
              <w:rPr>
                <w:rFonts w:ascii="Liberation Serif" w:hAnsi="Liberation Serif"/>
                <w:b w:val="1"/>
              </w:rPr>
            </w:pPr>
            <w:r>
              <w:rPr>
                <w:rFonts w:ascii="Liberation Serif" w:hAnsi="Liberation Serif"/>
                <w:b w:val="1"/>
              </w:rPr>
              <w:t>П О С Т А Н О В Л Е Н И Е</w:t>
            </w:r>
          </w:p>
        </w:tc>
      </w:tr>
    </w:tbl>
    <w:p w14:paraId="04000000">
      <w:pPr>
        <w:spacing w:after="0" w:line="240" w:lineRule="auto"/>
        <w:ind/>
        <w:jc w:val="center"/>
        <w:rPr>
          <w:rFonts w:ascii="Liberation Serif" w:hAnsi="Liberation Serif"/>
          <w:b w:val="1"/>
          <w:sz w:val="28"/>
        </w:rPr>
      </w:pPr>
    </w:p>
    <w:p w14:paraId="05000000">
      <w:pPr>
        <w:spacing w:after="0" w:line="240" w:lineRule="auto"/>
        <w:ind/>
        <w:jc w:val="center"/>
        <w:rPr>
          <w:rFonts w:ascii="Liberation Serif" w:hAnsi="Liberation Serif"/>
          <w:b w:val="1"/>
          <w:sz w:val="28"/>
        </w:rPr>
      </w:pPr>
    </w:p>
    <w:p w14:paraId="06000000">
      <w:pPr>
        <w:keepNext w:val="1"/>
        <w:spacing w:after="0" w:line="240" w:lineRule="auto"/>
        <w:ind/>
        <w:outlineLvl w:val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от _________ № ____</w:t>
      </w:r>
    </w:p>
    <w:p w14:paraId="07000000">
      <w:pPr>
        <w:spacing w:after="0" w:line="240" w:lineRule="auto"/>
        <w:ind/>
        <w:rPr>
          <w:rFonts w:ascii="Liberation Serif" w:hAnsi="Liberation Serif"/>
          <w:sz w:val="24"/>
        </w:rPr>
      </w:pPr>
    </w:p>
    <w:p w14:paraId="08000000">
      <w:pPr>
        <w:spacing w:after="0" w:line="240" w:lineRule="auto"/>
        <w:ind/>
        <w:rPr>
          <w:rFonts w:ascii="Liberation Serif" w:hAnsi="Liberation Serif"/>
          <w:sz w:val="24"/>
        </w:rPr>
      </w:pPr>
    </w:p>
    <w:p w14:paraId="0900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О создании к</w:t>
      </w:r>
      <w:r>
        <w:rPr>
          <w:rFonts w:ascii="Liberation Serif" w:hAnsi="Liberation Serif"/>
          <w:b w:val="1"/>
          <w:sz w:val="28"/>
        </w:rPr>
        <w:t>омиссии по повышению качества предоставления государственных и муниципальных услуг, а также осуществления муниципального контроля</w:t>
      </w:r>
      <w:r>
        <w:rPr>
          <w:rFonts w:ascii="Liberation Serif" w:hAnsi="Liberation Serif"/>
          <w:b w:val="1"/>
          <w:sz w:val="28"/>
        </w:rPr>
        <w:t xml:space="preserve"> в</w:t>
      </w:r>
      <w:r>
        <w:rPr>
          <w:rFonts w:ascii="Liberation Serif" w:hAnsi="Liberation Serif"/>
          <w:b w:val="1"/>
          <w:sz w:val="28"/>
        </w:rPr>
        <w:t xml:space="preserve"> Камышловском городском округе</w:t>
      </w:r>
      <w:r>
        <w:rPr>
          <w:rFonts w:ascii="Liberation Serif" w:hAnsi="Liberation Serif"/>
          <w:b w:val="1"/>
          <w:sz w:val="28"/>
        </w:rPr>
        <w:t xml:space="preserve"> </w:t>
      </w:r>
    </w:p>
    <w:p w14:paraId="0A000000">
      <w:pPr>
        <w:spacing w:before="283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 соответствии с </w:t>
      </w:r>
      <w:r>
        <w:rPr>
          <w:rFonts w:ascii="Liberation Serif" w:hAnsi="Liberation Serif"/>
          <w:sz w:val="28"/>
        </w:rPr>
        <w:t>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fldChar w:fldCharType="begin"/>
      </w:r>
      <w:r>
        <w:rPr>
          <w:rFonts w:ascii="Liberation Serif" w:hAnsi="Liberation Serif"/>
          <w:sz w:val="28"/>
        </w:rPr>
        <w:instrText>HYPERLINK "http://docs.cntd.ru/document/902228011"</w:instrText>
      </w:r>
      <w:r>
        <w:rPr>
          <w:rFonts w:ascii="Liberation Serif" w:hAnsi="Liberation Serif"/>
          <w:sz w:val="28"/>
        </w:rPr>
        <w:fldChar w:fldCharType="separate"/>
      </w:r>
      <w:r>
        <w:rPr>
          <w:rFonts w:ascii="Liberation Serif" w:hAnsi="Liberation Serif"/>
          <w:sz w:val="28"/>
        </w:rPr>
        <w:t>Федеральным законом от 27.07.2010 N 210-ФЗ "Об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</w:rPr>
        <w:fldChar w:fldCharType="end"/>
      </w:r>
      <w:r>
        <w:rPr>
          <w:rFonts w:ascii="Liberation Serif" w:hAnsi="Liberation Serif"/>
          <w:sz w:val="28"/>
        </w:rPr>
        <w:t xml:space="preserve"> в целях реализации на территории Камышловского городского округа </w:t>
      </w:r>
      <w:r>
        <w:rPr>
          <w:rFonts w:ascii="Liberation Serif" w:hAnsi="Liberation Serif"/>
          <w:sz w:val="28"/>
        </w:rPr>
        <w:t>Указа Президента Российской</w:t>
      </w:r>
      <w:r>
        <w:rPr>
          <w:rFonts w:ascii="Liberation Serif" w:hAnsi="Liberation Serif"/>
          <w:sz w:val="28"/>
        </w:rPr>
        <w:t xml:space="preserve"> Федерации от 07 мая </w:t>
      </w:r>
      <w:r>
        <w:rPr>
          <w:rFonts w:ascii="Liberation Serif" w:hAnsi="Liberation Serif"/>
          <w:sz w:val="28"/>
        </w:rPr>
        <w:t>2012 года № 601 «Об основных направлениях совершенствования системы государственного управления»,</w:t>
      </w:r>
      <w:r>
        <w:rPr>
          <w:rFonts w:ascii="Liberation Serif" w:hAnsi="Liberation Serif"/>
          <w:sz w:val="28"/>
        </w:rPr>
        <w:t xml:space="preserve"> в соответствии с Методикой проектирования межведомственного взаимодействия при осуществлении государственного контроля (надзора), муниципального контроля органами исполнительной власти субъектов Российской Федерации и органами местного самоуправления, утвержденной протоколом заседания Подкомиссии по использованию информационных технологий при предоставлении государственных </w:t>
      </w:r>
      <w:r>
        <w:rPr>
          <w:rFonts w:ascii="Liberation Serif" w:hAnsi="Liberation Serif"/>
          <w:sz w:val="28"/>
        </w:rPr>
        <w:t>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12.09.2016 № 354-пр,</w:t>
      </w:r>
      <w:r>
        <w:rPr>
          <w:rFonts w:ascii="Liberation Serif" w:hAnsi="Liberation Serif"/>
          <w:sz w:val="28"/>
        </w:rPr>
        <w:t xml:space="preserve"> руководствуясь уставом Камышловского городского округа администрация Камышловского городского округа</w:t>
      </w:r>
    </w:p>
    <w:p w14:paraId="0B000000">
      <w:pPr>
        <w:ind/>
        <w:jc w:val="both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 xml:space="preserve">ПОСТАНОВЛЯЕТ: </w:t>
      </w:r>
    </w:p>
    <w:p w14:paraId="0C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1. </w:t>
      </w:r>
      <w:r>
        <w:rPr>
          <w:rFonts w:ascii="Liberation Serif" w:hAnsi="Liberation Serif"/>
          <w:b w:val="0"/>
          <w:sz w:val="28"/>
        </w:rPr>
        <w:t xml:space="preserve">Создать комиссию </w:t>
      </w:r>
      <w:r>
        <w:rPr>
          <w:rFonts w:ascii="Liberation Serif" w:hAnsi="Liberation Serif"/>
          <w:b w:val="0"/>
          <w:sz w:val="28"/>
        </w:rPr>
        <w:t>по повышению качества предоставления государственных и муниципальных услуг, а также осуществления муниципального контроля</w:t>
      </w:r>
      <w:r>
        <w:rPr>
          <w:rFonts w:ascii="Liberation Serif" w:hAnsi="Liberation Serif"/>
          <w:b w:val="0"/>
          <w:sz w:val="28"/>
        </w:rPr>
        <w:t xml:space="preserve"> в</w:t>
      </w:r>
      <w:r>
        <w:rPr>
          <w:rFonts w:ascii="Liberation Serif" w:hAnsi="Liberation Serif"/>
          <w:b w:val="0"/>
          <w:sz w:val="28"/>
        </w:rPr>
        <w:t xml:space="preserve"> Камышловском городском округе</w:t>
      </w:r>
      <w:r>
        <w:rPr>
          <w:rFonts w:ascii="Liberation Serif" w:hAnsi="Liberation Serif"/>
          <w:b w:val="0"/>
          <w:sz w:val="28"/>
        </w:rPr>
        <w:t>.</w:t>
      </w:r>
    </w:p>
    <w:p w14:paraId="0D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2. </w:t>
      </w:r>
      <w:r>
        <w:rPr>
          <w:rFonts w:ascii="Liberation Serif" w:hAnsi="Liberation Serif"/>
          <w:b w:val="0"/>
          <w:sz w:val="28"/>
        </w:rPr>
        <w:t xml:space="preserve">Утвердить положение о комиссии </w:t>
      </w:r>
      <w:r>
        <w:rPr>
          <w:rFonts w:ascii="Liberation Serif" w:hAnsi="Liberation Serif"/>
          <w:b w:val="0"/>
          <w:sz w:val="28"/>
        </w:rPr>
        <w:t>по повышению качества предоставления государственных и муниципальных услуг, а также осуществления муниципального контроля</w:t>
      </w:r>
      <w:r>
        <w:rPr>
          <w:rFonts w:ascii="Liberation Serif" w:hAnsi="Liberation Serif"/>
          <w:b w:val="0"/>
          <w:sz w:val="28"/>
        </w:rPr>
        <w:t xml:space="preserve"> в</w:t>
      </w:r>
      <w:r>
        <w:rPr>
          <w:rFonts w:ascii="Liberation Serif" w:hAnsi="Liberation Serif"/>
          <w:b w:val="0"/>
          <w:sz w:val="28"/>
        </w:rPr>
        <w:t xml:space="preserve"> Камышловском городском округе</w:t>
      </w:r>
      <w:r>
        <w:rPr>
          <w:rFonts w:ascii="Liberation Serif" w:hAnsi="Liberation Serif"/>
          <w:b w:val="0"/>
          <w:sz w:val="28"/>
        </w:rPr>
        <w:t xml:space="preserve"> </w:t>
      </w:r>
      <w:r>
        <w:rPr>
          <w:rFonts w:ascii="Liberation Serif" w:hAnsi="Liberation Serif"/>
          <w:b w:val="0"/>
          <w:sz w:val="28"/>
        </w:rPr>
        <w:t>(прилагается).</w:t>
      </w:r>
    </w:p>
    <w:p w14:paraId="0E000000">
      <w:pPr>
        <w:ind w:firstLine="709"/>
        <w:jc w:val="both"/>
        <w:rPr>
          <w:rFonts w:ascii="Liberation Serif" w:hAnsi="Liberation Serif"/>
          <w:b w:val="1"/>
          <w:i w:val="1"/>
          <w:sz w:val="28"/>
        </w:rPr>
      </w:pPr>
      <w:r>
        <w:rPr>
          <w:rFonts w:ascii="Liberation Serif" w:hAnsi="Liberation Serif"/>
          <w:sz w:val="28"/>
        </w:rPr>
        <w:t xml:space="preserve">3. </w:t>
      </w:r>
      <w:r>
        <w:rPr>
          <w:rFonts w:ascii="Liberation Serif" w:hAnsi="Liberation Serif"/>
          <w:b w:val="0"/>
          <w:sz w:val="28"/>
        </w:rPr>
        <w:t>Утвердить состав</w:t>
      </w:r>
      <w:r>
        <w:rPr>
          <w:rFonts w:ascii="Liberation Serif" w:hAnsi="Liberation Serif"/>
          <w:b w:val="0"/>
          <w:sz w:val="28"/>
        </w:rPr>
        <w:t xml:space="preserve"> </w:t>
      </w:r>
      <w:r>
        <w:rPr>
          <w:rFonts w:ascii="Liberation Serif" w:hAnsi="Liberation Serif"/>
          <w:b w:val="0"/>
          <w:sz w:val="28"/>
        </w:rPr>
        <w:t>к</w:t>
      </w:r>
      <w:r>
        <w:rPr>
          <w:rFonts w:ascii="Liberation Serif" w:hAnsi="Liberation Serif"/>
          <w:b w:val="0"/>
          <w:sz w:val="28"/>
        </w:rPr>
        <w:t>омисси</w:t>
      </w:r>
      <w:r>
        <w:rPr>
          <w:rFonts w:ascii="Liberation Serif" w:hAnsi="Liberation Serif"/>
          <w:b w:val="0"/>
          <w:sz w:val="28"/>
        </w:rPr>
        <w:t>и</w:t>
      </w:r>
      <w:r>
        <w:rPr>
          <w:rFonts w:ascii="Liberation Serif" w:hAnsi="Liberation Serif"/>
          <w:b w:val="0"/>
          <w:sz w:val="28"/>
        </w:rPr>
        <w:t xml:space="preserve"> </w:t>
      </w:r>
      <w:r>
        <w:rPr>
          <w:rFonts w:ascii="Liberation Serif" w:hAnsi="Liberation Serif"/>
          <w:b w:val="0"/>
          <w:sz w:val="28"/>
        </w:rPr>
        <w:t>по повышению качества предоставления государственных и муниципальных услуг, а также осуществления муниципального контроля</w:t>
      </w:r>
      <w:r>
        <w:rPr>
          <w:rFonts w:ascii="Liberation Serif" w:hAnsi="Liberation Serif"/>
          <w:b w:val="0"/>
          <w:sz w:val="28"/>
        </w:rPr>
        <w:t xml:space="preserve"> в</w:t>
      </w:r>
      <w:r>
        <w:rPr>
          <w:rFonts w:ascii="Liberation Serif" w:hAnsi="Liberation Serif"/>
          <w:b w:val="0"/>
          <w:sz w:val="28"/>
        </w:rPr>
        <w:t xml:space="preserve"> Камышловском городском округе</w:t>
      </w:r>
      <w:r>
        <w:rPr>
          <w:rFonts w:ascii="Liberation Serif" w:hAnsi="Liberation Serif"/>
          <w:b w:val="0"/>
          <w:sz w:val="28"/>
        </w:rPr>
        <w:t xml:space="preserve"> (прилагается</w:t>
      </w:r>
      <w:r>
        <w:rPr>
          <w:rFonts w:ascii="Liberation Serif" w:hAnsi="Liberation Serif"/>
          <w:b w:val="0"/>
          <w:sz w:val="28"/>
        </w:rPr>
        <w:t>).</w:t>
      </w:r>
    </w:p>
    <w:p w14:paraId="0F000000">
      <w:pPr>
        <w:ind w:firstLine="709"/>
        <w:jc w:val="both"/>
        <w:rPr>
          <w:rFonts w:ascii="Liberation Serif" w:hAnsi="Liberation Serif"/>
          <w:b w:val="0"/>
          <w:i w:val="0"/>
          <w:sz w:val="28"/>
        </w:rPr>
      </w:pPr>
      <w:r>
        <w:rPr>
          <w:rFonts w:ascii="Liberation Serif" w:hAnsi="Liberation Serif"/>
          <w:b w:val="0"/>
          <w:i w:val="0"/>
          <w:sz w:val="28"/>
        </w:rPr>
        <w:t xml:space="preserve">4. </w:t>
      </w:r>
      <w:r>
        <w:rPr>
          <w:rFonts w:ascii="Liberation Serif" w:hAnsi="Liberation Serif"/>
          <w:sz w:val="28"/>
        </w:rPr>
        <w:t>Организационному отделу администрации Камышловского городского округа опубликовать настоящее постановление в газете «Камышловские известия» и на официальном сайте администрации Камышловского городского округа</w:t>
      </w:r>
    </w:p>
    <w:p w14:paraId="10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5. </w:t>
      </w:r>
      <w:r>
        <w:rPr>
          <w:rFonts w:ascii="Liberation Serif" w:hAnsi="Liberation Serif"/>
          <w:sz w:val="28"/>
        </w:rPr>
        <w:t xml:space="preserve">Контроль за исполнением настоящего постановления оставляю </w:t>
      </w:r>
      <w:r>
        <w:rPr>
          <w:rFonts w:ascii="Liberation Serif" w:hAnsi="Liberation Serif"/>
          <w:sz w:val="28"/>
        </w:rPr>
        <w:t>за собой.</w:t>
      </w:r>
    </w:p>
    <w:p w14:paraId="11000000">
      <w:pPr>
        <w:tabs>
          <w:tab w:leader="none" w:pos="1780" w:val="left"/>
        </w:tabs>
        <w:ind/>
        <w:rPr>
          <w:rFonts w:ascii="Liberation Serif" w:hAnsi="Liberation Serif"/>
          <w:sz w:val="28"/>
        </w:rPr>
      </w:pPr>
    </w:p>
    <w:p w14:paraId="12000000">
      <w:pPr>
        <w:tabs>
          <w:tab w:leader="none" w:pos="1780" w:val="left"/>
        </w:tabs>
        <w:ind/>
        <w:rPr>
          <w:rFonts w:ascii="Liberation Serif" w:hAnsi="Liberation Serif"/>
          <w:sz w:val="28"/>
        </w:rPr>
      </w:pPr>
    </w:p>
    <w:p w14:paraId="13000000">
      <w:pPr>
        <w:ind/>
        <w:jc w:val="both"/>
        <w:rPr>
          <w:rFonts w:ascii="Liberation Serif" w:hAnsi="Liberation Serif"/>
          <w:sz w:val="28"/>
        </w:rPr>
      </w:pPr>
    </w:p>
    <w:p w14:paraId="14000000">
      <w:pPr>
        <w:ind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Глава Камышловского городского округа                                     А.В. Половников</w:t>
      </w:r>
    </w:p>
    <w:p w14:paraId="15000000">
      <w:pPr>
        <w:ind/>
        <w:jc w:val="both"/>
        <w:rPr>
          <w:rFonts w:ascii="Liberation Serif" w:hAnsi="Liberation Serif"/>
          <w:sz w:val="28"/>
        </w:rPr>
      </w:pPr>
      <w:r>
        <w:br w:type="page"/>
      </w:r>
    </w:p>
    <w:p w14:paraId="16000000">
      <w:pPr>
        <w:spacing w:after="0" w:before="0"/>
        <w:ind/>
        <w:jc w:val="center"/>
        <w:outlineLvl w:val="0"/>
      </w:pPr>
      <w:r>
        <w:rPr>
          <w:rFonts w:ascii="Liberation Serif" w:hAnsi="Liberation Serif"/>
          <w:sz w:val="28"/>
        </w:rPr>
        <w:t>СОГЛАСОВАНИЕ</w:t>
      </w:r>
    </w:p>
    <w:p w14:paraId="17000000">
      <w:pPr>
        <w:spacing w:after="0" w:before="0"/>
        <w:ind/>
        <w:jc w:val="center"/>
        <w:outlineLvl w:val="0"/>
      </w:pPr>
      <w:r>
        <w:rPr>
          <w:rFonts w:ascii="Liberation Serif" w:hAnsi="Liberation Serif"/>
          <w:b w:val="0"/>
          <w:sz w:val="22"/>
        </w:rPr>
        <w:t xml:space="preserve">постановление администрации Камышловского городского округа </w:t>
      </w:r>
    </w:p>
    <w:p w14:paraId="18000000">
      <w:pPr>
        <w:pStyle w:val="Style_2"/>
        <w:spacing w:after="0" w:before="0" w:line="240" w:lineRule="auto"/>
        <w:ind/>
        <w:jc w:val="center"/>
      </w:pPr>
      <w:r>
        <w:rPr>
          <w:rFonts w:ascii="Liberation Serif" w:hAnsi="Liberation Serif"/>
          <w:b w:val="0"/>
          <w:sz w:val="22"/>
        </w:rPr>
        <w:t>от «___» ______ 2020 г. № ____</w:t>
      </w:r>
    </w:p>
    <w:p w14:paraId="19000000">
      <w:pPr>
        <w:pStyle w:val="Style_2"/>
        <w:spacing w:after="0" w:before="0"/>
        <w:ind/>
        <w:jc w:val="center"/>
      </w:pPr>
      <w:r>
        <w:rPr>
          <w:rFonts w:ascii="Liberation Serif" w:hAnsi="Liberation Serif"/>
          <w:b w:val="0"/>
          <w:sz w:val="22"/>
        </w:rPr>
        <w:t xml:space="preserve">О создании комиссии по повышению качества предоставления государственных и муниципальных услуг, а также осуществления муниципального контроля в Камышловском городском округе </w:t>
      </w:r>
    </w:p>
    <w:tbl>
      <w:tblPr>
        <w:tblStyle w:val="Style_1"/>
        <w:tblInd w:type="dxa" w:w="0"/>
      </w:tblPr>
      <w:tblGrid>
        <w:gridCol w:w="3509"/>
        <w:gridCol w:w="1700"/>
        <w:gridCol w:w="1842"/>
        <w:gridCol w:w="2695"/>
      </w:tblGrid>
      <w:tr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2"/>
              <w:ind/>
              <w:jc w:val="center"/>
            </w:pPr>
            <w:r>
              <w:rPr>
                <w:rFonts w:ascii="Liberation Serif" w:hAnsi="Liberation Serif"/>
                <w:sz w:val="22"/>
              </w:rPr>
              <w:t>Должность Ф.И.О.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pStyle w:val="Style_2"/>
              <w:ind/>
              <w:jc w:val="center"/>
            </w:pPr>
            <w:r>
              <w:rPr>
                <w:rFonts w:ascii="Liberation Serif" w:hAnsi="Liberation Serif"/>
                <w:sz w:val="22"/>
              </w:rPr>
              <w:t>Дата поступления на согласование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2"/>
              <w:ind/>
              <w:jc w:val="center"/>
            </w:pPr>
            <w:r>
              <w:rPr>
                <w:rFonts w:ascii="Liberation Serif" w:hAnsi="Liberation Serif"/>
                <w:sz w:val="22"/>
              </w:rPr>
              <w:t>Дата согласования</w:t>
            </w: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2"/>
              <w:ind/>
              <w:jc w:val="center"/>
            </w:pPr>
            <w:r>
              <w:rPr>
                <w:rFonts w:ascii="Liberation Serif" w:hAnsi="Liberation Serif"/>
                <w:sz w:val="22"/>
              </w:rPr>
              <w:t>Замечания, предложения.</w:t>
            </w:r>
          </w:p>
          <w:p w14:paraId="1E000000">
            <w:pPr>
              <w:pStyle w:val="Style_2"/>
              <w:ind/>
              <w:jc w:val="center"/>
            </w:pPr>
            <w:r>
              <w:rPr>
                <w:rFonts w:ascii="Liberation Serif" w:hAnsi="Liberation Serif"/>
                <w:sz w:val="22"/>
              </w:rPr>
              <w:t>Подпись</w:t>
            </w:r>
          </w:p>
        </w:tc>
      </w:tr>
      <w:tr>
        <w:trPr>
          <w:trHeight w:hRule="atLeast" w:val="535"/>
        </w:trPr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2"/>
              <w:spacing w:after="0" w:before="0" w:line="240" w:lineRule="auto"/>
              <w:ind/>
              <w:jc w:val="both"/>
            </w:pPr>
            <w:r>
              <w:rPr>
                <w:rFonts w:ascii="Liberation Serif" w:hAnsi="Liberation Serif"/>
                <w:sz w:val="22"/>
              </w:rPr>
              <w:t xml:space="preserve">Заместитель главы администрации </w:t>
            </w:r>
          </w:p>
          <w:p w14:paraId="20000000">
            <w:pPr>
              <w:pStyle w:val="Style_2"/>
              <w:spacing w:after="0" w:before="0" w:line="240" w:lineRule="auto"/>
              <w:ind/>
              <w:jc w:val="both"/>
            </w:pPr>
            <w:r>
              <w:rPr>
                <w:rFonts w:ascii="Liberation Serif" w:hAnsi="Liberation Serif"/>
                <w:sz w:val="22"/>
              </w:rPr>
              <w:t>Власова Е.Н.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</w:tr>
      <w:tr>
        <w:trPr>
          <w:trHeight w:hRule="atLeast" w:val="506"/>
        </w:trPr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2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Liberation Serif" w:hAnsi="Liberation Serif"/>
                <w:color w:val="000000"/>
                <w:sz w:val="22"/>
              </w:rPr>
              <w:t xml:space="preserve">Заместитель главы администрации </w:t>
            </w:r>
          </w:p>
          <w:p w14:paraId="25000000">
            <w:pPr>
              <w:pStyle w:val="Style_2"/>
              <w:spacing w:after="0" w:before="0" w:line="240" w:lineRule="auto"/>
              <w:ind/>
              <w:jc w:val="both"/>
            </w:pPr>
            <w:r>
              <w:rPr>
                <w:rFonts w:ascii="Liberation Serif" w:hAnsi="Liberation Serif"/>
                <w:color w:val="000000"/>
                <w:sz w:val="22"/>
              </w:rPr>
              <w:t>Соболева А.А.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</w:tr>
      <w:tr>
        <w:trPr>
          <w:trHeight w:hRule="atLeast" w:val="506"/>
        </w:trPr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2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Liberation Serif" w:hAnsi="Liberation Serif"/>
                <w:color w:val="000000"/>
                <w:sz w:val="22"/>
              </w:rPr>
              <w:t xml:space="preserve">Первый заместитель главы администрации </w:t>
            </w:r>
          </w:p>
          <w:p w14:paraId="2A000000">
            <w:pPr>
              <w:pStyle w:val="Style_2"/>
              <w:spacing w:after="0" w:before="0" w:line="240" w:lineRule="auto"/>
              <w:ind/>
              <w:jc w:val="both"/>
            </w:pPr>
            <w:r>
              <w:rPr>
                <w:rFonts w:ascii="Liberation Serif" w:hAnsi="Liberation Serif"/>
                <w:color w:val="000000"/>
                <w:sz w:val="22"/>
              </w:rPr>
              <w:t>Бессонов Е.А.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</w:tr>
      <w:tr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2"/>
              <w:spacing w:after="0" w:before="0" w:line="240" w:lineRule="auto"/>
              <w:ind/>
              <w:jc w:val="both"/>
            </w:pPr>
            <w:r>
              <w:rPr>
                <w:rFonts w:ascii="Liberation Serif" w:hAnsi="Liberation Serif"/>
                <w:sz w:val="22"/>
              </w:rPr>
              <w:t>Начальник организационного отдела</w:t>
            </w:r>
          </w:p>
          <w:p w14:paraId="2F000000">
            <w:pPr>
              <w:pStyle w:val="Style_2"/>
              <w:spacing w:after="0" w:before="0" w:line="240" w:lineRule="auto"/>
              <w:ind/>
              <w:jc w:val="both"/>
            </w:pPr>
            <w:r>
              <w:rPr>
                <w:rFonts w:ascii="Liberation Serif" w:hAnsi="Liberation Serif"/>
                <w:sz w:val="22"/>
              </w:rPr>
              <w:t>Сенцова Е.В.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</w:tr>
      <w:tr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2"/>
              <w:spacing w:after="0" w:before="0" w:line="240" w:lineRule="auto"/>
              <w:ind/>
              <w:jc w:val="both"/>
            </w:pPr>
            <w:r>
              <w:rPr>
                <w:rFonts w:ascii="Liberation Serif" w:hAnsi="Liberation Serif"/>
                <w:sz w:val="22"/>
              </w:rPr>
              <w:t xml:space="preserve">Начальник отдела экономики </w:t>
            </w:r>
          </w:p>
          <w:p w14:paraId="34000000">
            <w:pPr>
              <w:pStyle w:val="Style_2"/>
              <w:spacing w:after="0" w:before="0" w:line="240" w:lineRule="auto"/>
              <w:ind/>
              <w:jc w:val="both"/>
            </w:pPr>
            <w:r>
              <w:rPr>
                <w:rFonts w:ascii="Liberation Serif" w:hAnsi="Liberation Serif"/>
                <w:sz w:val="22"/>
              </w:rPr>
              <w:t>Акимова Н.В.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</w:tr>
      <w:tr>
        <w:trPr>
          <w:trHeight w:hRule="atLeast" w:val="763"/>
        </w:trPr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2"/>
              <w:spacing w:after="0" w:before="0" w:line="240" w:lineRule="auto"/>
              <w:ind/>
              <w:jc w:val="both"/>
            </w:pPr>
            <w:r>
              <w:rPr>
                <w:rFonts w:ascii="Liberation Serif" w:hAnsi="Liberation Serif"/>
                <w:sz w:val="22"/>
              </w:rPr>
              <w:t xml:space="preserve">Начальник отдела архитектуры и градостроительства </w:t>
            </w:r>
          </w:p>
          <w:p w14:paraId="39000000">
            <w:pPr>
              <w:pStyle w:val="Style_2"/>
              <w:spacing w:after="0" w:before="0" w:line="240" w:lineRule="auto"/>
              <w:ind/>
              <w:jc w:val="both"/>
            </w:pPr>
            <w:r>
              <w:rPr>
                <w:rFonts w:ascii="Liberation Serif" w:hAnsi="Liberation Serif"/>
                <w:sz w:val="22"/>
              </w:rPr>
              <w:t>Нифонтова Т.В.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</w:tr>
      <w:tr>
        <w:trPr>
          <w:trHeight w:hRule="atLeast" w:val="200"/>
        </w:trPr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2"/>
              <w:spacing w:after="0" w:before="0" w:line="240" w:lineRule="auto"/>
              <w:ind/>
              <w:jc w:val="both"/>
            </w:pPr>
            <w:r>
              <w:rPr>
                <w:rFonts w:ascii="Liberation Serif" w:hAnsi="Liberation Serif"/>
                <w:sz w:val="22"/>
              </w:rPr>
              <w:t xml:space="preserve">Начальник юридического отдела </w:t>
            </w:r>
          </w:p>
          <w:p w14:paraId="3E000000">
            <w:pPr>
              <w:pStyle w:val="Style_2"/>
              <w:spacing w:after="0" w:before="0" w:line="240" w:lineRule="auto"/>
              <w:ind/>
              <w:jc w:val="both"/>
            </w:pPr>
            <w:r>
              <w:rPr>
                <w:rFonts w:ascii="Liberation Serif" w:hAnsi="Liberation Serif"/>
                <w:sz w:val="22"/>
              </w:rPr>
              <w:t>Усова О.А.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</w:tr>
      <w:tr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pStyle w:val="Style_2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Liberation Serif" w:hAnsi="Liberation Serif"/>
                <w:color w:val="000000"/>
                <w:sz w:val="22"/>
              </w:rPr>
              <w:t xml:space="preserve">Начальник отдела жилищно-коммунального и городского хозяйства </w:t>
            </w:r>
          </w:p>
          <w:p w14:paraId="43000000">
            <w:pPr>
              <w:pStyle w:val="Style_2"/>
              <w:spacing w:after="0" w:before="0" w:line="240" w:lineRule="auto"/>
              <w:ind/>
              <w:jc w:val="both"/>
            </w:pPr>
            <w:r>
              <w:rPr>
                <w:rFonts w:ascii="Liberation Serif" w:hAnsi="Liberation Serif"/>
                <w:color w:val="000000"/>
                <w:sz w:val="22"/>
              </w:rPr>
              <w:t>Семенова Л.А.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</w:tr>
      <w:tr>
        <w:trPr>
          <w:trHeight w:hRule="atLeast" w:val="586"/>
        </w:trPr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pStyle w:val="Style_2"/>
              <w:spacing w:after="0" w:before="0" w:line="240" w:lineRule="auto"/>
              <w:ind/>
              <w:jc w:val="both"/>
            </w:pPr>
            <w:r>
              <w:rPr>
                <w:rFonts w:ascii="Liberation Serif" w:hAnsi="Liberation Serif"/>
                <w:color w:val="000000"/>
                <w:sz w:val="22"/>
              </w:rPr>
              <w:t xml:space="preserve">Главный специалист </w:t>
            </w:r>
          </w:p>
          <w:p w14:paraId="48000000">
            <w:pPr>
              <w:pStyle w:val="Style_2"/>
              <w:spacing w:after="0" w:before="0" w:line="240" w:lineRule="auto"/>
              <w:ind/>
              <w:jc w:val="both"/>
            </w:pPr>
            <w:r>
              <w:rPr>
                <w:rFonts w:ascii="Liberation Serif" w:hAnsi="Liberation Serif"/>
                <w:color w:val="000000"/>
                <w:sz w:val="22"/>
              </w:rPr>
              <w:t>Клементьева И.В.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</w:tr>
      <w:tr>
        <w:trPr>
          <w:trHeight w:hRule="atLeast" w:val="586"/>
        </w:trPr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2"/>
              <w:spacing w:after="0" w:before="0" w:line="240" w:lineRule="auto"/>
              <w:ind/>
              <w:jc w:val="both"/>
            </w:pPr>
            <w:r>
              <w:rPr>
                <w:rFonts w:ascii="Liberation Serif" w:hAnsi="Liberation Serif"/>
                <w:color w:val="000000"/>
                <w:sz w:val="22"/>
              </w:rPr>
              <w:t xml:space="preserve">Ведущий специалист </w:t>
            </w:r>
          </w:p>
          <w:p w14:paraId="4D000000">
            <w:pPr>
              <w:pStyle w:val="Style_2"/>
              <w:spacing w:after="0" w:before="0" w:line="240" w:lineRule="auto"/>
              <w:ind/>
              <w:jc w:val="both"/>
            </w:pPr>
            <w:r>
              <w:rPr>
                <w:rFonts w:ascii="Liberation Serif" w:hAnsi="Liberation Serif"/>
                <w:color w:val="000000"/>
                <w:sz w:val="22"/>
              </w:rPr>
              <w:t>Лихачев Е.Э.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</w:tr>
      <w:tr>
        <w:trPr>
          <w:trHeight w:hRule="atLeast" w:val="564"/>
        </w:trPr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2"/>
              <w:spacing w:after="0" w:before="0" w:line="240" w:lineRule="auto"/>
              <w:ind/>
              <w:jc w:val="both"/>
            </w:pPr>
            <w:r>
              <w:rPr>
                <w:rFonts w:ascii="Liberation Serif" w:hAnsi="Liberation Serif"/>
                <w:sz w:val="22"/>
              </w:rPr>
              <w:t xml:space="preserve">Председатель КОКС и ДМ </w:t>
            </w:r>
            <w:r>
              <w:rPr>
                <w:rFonts w:ascii="Liberation Serif" w:hAnsi="Liberation Serif"/>
                <w:color w:val="000000"/>
                <w:sz w:val="22"/>
              </w:rPr>
              <w:t>Кузнецова О.М</w:t>
            </w:r>
            <w:r>
              <w:rPr>
                <w:rFonts w:ascii="Liberation Serif" w:hAnsi="Liberation Serif"/>
                <w:color w:val="000000"/>
                <w:sz w:val="22"/>
              </w:rPr>
              <w:t>.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</w:tr>
      <w:tr>
        <w:trPr>
          <w:trHeight w:hRule="atLeast" w:val="513"/>
        </w:trPr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2"/>
              <w:spacing w:after="0" w:before="0"/>
              <w:ind/>
            </w:pPr>
            <w:r>
              <w:rPr>
                <w:rFonts w:ascii="Liberation Serif" w:hAnsi="Liberation Serif"/>
                <w:sz w:val="22"/>
              </w:rPr>
              <w:t xml:space="preserve">Председатель КУИ и </w:t>
            </w:r>
            <w:r>
              <w:rPr>
                <w:rFonts w:ascii="Liberation Serif" w:hAnsi="Liberation Serif"/>
                <w:sz w:val="22"/>
              </w:rPr>
              <w:t>ЗР</w:t>
            </w:r>
          </w:p>
          <w:p w14:paraId="56000000">
            <w:pPr>
              <w:pStyle w:val="Style_2"/>
              <w:spacing w:after="0" w:before="0"/>
              <w:ind/>
            </w:pPr>
            <w:r>
              <w:rPr>
                <w:rFonts w:ascii="Liberation Serif" w:hAnsi="Liberation Serif"/>
                <w:color w:val="000000"/>
                <w:sz w:val="22"/>
              </w:rPr>
              <w:t>Михайлова Е.В.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</w:tr>
      <w:tr>
        <w:trPr>
          <w:trHeight w:hRule="atLeast" w:val="513"/>
        </w:trPr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pStyle w:val="Style_2"/>
              <w:spacing w:after="0" w:before="0"/>
              <w:ind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color w:val="000000"/>
                <w:sz w:val="22"/>
              </w:rPr>
              <w:t>Директор МКУ "ЦОДА КГО</w:t>
            </w:r>
            <w:r>
              <w:rPr>
                <w:rFonts w:ascii="Liberation Serif" w:hAnsi="Liberation Serif"/>
                <w:color w:val="000000"/>
                <w:sz w:val="22"/>
              </w:rPr>
              <w:t>"</w:t>
            </w:r>
          </w:p>
          <w:p w14:paraId="5B000000">
            <w:pPr>
              <w:pStyle w:val="Style_2"/>
              <w:spacing w:after="0" w:before="0"/>
              <w:ind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color w:val="000000"/>
                <w:sz w:val="22"/>
              </w:rPr>
              <w:t>Фадеев Дмитрий Юрьевич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pStyle w:val="Style_2"/>
              <w:spacing w:after="0" w:before="0"/>
              <w:ind/>
              <w:jc w:val="both"/>
              <w:rPr>
                <w:rFonts w:ascii="Liberation Serif" w:hAnsi="Liberation Serif"/>
                <w:sz w:val="22"/>
              </w:rPr>
            </w:pPr>
          </w:p>
        </w:tc>
      </w:tr>
    </w:tbl>
    <w:p w14:paraId="5F000000">
      <w:pPr>
        <w:pStyle w:val="Style_2"/>
        <w:spacing w:after="0" w:before="0" w:line="240" w:lineRule="auto"/>
        <w:ind/>
        <w:jc w:val="both"/>
      </w:pPr>
      <w:r>
        <w:rPr>
          <w:rFonts w:ascii="Liberation Serif" w:hAnsi="Liberation Serif"/>
          <w:sz w:val="24"/>
        </w:rPr>
        <w:t>Ульянов В.Е., ведущий специалист администрации</w:t>
      </w:r>
    </w:p>
    <w:p w14:paraId="60000000">
      <w:pPr>
        <w:pStyle w:val="Style_2"/>
        <w:spacing w:after="0" w:before="0" w:line="240" w:lineRule="auto"/>
        <w:ind/>
        <w:jc w:val="both"/>
      </w:pPr>
      <w:r>
        <w:rPr>
          <w:rFonts w:ascii="Liberation Serif" w:hAnsi="Liberation Serif"/>
          <w:sz w:val="24"/>
        </w:rPr>
        <w:t>________ 8 (34375) 2-45-55</w:t>
      </w:r>
    </w:p>
    <w:p w14:paraId="61000000">
      <w:pPr>
        <w:pStyle w:val="Style_2"/>
        <w:spacing w:after="0" w:before="0" w:line="240" w:lineRule="auto"/>
        <w:ind/>
        <w:jc w:val="both"/>
      </w:pPr>
      <w:r>
        <w:rPr>
          <w:rFonts w:ascii="Liberation Serif" w:hAnsi="Liberation Serif"/>
          <w:sz w:val="24"/>
        </w:rPr>
        <w:t>Передано на согласование / Отправлено на экспертизу «____» __________2020 г.</w:t>
      </w:r>
    </w:p>
    <w:p w14:paraId="62000000">
      <w:pPr>
        <w:pStyle w:val="Style_2"/>
        <w:spacing w:after="0" w:before="0" w:line="240" w:lineRule="auto"/>
        <w:ind/>
        <w:jc w:val="both"/>
        <w:rPr>
          <w:rFonts w:ascii="Liberation Serif" w:hAnsi="Liberation Serif"/>
          <w:sz w:val="26"/>
        </w:rPr>
      </w:pPr>
    </w:p>
    <w:p w14:paraId="63000000">
      <w:pPr>
        <w:pStyle w:val="Style_2"/>
        <w:spacing w:after="0" w:before="0" w:line="240" w:lineRule="auto"/>
        <w:ind/>
        <w:jc w:val="both"/>
        <w:rPr>
          <w:rFonts w:ascii="Liberation Serif" w:hAnsi="Liberation Serif"/>
          <w:sz w:val="26"/>
        </w:rPr>
      </w:pPr>
    </w:p>
    <w:p w14:paraId="64000000">
      <w:pPr>
        <w:pStyle w:val="Style_2"/>
        <w:spacing w:after="0" w:before="0" w:line="240" w:lineRule="auto"/>
        <w:ind/>
        <w:jc w:val="both"/>
        <w:rPr>
          <w:rFonts w:ascii="Liberation Serif" w:hAnsi="Liberation Serif"/>
          <w:sz w:val="26"/>
        </w:rPr>
      </w:pPr>
    </w:p>
    <w:p w14:paraId="65000000">
      <w:pPr>
        <w:pStyle w:val="Style_2"/>
        <w:spacing w:after="0" w:before="0" w:line="240" w:lineRule="auto"/>
        <w:ind/>
        <w:jc w:val="both"/>
        <w:rPr>
          <w:rFonts w:ascii="Liberation Serif" w:hAnsi="Liberation Serif"/>
          <w:sz w:val="26"/>
        </w:rPr>
      </w:pPr>
    </w:p>
    <w:tbl>
      <w:tblPr>
        <w:tblStyle w:val="Style_1"/>
        <w:tblInd w:type="dxa" w:w="108"/>
      </w:tblPr>
      <w:tblGrid>
        <w:gridCol w:w="6482"/>
        <w:gridCol w:w="3256"/>
      </w:tblGrid>
      <w:tr>
        <w:tc>
          <w:tcPr>
            <w:tcW w:type="dxa" w:w="648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pStyle w:val="Style_2"/>
              <w:spacing w:after="0" w:before="0"/>
              <w:ind/>
              <w:jc w:val="both"/>
            </w:pPr>
            <w:r>
              <w:rPr>
                <w:rFonts w:ascii="Liberation Serif" w:hAnsi="Liberation Serif"/>
                <w:sz w:val="26"/>
              </w:rPr>
              <w:t>Глава</w:t>
            </w:r>
          </w:p>
          <w:p w14:paraId="67000000">
            <w:pPr>
              <w:pStyle w:val="Style_2"/>
              <w:spacing w:after="0" w:before="0"/>
              <w:ind/>
              <w:jc w:val="both"/>
            </w:pPr>
            <w:r>
              <w:rPr>
                <w:rFonts w:ascii="Liberation Serif" w:hAnsi="Liberation Serif"/>
                <w:sz w:val="26"/>
              </w:rPr>
              <w:t>Камышловского городского округа</w:t>
            </w:r>
          </w:p>
        </w:tc>
        <w:tc>
          <w:tcPr>
            <w:tcW w:type="dxa" w:w="325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pStyle w:val="Style_2"/>
              <w:spacing w:after="0" w:before="0"/>
              <w:ind/>
              <w:jc w:val="right"/>
              <w:rPr>
                <w:rFonts w:ascii="Liberation Serif" w:hAnsi="Liberation Serif"/>
                <w:sz w:val="26"/>
              </w:rPr>
            </w:pPr>
          </w:p>
          <w:p w14:paraId="69000000">
            <w:pPr>
              <w:pStyle w:val="Style_2"/>
              <w:spacing w:after="0" w:before="0"/>
              <w:ind/>
              <w:jc w:val="right"/>
            </w:pPr>
            <w:r>
              <w:rPr>
                <w:rFonts w:ascii="Liberation Serif" w:hAnsi="Liberation Serif"/>
                <w:sz w:val="26"/>
              </w:rPr>
              <w:t>А.В. Половников</w:t>
            </w:r>
          </w:p>
        </w:tc>
      </w:tr>
    </w:tbl>
    <w:p w14:paraId="6A000000">
      <w:pPr>
        <w:spacing w:after="0"/>
        <w:ind w:firstLine="0" w:left="5670"/>
        <w:rPr>
          <w:rFonts w:ascii="Liberation Serif" w:hAnsi="Liberation Serif"/>
          <w:b w:val="0"/>
          <w:sz w:val="24"/>
        </w:rPr>
      </w:pPr>
      <w:r>
        <w:br w:type="page"/>
      </w:r>
      <w:r>
        <w:rPr>
          <w:rFonts w:ascii="Liberation Serif" w:hAnsi="Liberation Serif"/>
          <w:b w:val="0"/>
          <w:sz w:val="24"/>
        </w:rPr>
        <w:t>УТВЕРЖДЕНО</w:t>
      </w:r>
    </w:p>
    <w:p w14:paraId="6B000000">
      <w:pPr>
        <w:spacing w:after="0"/>
        <w:ind w:firstLine="0" w:left="5670"/>
        <w:rPr>
          <w:rFonts w:ascii="Liberation Serif" w:hAnsi="Liberation Serif"/>
          <w:b w:val="0"/>
          <w:sz w:val="24"/>
        </w:rPr>
      </w:pPr>
      <w:r>
        <w:rPr>
          <w:rFonts w:ascii="Liberation Serif" w:hAnsi="Liberation Serif"/>
          <w:b w:val="0"/>
          <w:sz w:val="24"/>
        </w:rPr>
        <w:t xml:space="preserve">постановлением администрации </w:t>
      </w:r>
    </w:p>
    <w:p w14:paraId="6C000000">
      <w:pPr>
        <w:spacing w:after="0"/>
        <w:ind w:firstLine="0" w:left="5670"/>
        <w:rPr>
          <w:rFonts w:ascii="Liberation Serif" w:hAnsi="Liberation Serif"/>
          <w:b w:val="0"/>
          <w:sz w:val="24"/>
        </w:rPr>
      </w:pPr>
      <w:r>
        <w:rPr>
          <w:rFonts w:ascii="Liberation Serif" w:hAnsi="Liberation Serif"/>
          <w:b w:val="0"/>
          <w:sz w:val="24"/>
        </w:rPr>
        <w:t xml:space="preserve">Камышловского городского округа </w:t>
      </w:r>
    </w:p>
    <w:p w14:paraId="6D000000">
      <w:pPr>
        <w:spacing w:after="0"/>
        <w:ind w:firstLine="0" w:left="5670"/>
        <w:rPr>
          <w:rFonts w:ascii="Liberation Serif" w:hAnsi="Liberation Serif"/>
          <w:b w:val="0"/>
          <w:sz w:val="24"/>
        </w:rPr>
      </w:pPr>
      <w:r>
        <w:rPr>
          <w:rFonts w:ascii="Liberation Serif" w:hAnsi="Liberation Serif"/>
          <w:b w:val="0"/>
          <w:sz w:val="24"/>
        </w:rPr>
        <w:t xml:space="preserve">от ________ № </w:t>
      </w:r>
      <w:r>
        <w:rPr>
          <w:rFonts w:ascii="Liberation Serif" w:hAnsi="Liberation Serif"/>
          <w:b w:val="0"/>
          <w:sz w:val="24"/>
        </w:rPr>
        <w:t>_________</w:t>
      </w:r>
    </w:p>
    <w:p w14:paraId="6E000000">
      <w:pPr>
        <w:rPr>
          <w:rFonts w:ascii="Liberation Serif" w:hAnsi="Liberation Serif"/>
        </w:rPr>
      </w:pPr>
    </w:p>
    <w:p w14:paraId="6F00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ПОЛОЖЕНИЕ</w:t>
      </w:r>
    </w:p>
    <w:p w14:paraId="70000000">
      <w:pPr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 xml:space="preserve">о </w:t>
      </w:r>
      <w:r>
        <w:rPr>
          <w:rFonts w:ascii="Liberation Serif" w:hAnsi="Liberation Serif"/>
          <w:b w:val="1"/>
          <w:sz w:val="28"/>
        </w:rPr>
        <w:t>к</w:t>
      </w:r>
      <w:r>
        <w:rPr>
          <w:rFonts w:ascii="Liberation Serif" w:hAnsi="Liberation Serif"/>
          <w:b w:val="1"/>
          <w:sz w:val="28"/>
        </w:rPr>
        <w:t>омиссии по повышению качества предоставления государственных и муниципальных услуг, а также осуществления муниципального контроля</w:t>
      </w:r>
      <w:r>
        <w:rPr>
          <w:rFonts w:ascii="Liberation Serif" w:hAnsi="Liberation Serif"/>
          <w:b w:val="1"/>
          <w:sz w:val="28"/>
        </w:rPr>
        <w:t xml:space="preserve"> в</w:t>
      </w:r>
      <w:r>
        <w:rPr>
          <w:rFonts w:ascii="Liberation Serif" w:hAnsi="Liberation Serif"/>
          <w:b w:val="1"/>
          <w:sz w:val="28"/>
        </w:rPr>
        <w:t xml:space="preserve"> Камышловском городском округе</w:t>
      </w:r>
    </w:p>
    <w:p w14:paraId="71000000">
      <w:pPr>
        <w:rPr>
          <w:rFonts w:ascii="Liberation Serif" w:hAnsi="Liberation Serif"/>
          <w:sz w:val="28"/>
        </w:rPr>
      </w:pPr>
    </w:p>
    <w:p w14:paraId="72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1. </w:t>
      </w:r>
      <w:r>
        <w:rPr>
          <w:rFonts w:ascii="Liberation Serif" w:hAnsi="Liberation Serif"/>
          <w:b w:val="0"/>
          <w:sz w:val="28"/>
        </w:rPr>
        <w:t xml:space="preserve">Комиссия </w:t>
      </w:r>
      <w:r>
        <w:rPr>
          <w:rFonts w:ascii="Liberation Serif" w:hAnsi="Liberation Serif"/>
          <w:b w:val="0"/>
          <w:sz w:val="28"/>
        </w:rPr>
        <w:t>по повышению качества предоставления государственных и муниципальных услуг, а также осуществления муниципального контроля</w:t>
      </w:r>
      <w:r>
        <w:rPr>
          <w:rFonts w:ascii="Liberation Serif" w:hAnsi="Liberation Serif"/>
          <w:b w:val="0"/>
          <w:sz w:val="28"/>
        </w:rPr>
        <w:t>,</w:t>
      </w:r>
      <w:r>
        <w:rPr>
          <w:rFonts w:ascii="Liberation Serif" w:hAnsi="Liberation Serif"/>
          <w:sz w:val="28"/>
        </w:rPr>
        <w:t xml:space="preserve"> (далее – Комиссия) является координационным органом, образованным в целях выработки решений, проведения мероприятий и обеспечения согласованных действий органа местного самоуправления </w:t>
      </w:r>
      <w:r>
        <w:rPr>
          <w:rFonts w:ascii="Liberation Serif" w:hAnsi="Liberation Serif"/>
          <w:sz w:val="28"/>
        </w:rPr>
        <w:t>и муниципальных учреждений Камышловского городского округа по повышению качества предоставления государственных и муниципальных услуг в Камышловском городском округе, способствующих достижению показателей, указанных в пункте 1 и подпункте «е» пункта 2 Указа Президента Российской Федерации от 07 мая 2012 года № 601 «Об основных направлениях совершенствования системы государственного управления», а также качества исполнения государственных (муниципальных) функций в Камышловском городском округе.</w:t>
      </w:r>
    </w:p>
    <w:p w14:paraId="73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 Комиссия в своей деятельности руководствуется Конституцией Российской Федерации, нормативными правовыми актами Российской Федерации, Свердловской области, муниципальными правовыми актами Камышловского городского округа, а также настоящим положением.</w:t>
      </w:r>
    </w:p>
    <w:p w14:paraId="74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3. Комиссия формируется из представителей органа местного самоуправления, муниципальных учреждений Камышловского городского округа, Камышловского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>
        <w:rPr>
          <w:rFonts w:ascii="Liberation Serif" w:hAnsi="Liberation Serif"/>
          <w:sz w:val="28"/>
        </w:rPr>
        <w:t xml:space="preserve"> (далее – МФЦ)</w:t>
      </w:r>
      <w:r>
        <w:rPr>
          <w:rFonts w:ascii="Liberation Serif" w:hAnsi="Liberation Serif"/>
          <w:sz w:val="28"/>
        </w:rPr>
        <w:t>.</w:t>
      </w:r>
    </w:p>
    <w:p w14:paraId="75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4. Основными задачами комиссии являются:</w:t>
      </w:r>
    </w:p>
    <w:p w14:paraId="76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повышение качества и доступности предоставления государственных </w:t>
      </w:r>
      <w:r>
        <w:rPr>
          <w:rFonts w:ascii="Liberation Serif" w:hAnsi="Liberation Serif"/>
          <w:sz w:val="28"/>
        </w:rPr>
        <w:t>и муниципальных услуг в Камышловском городском округе;</w:t>
      </w:r>
    </w:p>
    <w:p w14:paraId="77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выработка предложений по реализации государственной политики Свердловской области, нормативному правовому регулированию в сфере предоставления услуг;</w:t>
      </w:r>
    </w:p>
    <w:p w14:paraId="78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3) обеспечение создания необходимых условий для повышения качества </w:t>
      </w:r>
      <w:r>
        <w:rPr>
          <w:rFonts w:ascii="Liberation Serif" w:hAnsi="Liberation Serif"/>
          <w:sz w:val="28"/>
        </w:rPr>
        <w:t xml:space="preserve">и доступности предоставляемых государственных и муниципальных услуг в Камышловском городском округе, в том числе за счет организации поэтапного предоставления государственных и муниципальных услуг по принципу «одного окна» в </w:t>
      </w:r>
      <w:r>
        <w:rPr>
          <w:rFonts w:ascii="Liberation Serif" w:hAnsi="Liberation Serif"/>
          <w:sz w:val="28"/>
        </w:rPr>
        <w:t>МФЦ;</w:t>
      </w:r>
    </w:p>
    <w:p w14:paraId="79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анализ и оценка эффективности мер, направленных на решение задач</w:t>
      </w:r>
      <w:r>
        <w:rPr>
          <w:rFonts w:ascii="Liberation Serif" w:hAnsi="Liberation Serif"/>
          <w:sz w:val="28"/>
        </w:rPr>
        <w:t xml:space="preserve"> по повышению качества и доступности предоставления государственных и муниципальных услуг;</w:t>
      </w:r>
    </w:p>
    <w:p w14:paraId="7A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 выработка предложений по повышению качества исполнения муниципальных функций органом местного самоуправления Камышловского городского округа;</w:t>
      </w:r>
    </w:p>
    <w:p w14:paraId="7B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6) оценка эффективности реализации мероприятий по обеспечению межведомственного информационного взаимодействия, в том числе в электронной форме, при исполнении муниципального контроля органами местного самоуправления Камышловского городского округа.</w:t>
      </w:r>
    </w:p>
    <w:p w14:paraId="7C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Комиссия для реализации возложенных на нее задач осуществляет следующие функции:</w:t>
      </w:r>
    </w:p>
    <w:p w14:paraId="7D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организацию взаимодействия между органом местного самоуправления, муниципальными учреждениями Камышловского городского округа, </w:t>
      </w:r>
      <w:r>
        <w:rPr>
          <w:rFonts w:ascii="Liberation Serif" w:hAnsi="Liberation Serif"/>
          <w:sz w:val="28"/>
        </w:rPr>
        <w:t xml:space="preserve">МФЦ </w:t>
      </w:r>
      <w:r>
        <w:rPr>
          <w:rFonts w:ascii="Liberation Serif" w:hAnsi="Liberation Serif"/>
          <w:sz w:val="28"/>
        </w:rPr>
        <w:t xml:space="preserve">по вопросам организации предоставления государственных и муниципальных услуг по принципу «одного окна», в том числе в </w:t>
      </w:r>
      <w:r>
        <w:rPr>
          <w:rFonts w:ascii="Liberation Serif" w:hAnsi="Liberation Serif"/>
          <w:sz w:val="28"/>
        </w:rPr>
        <w:t>МФЦ;</w:t>
      </w:r>
    </w:p>
    <w:p w14:paraId="7E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2) формирование проектов планов-графиков («дорожных карт») выполнения мероприятий по повышению качества и доступности предоставления государственных </w:t>
      </w:r>
      <w:r>
        <w:rPr>
          <w:rFonts w:ascii="Liberation Serif" w:hAnsi="Liberation Serif"/>
          <w:sz w:val="28"/>
        </w:rPr>
        <w:t>и муниципальных услуг;</w:t>
      </w:r>
    </w:p>
    <w:p w14:paraId="7F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3) рассмотрение и обобщение информации о мерах, направленных на повышение качества и доступности предоставления государственных и муниципальных услуг </w:t>
      </w:r>
      <w:r>
        <w:rPr>
          <w:rFonts w:ascii="Liberation Serif" w:hAnsi="Liberation Serif"/>
          <w:sz w:val="28"/>
        </w:rPr>
        <w:t xml:space="preserve">по принципу «одного окна», в том числе в </w:t>
      </w:r>
      <w:r>
        <w:rPr>
          <w:rFonts w:ascii="Liberation Serif" w:hAnsi="Liberation Serif"/>
          <w:sz w:val="28"/>
        </w:rPr>
        <w:t>МФЦ;</w:t>
      </w:r>
    </w:p>
    <w:p w14:paraId="80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4) подготовку предложений по внесению изменений в действующее законодательство, разработку и рассмотрение проектов нормативных правовых актов в сфере предоставления государственных и муниципальных услуг, в том числе в части, касающейся исключения норм, препятствующих предоставлению государственных и муниципальных услуг </w:t>
      </w:r>
      <w:r>
        <w:rPr>
          <w:rFonts w:ascii="Liberation Serif" w:hAnsi="Liberation Serif"/>
          <w:sz w:val="28"/>
        </w:rPr>
        <w:t>по принципу «одного окна» (включая предоставление услуг в</w:t>
      </w:r>
      <w:r>
        <w:rPr>
          <w:rFonts w:ascii="Liberation Serif" w:hAnsi="Liberation Serif"/>
          <w:sz w:val="28"/>
        </w:rPr>
        <w:t xml:space="preserve"> МФЦ</w:t>
      </w:r>
      <w:r>
        <w:rPr>
          <w:rFonts w:ascii="Liberation Serif" w:hAnsi="Liberation Serif"/>
          <w:sz w:val="28"/>
        </w:rPr>
        <w:t xml:space="preserve">), а также касающейся организации поэтапного предоставления государственных и муниципальных услуг </w:t>
      </w:r>
      <w:r>
        <w:rPr>
          <w:rFonts w:ascii="Liberation Serif" w:hAnsi="Liberation Serif"/>
          <w:sz w:val="28"/>
        </w:rPr>
        <w:t>по принципу «одного окна» (включая предоставление услуг в</w:t>
      </w:r>
      <w:r>
        <w:rPr>
          <w:rFonts w:ascii="Liberation Serif" w:hAnsi="Liberation Serif"/>
          <w:sz w:val="28"/>
        </w:rPr>
        <w:t xml:space="preserve"> МФЦ</w:t>
      </w:r>
      <w:r>
        <w:rPr>
          <w:rFonts w:ascii="Liberation Serif" w:hAnsi="Liberation Serif"/>
          <w:sz w:val="28"/>
        </w:rPr>
        <w:t>);</w:t>
      </w:r>
    </w:p>
    <w:p w14:paraId="81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5) выработку рекомендаций по вопросам повышения качества и доступности предоставления государственных и муниципальных услуг по принципу «одного окна», </w:t>
      </w:r>
      <w:r>
        <w:rPr>
          <w:rFonts w:ascii="Liberation Serif" w:hAnsi="Liberation Serif"/>
          <w:sz w:val="28"/>
        </w:rPr>
        <w:t>в том числе в</w:t>
      </w:r>
      <w:r>
        <w:rPr>
          <w:rFonts w:ascii="Liberation Serif" w:hAnsi="Liberation Serif"/>
          <w:sz w:val="28"/>
        </w:rPr>
        <w:t xml:space="preserve"> МФЦ</w:t>
      </w:r>
      <w:r>
        <w:rPr>
          <w:rFonts w:ascii="Liberation Serif" w:hAnsi="Liberation Serif"/>
          <w:sz w:val="28"/>
        </w:rPr>
        <w:t>;</w:t>
      </w:r>
    </w:p>
    <w:p w14:paraId="82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6) подготовку предложений по внесению изменений в административные регламенты исполнения муниципальных функций органа местного самоуправления</w:t>
      </w:r>
      <w:r>
        <w:rPr>
          <w:rFonts w:ascii="Liberation Serif" w:hAnsi="Liberation Serif"/>
          <w:sz w:val="28"/>
        </w:rPr>
        <w:t xml:space="preserve"> Камышловского</w:t>
      </w:r>
      <w:r>
        <w:rPr>
          <w:rFonts w:ascii="Liberation Serif" w:hAnsi="Liberation Serif"/>
          <w:sz w:val="28"/>
        </w:rPr>
        <w:t xml:space="preserve"> городского округа для обеспечения работы в рамках межведомственного информационного взаимодействия;</w:t>
      </w:r>
    </w:p>
    <w:p w14:paraId="83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7) рассмотрение и одобрение технологических карт межведомственного взаимодействия органа местного самоуправления Камышловского городского округа для реализации межведомственного информационного взаимодействия при осуществлении муниципального контроля;</w:t>
      </w:r>
    </w:p>
    <w:p w14:paraId="84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8)</w:t>
      </w:r>
      <w:r>
        <w:rPr>
          <w:rFonts w:ascii="Liberation Serif" w:hAnsi="Liberation Serif"/>
          <w:sz w:val="28"/>
        </w:rPr>
        <w:t xml:space="preserve"> рассмотрение и одобрение </w:t>
      </w:r>
      <w:r>
        <w:rPr>
          <w:rFonts w:ascii="Liberation Serif" w:hAnsi="Liberation Serif"/>
          <w:sz w:val="28"/>
        </w:rPr>
        <w:t>технологических схем предоставления</w:t>
      </w:r>
      <w:r>
        <w:rPr>
          <w:rFonts w:ascii="Liberation Serif" w:hAnsi="Liberation Serif"/>
          <w:sz w:val="28"/>
        </w:rPr>
        <w:t xml:space="preserve"> муниципальных </w:t>
      </w:r>
      <w:r>
        <w:rPr>
          <w:rFonts w:ascii="Liberation Serif" w:hAnsi="Liberation Serif"/>
          <w:sz w:val="28"/>
        </w:rPr>
        <w:t>услуг по</w:t>
      </w:r>
      <w:r>
        <w:rPr>
          <w:rFonts w:ascii="Liberation Serif" w:hAnsi="Liberation Serif"/>
          <w:sz w:val="28"/>
        </w:rPr>
        <w:t xml:space="preserve"> принципу «одного окна»</w:t>
      </w:r>
    </w:p>
    <w:p w14:paraId="85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9) одобрение сводных запросов, листов технологических карт межведомственного взаимодействия с новыми запросами, иных документов, необходимых для исполнения контрольных функций на территории Камышловского городского округа в рамках межведомственного информационного взаимодействия;</w:t>
      </w:r>
    </w:p>
    <w:p w14:paraId="86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10) рассмотрение и обобщение информации о мерах, направленных на повышение качества исполнения муниципальных функций в Камышловском городском округе, в том числе по переходу на межведомственное информационное взаимодействие при осуществлении муниципального контроля.</w:t>
      </w:r>
    </w:p>
    <w:p w14:paraId="87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 Для обеспечения решения задач и реализации функций комиссия имеет право:</w:t>
      </w:r>
    </w:p>
    <w:p w14:paraId="88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приглашать на свои заседания представителей (должностных лиц) территориальных отраслевых исполнительных органов государственной власти, государственных учреждений, расположенных на территории Камышловского городского округа, органа местного самоуправления и муниципальных учреждений Камышловского городского округа, </w:t>
      </w:r>
      <w:r>
        <w:rPr>
          <w:rFonts w:ascii="Liberation Serif" w:hAnsi="Liberation Serif"/>
          <w:sz w:val="28"/>
        </w:rPr>
        <w:t>МФЦ</w:t>
      </w:r>
      <w:r>
        <w:rPr>
          <w:rFonts w:ascii="Liberation Serif" w:hAnsi="Liberation Serif"/>
          <w:sz w:val="28"/>
        </w:rPr>
        <w:t>, с целью получения информации о повышении качества и доступности предоставления государственных и муниципальных услуг;</w:t>
      </w:r>
    </w:p>
    <w:p w14:paraId="89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2) рассматривать вносимую на заседание комиссии информацию о ходе выполнения мероприятий по повышению качества и доступности предоставления государственных </w:t>
      </w:r>
      <w:r>
        <w:rPr>
          <w:rFonts w:ascii="Liberation Serif" w:hAnsi="Liberation Serif"/>
          <w:sz w:val="28"/>
        </w:rPr>
        <w:t>и муниципальных услуг;</w:t>
      </w:r>
    </w:p>
    <w:p w14:paraId="8A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3) запрашивать </w:t>
      </w:r>
      <w:r>
        <w:rPr>
          <w:rFonts w:ascii="Liberation Serif" w:hAnsi="Liberation Serif"/>
          <w:sz w:val="28"/>
        </w:rPr>
        <w:t>необходимые для работы комиссии материалы и документы</w:t>
      </w:r>
      <w:r>
        <w:rPr>
          <w:rFonts w:ascii="Liberation Serif" w:hAnsi="Liberation Serif"/>
          <w:sz w:val="28"/>
        </w:rPr>
        <w:t xml:space="preserve"> у территориальных </w:t>
      </w:r>
      <w:r>
        <w:rPr>
          <w:rFonts w:ascii="Liberation Serif" w:hAnsi="Liberation Serif"/>
          <w:sz w:val="28"/>
        </w:rPr>
        <w:t xml:space="preserve">отраслевых исполнительных органов государственной </w:t>
      </w:r>
      <w:r>
        <w:rPr>
          <w:rFonts w:ascii="Liberation Serif" w:hAnsi="Liberation Serif"/>
          <w:sz w:val="28"/>
        </w:rPr>
        <w:t>власти Свердловской области, органа местного самоуправле</w:t>
      </w:r>
      <w:r>
        <w:rPr>
          <w:rFonts w:ascii="Liberation Serif" w:hAnsi="Liberation Serif"/>
          <w:sz w:val="28"/>
        </w:rPr>
        <w:t xml:space="preserve">ния, государственных и </w:t>
      </w:r>
      <w:r>
        <w:rPr>
          <w:rFonts w:ascii="Liberation Serif" w:hAnsi="Liberation Serif"/>
          <w:sz w:val="28"/>
        </w:rPr>
        <w:t>муниципальных учреждений</w:t>
      </w:r>
      <w:r>
        <w:rPr>
          <w:rFonts w:ascii="Liberation Serif" w:hAnsi="Liberation Serif"/>
          <w:sz w:val="28"/>
        </w:rPr>
        <w:t>, общественных объединений, расположенных на территории Камышловского городского округа</w:t>
      </w:r>
      <w:r>
        <w:rPr>
          <w:rFonts w:ascii="Liberation Serif" w:hAnsi="Liberation Serif"/>
          <w:sz w:val="28"/>
        </w:rPr>
        <w:t>;</w:t>
      </w:r>
    </w:p>
    <w:p w14:paraId="8B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организовывать и провод</w:t>
      </w:r>
      <w:r>
        <w:rPr>
          <w:rFonts w:ascii="Liberation Serif" w:hAnsi="Liberation Serif"/>
          <w:sz w:val="28"/>
        </w:rPr>
        <w:t>ить совещания и рабочие встречи по вопросам повышения качества и доступности предоставления государственных и муниципальных услуг;</w:t>
      </w:r>
    </w:p>
    <w:p w14:paraId="8C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5) формировать рабочие группы по отдельным вопросам повышения качества </w:t>
      </w:r>
      <w:r>
        <w:rPr>
          <w:rFonts w:ascii="Liberation Serif" w:hAnsi="Liberation Serif"/>
          <w:sz w:val="28"/>
        </w:rPr>
        <w:t>и доступности предоставления государственных и муниципальных услуг.</w:t>
      </w:r>
    </w:p>
    <w:p w14:paraId="8D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>
        <w:rPr>
          <w:rFonts w:ascii="Liberation Serif" w:hAnsi="Liberation Serif"/>
          <w:sz w:val="28"/>
        </w:rPr>
        <w:t xml:space="preserve">. Состав комиссии утверждается </w:t>
      </w:r>
      <w:r>
        <w:rPr>
          <w:rFonts w:ascii="Liberation Serif" w:hAnsi="Liberation Serif"/>
          <w:sz w:val="28"/>
        </w:rPr>
        <w:t>постановлением администрации Камышловского городского округа.</w:t>
      </w:r>
    </w:p>
    <w:p w14:paraId="8E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8. В состав комиссии входят председатель комиссии, заместители председателя комиссии, секретарь комиссии и члены комиссии.</w:t>
      </w:r>
    </w:p>
    <w:p w14:paraId="8F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9. Основной организационной формой работы комиссии являются заседания комиссии.</w:t>
      </w:r>
    </w:p>
    <w:p w14:paraId="90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10. Комиссию возглавляет председатель комиссии.</w:t>
      </w:r>
    </w:p>
    <w:p w14:paraId="91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11. Председатель комиссии:</w:t>
      </w:r>
    </w:p>
    <w:p w14:paraId="92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организует работу комиссии;</w:t>
      </w:r>
    </w:p>
    <w:p w14:paraId="93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созывает и ведет заседания комиссии;</w:t>
      </w:r>
    </w:p>
    <w:p w14:paraId="94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направляет членам комиссии материалы, связанные с деятельностью комиссии;</w:t>
      </w:r>
    </w:p>
    <w:p w14:paraId="95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дает поручения членам комиссии по направлениям деятельности комиссии;</w:t>
      </w:r>
    </w:p>
    <w:p w14:paraId="96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5) организует работу по повышению качества исполнения решений комиссии </w:t>
      </w:r>
      <w:r>
        <w:rPr>
          <w:rFonts w:ascii="Liberation Serif" w:hAnsi="Liberation Serif"/>
          <w:sz w:val="28"/>
        </w:rPr>
        <w:t>и контролю за их выполнением;</w:t>
      </w:r>
    </w:p>
    <w:p w14:paraId="97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6) информирует Правительство Свердловской области о деятельности Комиссии </w:t>
      </w:r>
      <w:r>
        <w:rPr>
          <w:rFonts w:ascii="Liberation Serif" w:hAnsi="Liberation Serif"/>
          <w:sz w:val="28"/>
        </w:rPr>
        <w:t>(при необходимости) или в соответствие с запросами;</w:t>
      </w:r>
    </w:p>
    <w:p w14:paraId="98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7) информирует членов комиссии о выполнении решений комиссии;</w:t>
      </w:r>
    </w:p>
    <w:p w14:paraId="99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8) подписывает документы по направлениям деятельности комиссии;</w:t>
      </w:r>
    </w:p>
    <w:p w14:paraId="9A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9) осуществляет иные полномочия в соответствии с настоящим положением.</w:t>
      </w:r>
    </w:p>
    <w:p w14:paraId="9B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12. В отсутствие председателя комиссии его полномочия осуществляет</w:t>
      </w:r>
      <w:r>
        <w:rPr>
          <w:rFonts w:ascii="Liberation Serif" w:hAnsi="Liberation Serif"/>
          <w:sz w:val="28"/>
        </w:rPr>
        <w:t xml:space="preserve"> заместитель председателя комиссии.</w:t>
      </w:r>
    </w:p>
    <w:p w14:paraId="9C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13. Секретарь комиссии:</w:t>
      </w:r>
    </w:p>
    <w:p w14:paraId="9D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осуществляет организационно-техническое обеспечение работы комиссии;</w:t>
      </w:r>
    </w:p>
    <w:p w14:paraId="9E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ведет протоколы заседаний комиссии и представляет их председателю комиссии для подписания;</w:t>
      </w:r>
    </w:p>
    <w:p w14:paraId="9F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готовит сводное заключение комиссии по заявкам инициаторов, подавших документы на рассмотрение комиссии;</w:t>
      </w:r>
    </w:p>
    <w:p w14:paraId="A0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ведет переписку по вопросам, входящим в компетенцию комиссии;</w:t>
      </w:r>
    </w:p>
    <w:p w14:paraId="A1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 осуществляет контроль исполнения решений комиссии</w:t>
      </w:r>
      <w:r>
        <w:rPr>
          <w:rFonts w:ascii="Liberation Serif" w:hAnsi="Liberation Serif"/>
          <w:sz w:val="28"/>
        </w:rPr>
        <w:t xml:space="preserve"> и предоставляет информацию об </w:t>
      </w:r>
      <w:r>
        <w:rPr>
          <w:rFonts w:ascii="Liberation Serif" w:hAnsi="Liberation Serif"/>
          <w:sz w:val="28"/>
        </w:rPr>
        <w:t>исполнении председателю комиссии.</w:t>
      </w:r>
    </w:p>
    <w:p w14:paraId="A2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14. Члены комиссии, включая заместителей председателя комиссии, осуществляют следующие полномочия:</w:t>
      </w:r>
    </w:p>
    <w:p w14:paraId="A3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вносят предложения для рассмотрения вопросов на заседании комиссии;</w:t>
      </w:r>
    </w:p>
    <w:p w14:paraId="A4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участвуют в подготовке и обсуждении вопросов и в принятии по ним решений;</w:t>
      </w:r>
    </w:p>
    <w:p w14:paraId="A5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3) участвуют в работе по выполнению решений комиссии и контролю </w:t>
      </w:r>
      <w:r>
        <w:rPr>
          <w:rFonts w:ascii="Liberation Serif" w:hAnsi="Liberation Serif"/>
          <w:sz w:val="28"/>
        </w:rPr>
        <w:t>за их выполнением;</w:t>
      </w:r>
    </w:p>
    <w:p w14:paraId="A6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выполняют поручения председателя комиссии;</w:t>
      </w:r>
    </w:p>
    <w:p w14:paraId="A7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осуществляют иные полномочия в соответствии с направлениями деятельности комиссии.</w:t>
      </w:r>
    </w:p>
    <w:p w14:paraId="A8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15. Комиссия осуществляет свою деятельность в соответствии с планом работы, утверждаемым председателем комиссии.</w:t>
      </w:r>
    </w:p>
    <w:p w14:paraId="A9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16. Заседание комиссии созывается по мере необходимости</w:t>
      </w:r>
      <w:r>
        <w:rPr>
          <w:rFonts w:ascii="Liberation Serif" w:hAnsi="Liberation Serif"/>
          <w:sz w:val="28"/>
        </w:rPr>
        <w:t>.</w:t>
      </w:r>
    </w:p>
    <w:p w14:paraId="AA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17. Заседание комиссии ведет председатель комиссии, а в его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отсутствие – </w:t>
      </w:r>
      <w:r>
        <w:rPr>
          <w:rFonts w:ascii="Liberation Serif" w:hAnsi="Liberation Serif"/>
          <w:sz w:val="28"/>
        </w:rPr>
        <w:t>заместитель председателя комиссии.</w:t>
      </w:r>
    </w:p>
    <w:p w14:paraId="AB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18. Заседания комиссии могут проводиться:</w:t>
      </w:r>
    </w:p>
    <w:p w14:paraId="AC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без участия представителей территориальных отраслевых исполнительных органов государственной власти Свердловской области, государственных учреждений, общественных объединений, расположенных на территории Камышловского городского округа, </w:t>
      </w:r>
      <w:r>
        <w:rPr>
          <w:rFonts w:ascii="Liberation Serif" w:hAnsi="Liberation Serif"/>
          <w:sz w:val="28"/>
        </w:rPr>
        <w:t xml:space="preserve">в случае если </w:t>
      </w:r>
      <w:r>
        <w:rPr>
          <w:rFonts w:ascii="Liberation Serif" w:hAnsi="Liberation Serif"/>
          <w:sz w:val="28"/>
        </w:rPr>
        <w:t>в повестке заседания отсутствуют методические вопросы, касающиеся их деятельности</w:t>
      </w:r>
      <w:r>
        <w:rPr>
          <w:rFonts w:ascii="Liberation Serif" w:hAnsi="Liberation Serif"/>
          <w:sz w:val="28"/>
        </w:rPr>
        <w:t xml:space="preserve"> </w:t>
      </w:r>
    </w:p>
    <w:p w14:paraId="AD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19</w:t>
      </w:r>
      <w:r>
        <w:rPr>
          <w:rFonts w:ascii="Liberation Serif" w:hAnsi="Liberation Serif"/>
          <w:sz w:val="28"/>
        </w:rPr>
        <w:t xml:space="preserve">. Делегирование представителей </w:t>
      </w:r>
      <w:r>
        <w:rPr>
          <w:rFonts w:ascii="Liberation Serif" w:hAnsi="Liberation Serif"/>
          <w:sz w:val="28"/>
        </w:rPr>
        <w:t>для участия в заседании комиссии осуществляется по решению руководителей органов, представленных в составе комиссии.</w:t>
      </w:r>
    </w:p>
    <w:p w14:paraId="AE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20. Решение комиссии принимается большинством голосов</w:t>
      </w:r>
      <w:r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присутствующих </w:t>
      </w:r>
      <w:r>
        <w:rPr>
          <w:rFonts w:ascii="Liberation Serif" w:hAnsi="Liberation Serif"/>
          <w:sz w:val="28"/>
        </w:rPr>
        <w:t>на заседании членов комиссии путем открытого голосования.</w:t>
      </w:r>
    </w:p>
    <w:p w14:paraId="AF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21. В случае равенства голосов решающим является голос председателя комиссии.</w:t>
      </w:r>
    </w:p>
    <w:p w14:paraId="B0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22. Решение комиссии оформляется протоколом, который подписывается председательствующим на заседании.</w:t>
      </w:r>
    </w:p>
    <w:p w14:paraId="B1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23. Протокол заседания комиссии ведет секретарь комиссии, а в его отсутствие – лицо, избранное ответственным по ведению протокола на заседании комиссии.</w:t>
      </w:r>
    </w:p>
    <w:p w14:paraId="B2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24. По решению председателя комиссии текущие вопросы могут решаться между заседаниями путем письменного опроса членов комиссии.</w:t>
      </w:r>
    </w:p>
    <w:p w14:paraId="B3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25. Члены комиссии имеют право выражать особое мнение по рассматриваемым </w:t>
      </w:r>
      <w:r>
        <w:rPr>
          <w:rFonts w:ascii="Liberation Serif" w:hAnsi="Liberation Serif"/>
          <w:sz w:val="28"/>
        </w:rPr>
        <w:t xml:space="preserve">на заседании комиссии вопросам, которое заносится в протокол заседания комиссии </w:t>
      </w:r>
      <w:r>
        <w:rPr>
          <w:rFonts w:ascii="Liberation Serif" w:hAnsi="Liberation Serif"/>
          <w:sz w:val="28"/>
        </w:rPr>
        <w:t>или приобщается к протоколу в письменной форме.</w:t>
      </w:r>
    </w:p>
    <w:p w14:paraId="B4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26. В составе комиссии могут создаваться рабочие группы, осуществляющие подготовку предложений по вопросам, отнесенным к ведению комиссии.</w:t>
      </w:r>
    </w:p>
    <w:p w14:paraId="B5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Перечень рабочих групп, а также их составы утверждаются председателем комиссии. В составы рабочих групп могут включаться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представители территориальных отраслевых исполнительных органов государственной власти Свердловской области, государственных учреждений, муниципальных учреждений, расположенных на территории Камышловского городского округа. </w:t>
      </w:r>
    </w:p>
    <w:p w14:paraId="B6000000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Порядок и планы работы рабочих групп утверждаются их руководителями </w:t>
      </w:r>
      <w:r>
        <w:rPr>
          <w:rFonts w:ascii="Liberation Serif" w:hAnsi="Liberation Serif"/>
          <w:sz w:val="28"/>
        </w:rPr>
        <w:t>в соответствии с планом работы комиссии.</w:t>
      </w:r>
    </w:p>
    <w:p w14:paraId="B7000000">
      <w:pPr>
        <w:ind w:firstLine="0" w:left="567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</w:rPr>
        <w:br w:type="page"/>
      </w:r>
      <w:r>
        <w:rPr>
          <w:rFonts w:ascii="Liberation Serif" w:hAnsi="Liberation Serif"/>
          <w:b w:val="0"/>
          <w:sz w:val="24"/>
        </w:rPr>
        <w:t>УТВЕРЖДЕНО</w:t>
      </w:r>
    </w:p>
    <w:p w14:paraId="B8000000">
      <w:pPr>
        <w:spacing w:after="0"/>
        <w:ind w:firstLine="0" w:left="5670"/>
        <w:rPr>
          <w:rFonts w:ascii="Liberation Serif" w:hAnsi="Liberation Serif"/>
          <w:b w:val="0"/>
          <w:sz w:val="24"/>
        </w:rPr>
      </w:pPr>
      <w:r>
        <w:rPr>
          <w:rFonts w:ascii="Liberation Serif" w:hAnsi="Liberation Serif"/>
          <w:b w:val="0"/>
          <w:sz w:val="24"/>
        </w:rPr>
        <w:t xml:space="preserve">постановлением администрации </w:t>
      </w:r>
    </w:p>
    <w:p w14:paraId="B9000000">
      <w:pPr>
        <w:spacing w:after="0"/>
        <w:ind w:firstLine="0" w:left="5670"/>
        <w:rPr>
          <w:rFonts w:ascii="Liberation Serif" w:hAnsi="Liberation Serif"/>
          <w:b w:val="0"/>
          <w:sz w:val="24"/>
        </w:rPr>
      </w:pPr>
      <w:r>
        <w:rPr>
          <w:rFonts w:ascii="Liberation Serif" w:hAnsi="Liberation Serif"/>
          <w:b w:val="0"/>
          <w:sz w:val="24"/>
        </w:rPr>
        <w:t xml:space="preserve">Камышловского городского округа </w:t>
      </w:r>
    </w:p>
    <w:p w14:paraId="BA000000">
      <w:pPr>
        <w:spacing w:after="0"/>
        <w:ind w:firstLine="0" w:left="5670"/>
        <w:rPr>
          <w:rFonts w:ascii="Liberation Serif" w:hAnsi="Liberation Serif"/>
          <w:b w:val="0"/>
          <w:sz w:val="24"/>
        </w:rPr>
      </w:pPr>
      <w:r>
        <w:rPr>
          <w:rFonts w:ascii="Liberation Serif" w:hAnsi="Liberation Serif"/>
          <w:b w:val="0"/>
          <w:sz w:val="24"/>
        </w:rPr>
        <w:t xml:space="preserve">от ________ № </w:t>
      </w:r>
      <w:r>
        <w:rPr>
          <w:rFonts w:ascii="Liberation Serif" w:hAnsi="Liberation Serif"/>
          <w:b w:val="0"/>
          <w:sz w:val="24"/>
        </w:rPr>
        <w:t>_________</w:t>
      </w:r>
    </w:p>
    <w:p w14:paraId="BB000000">
      <w:pPr>
        <w:spacing w:after="0"/>
        <w:ind/>
        <w:jc w:val="center"/>
        <w:rPr>
          <w:rFonts w:ascii="Liberation Serif" w:hAnsi="Liberation Serif"/>
          <w:sz w:val="28"/>
        </w:rPr>
      </w:pPr>
    </w:p>
    <w:p w14:paraId="BC000000">
      <w:pPr>
        <w:spacing w:after="0"/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СОСТАВ</w:t>
      </w:r>
    </w:p>
    <w:p w14:paraId="BD000000">
      <w:pPr>
        <w:spacing w:after="0"/>
        <w:ind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к</w:t>
      </w:r>
      <w:r>
        <w:rPr>
          <w:rFonts w:ascii="Liberation Serif" w:hAnsi="Liberation Serif"/>
          <w:b w:val="1"/>
          <w:sz w:val="28"/>
        </w:rPr>
        <w:t>омиссии по повышению качества предоставления государственных и муниципальных услуг, а также осуществления муниципального контроля</w:t>
      </w:r>
      <w:r>
        <w:rPr>
          <w:rFonts w:ascii="Liberation Serif" w:hAnsi="Liberation Serif"/>
          <w:b w:val="1"/>
          <w:sz w:val="28"/>
        </w:rPr>
        <w:t xml:space="preserve"> в</w:t>
      </w:r>
      <w:r>
        <w:rPr>
          <w:rFonts w:ascii="Liberation Serif" w:hAnsi="Liberation Serif"/>
          <w:b w:val="1"/>
          <w:sz w:val="28"/>
        </w:rPr>
        <w:t xml:space="preserve"> Камышловском городском округе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4819"/>
        <w:gridCol w:w="4819"/>
      </w:tblGrid>
      <w:tr>
        <w:tc>
          <w:tcPr>
            <w:tcW w:type="dxa" w:w="4819"/>
          </w:tcPr>
          <w:p w14:paraId="BE000000">
            <w:pPr>
              <w:spacing w:after="160" w:before="0" w:line="264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Власова Елена Николаевна</w:t>
            </w:r>
          </w:p>
        </w:tc>
        <w:tc>
          <w:tcPr>
            <w:tcW w:type="dxa" w:w="4819"/>
          </w:tcPr>
          <w:p w14:paraId="BF000000">
            <w:pPr>
              <w:spacing w:after="160" w:before="0" w:line="264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Заместитель главы администрации Камышловского городского округа - председатель комиссии.</w:t>
            </w:r>
          </w:p>
        </w:tc>
      </w:tr>
      <w:tr>
        <w:tc>
          <w:tcPr>
            <w:tcW w:type="dxa" w:w="4819"/>
          </w:tcPr>
          <w:p w14:paraId="C0000000">
            <w:pPr>
              <w:spacing w:after="160" w:before="0" w:line="264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Соболева Алена Александровна</w:t>
            </w:r>
          </w:p>
        </w:tc>
        <w:tc>
          <w:tcPr>
            <w:tcW w:type="dxa" w:w="4819"/>
          </w:tcPr>
          <w:p w14:paraId="C1000000">
            <w:pPr>
              <w:spacing w:after="160" w:before="0" w:line="264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Заместитель главы администрации Камышловского городского округа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 - заместитель председателя комиссии</w:t>
            </w:r>
          </w:p>
        </w:tc>
      </w:tr>
      <w:tr>
        <w:tc>
          <w:tcPr>
            <w:tcW w:type="dxa" w:w="4819"/>
          </w:tcPr>
          <w:p w14:paraId="C2000000">
            <w:pPr>
              <w:spacing w:after="160" w:before="0" w:line="264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Ульянов Виталий Евгеньевич</w:t>
            </w:r>
          </w:p>
        </w:tc>
        <w:tc>
          <w:tcPr>
            <w:tcW w:type="dxa" w:w="4819"/>
          </w:tcPr>
          <w:p w14:paraId="C3000000">
            <w:pPr>
              <w:spacing w:after="160" w:before="0" w:line="264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Ведущий специалист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 администрации Камышловского городского округа - секретарь комиссии</w:t>
            </w:r>
          </w:p>
        </w:tc>
      </w:tr>
      <w:tr>
        <w:tc>
          <w:tcPr>
            <w:tcW w:type="dxa" w:w="4819"/>
          </w:tcPr>
          <w:p w14:paraId="C4000000">
            <w:pPr>
              <w:spacing w:after="160" w:before="0" w:line="264" w:lineRule="auto"/>
              <w:ind w:firstLine="0" w:left="0" w:right="0"/>
              <w:jc w:val="left"/>
              <w:rPr>
                <w:rFonts w:ascii="Liberation Serif" w:hAnsi="Liberation Serif"/>
                <w:color w:val="000000"/>
                <w:spacing w:val="0"/>
                <w:sz w:val="24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</w:rPr>
              <w:t>члены комиссии:</w:t>
            </w:r>
          </w:p>
        </w:tc>
        <w:tc>
          <w:tcPr>
            <w:tcW w:type="dxa" w:w="4819"/>
          </w:tcPr>
          <w:p w14:paraId="C5000000">
            <w:pPr>
              <w:spacing w:after="160" w:before="0" w:line="264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</w:tr>
      <w:tr>
        <w:tc>
          <w:tcPr>
            <w:tcW w:type="dxa" w:w="4819"/>
          </w:tcPr>
          <w:p w14:paraId="C6000000">
            <w:pPr>
              <w:spacing w:after="160" w:before="0" w:line="264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Нифонтова Татьяна Валерьевна</w:t>
            </w:r>
          </w:p>
        </w:tc>
        <w:tc>
          <w:tcPr>
            <w:tcW w:type="dxa" w:w="4819"/>
          </w:tcPr>
          <w:p w14:paraId="C7000000">
            <w:pPr>
              <w:spacing w:after="160" w:before="0" w:line="264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Начальник отдела архитектуры и градостроительства администрации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 Камышловского городского округа </w:t>
            </w:r>
          </w:p>
        </w:tc>
      </w:tr>
      <w:tr>
        <w:tc>
          <w:tcPr>
            <w:tcW w:type="dxa" w:w="4819"/>
          </w:tcPr>
          <w:p w14:paraId="C8000000">
            <w:pPr>
              <w:spacing w:after="160" w:before="0" w:line="264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Акимова Наталья Витальевна</w:t>
            </w:r>
          </w:p>
        </w:tc>
        <w:tc>
          <w:tcPr>
            <w:tcW w:type="dxa" w:w="4819"/>
          </w:tcPr>
          <w:p w14:paraId="C9000000">
            <w:pPr>
              <w:spacing w:after="160" w:before="0" w:line="264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Начальник отдела экономики администрации Камышловского городского округа</w:t>
            </w:r>
          </w:p>
        </w:tc>
      </w:tr>
      <w:tr>
        <w:tc>
          <w:tcPr>
            <w:tcW w:type="dxa" w:w="4819"/>
          </w:tcPr>
          <w:p w14:paraId="CA000000">
            <w:pPr>
              <w:spacing w:after="160" w:before="0" w:line="264" w:lineRule="auto"/>
              <w:ind w:firstLine="0" w:left="0" w:right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Семенова Лариса Анатольевна</w:t>
            </w:r>
          </w:p>
        </w:tc>
        <w:tc>
          <w:tcPr>
            <w:tcW w:type="dxa" w:w="4819"/>
          </w:tcPr>
          <w:p w14:paraId="CB000000">
            <w:pPr>
              <w:spacing w:after="160" w:before="0" w:line="264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Начальник отдела жилищно - коммунального и городского хозяйства администрации Камышловского городского округа </w:t>
            </w:r>
          </w:p>
        </w:tc>
      </w:tr>
      <w:tr>
        <w:tc>
          <w:tcPr>
            <w:tcW w:type="dxa" w:w="4819"/>
          </w:tcPr>
          <w:p w14:paraId="CC000000">
            <w:pPr>
              <w:spacing w:after="160" w:before="0" w:line="264" w:lineRule="auto"/>
              <w:ind w:firstLine="0" w:left="0" w:right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Сенцова Елена Васильевна</w:t>
            </w:r>
          </w:p>
        </w:tc>
        <w:tc>
          <w:tcPr>
            <w:tcW w:type="dxa" w:w="4819"/>
          </w:tcPr>
          <w:p w14:paraId="CD000000">
            <w:pPr>
              <w:spacing w:after="160" w:before="0" w:line="264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Начальник организационного отдела администрации 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Камышловского городского округа </w:t>
            </w:r>
          </w:p>
        </w:tc>
      </w:tr>
      <w:tr>
        <w:trPr>
          <w:trHeight w:hRule="atLeast" w:val="822"/>
        </w:trPr>
        <w:tc>
          <w:tcPr>
            <w:tcW w:type="dxa" w:w="4819"/>
          </w:tcPr>
          <w:p w14:paraId="CE000000">
            <w:pPr>
              <w:spacing w:after="160" w:before="0" w:line="264" w:lineRule="auto"/>
              <w:ind w:firstLine="0" w:left="0" w:right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Усова Оксана Анатольевна</w:t>
            </w:r>
          </w:p>
        </w:tc>
        <w:tc>
          <w:tcPr>
            <w:tcW w:type="dxa" w:w="4819"/>
          </w:tcPr>
          <w:p w14:paraId="CF000000">
            <w:pPr>
              <w:spacing w:after="160" w:before="0" w:line="264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Начальник юридического отдела администрации 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Камышловского городского округа </w:t>
            </w:r>
          </w:p>
        </w:tc>
      </w:tr>
      <w:tr>
        <w:tc>
          <w:tcPr>
            <w:tcW w:type="dxa" w:w="4819"/>
          </w:tcPr>
          <w:p w14:paraId="D0000000">
            <w:pPr>
              <w:spacing w:after="160" w:before="0" w:line="264" w:lineRule="auto"/>
              <w:ind w:firstLine="0" w:left="0" w:right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Клементьева 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Ирина Владимировна.</w:t>
            </w:r>
          </w:p>
        </w:tc>
        <w:tc>
          <w:tcPr>
            <w:tcW w:type="dxa" w:w="4819"/>
          </w:tcPr>
          <w:p w14:paraId="D1000000">
            <w:pPr>
              <w:spacing w:after="160" w:before="0" w:line="264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Главный специалист администрации 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Камышловского городского округа </w:t>
            </w:r>
          </w:p>
        </w:tc>
      </w:tr>
      <w:tr>
        <w:tc>
          <w:tcPr>
            <w:tcW w:type="dxa" w:w="4819"/>
          </w:tcPr>
          <w:p w14:paraId="D2000000">
            <w:pPr>
              <w:spacing w:after="160" w:before="0" w:line="264" w:lineRule="auto"/>
              <w:ind w:firstLine="0" w:left="0" w:right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Лихачёв Евгений Эдуардович</w:t>
            </w:r>
          </w:p>
        </w:tc>
        <w:tc>
          <w:tcPr>
            <w:tcW w:type="dxa" w:w="4819"/>
          </w:tcPr>
          <w:p w14:paraId="D3000000">
            <w:pPr>
              <w:spacing w:after="160" w:before="0" w:line="264" w:lineRule="auto"/>
              <w:ind w:firstLine="0" w:left="0" w:right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Ведущий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специалист администрации 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Камышловского городского округа </w:t>
            </w:r>
          </w:p>
        </w:tc>
      </w:tr>
      <w:tr>
        <w:tc>
          <w:tcPr>
            <w:tcW w:type="dxa" w:w="4819"/>
          </w:tcPr>
          <w:p w14:paraId="D4000000">
            <w:pPr>
              <w:spacing w:after="160" w:before="0" w:line="264" w:lineRule="auto"/>
              <w:ind w:firstLine="0" w:left="0" w:right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Кузнецова Ольга Михайловна</w:t>
            </w:r>
          </w:p>
        </w:tc>
        <w:tc>
          <w:tcPr>
            <w:tcW w:type="dxa" w:w="4819"/>
          </w:tcPr>
          <w:p w14:paraId="D5000000">
            <w:pPr>
              <w:spacing w:after="0" w:before="0" w:line="240" w:lineRule="auto"/>
              <w:ind w:firstLine="0" w:left="0" w:right="0"/>
              <w:jc w:val="both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Председател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ь 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Комитета по образованию, культуре, спорту и делам молодежи 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администрации 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Камышловского городского округа</w:t>
            </w:r>
          </w:p>
        </w:tc>
      </w:tr>
      <w:tr>
        <w:tc>
          <w:tcPr>
            <w:tcW w:type="dxa" w:w="4819"/>
          </w:tcPr>
          <w:p w14:paraId="D6000000">
            <w:pPr>
              <w:spacing w:after="160" w:before="0" w:line="264" w:lineRule="auto"/>
              <w:ind w:firstLine="0" w:left="0" w:right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Михайлова Елена Викторовна</w:t>
            </w:r>
          </w:p>
        </w:tc>
        <w:tc>
          <w:tcPr>
            <w:tcW w:type="dxa" w:w="4819"/>
          </w:tcPr>
          <w:p w14:paraId="D7000000">
            <w:pPr>
              <w:spacing w:after="0" w:before="0" w:line="264" w:lineRule="auto"/>
              <w:ind w:firstLine="0" w:left="0" w:right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Председатель комитета по управлению имуществом и земельным ресурсам 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администрации 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Камышловского городского округа</w:t>
            </w:r>
          </w:p>
        </w:tc>
      </w:tr>
      <w:tr>
        <w:tc>
          <w:tcPr>
            <w:tcW w:type="dxa" w:w="4819"/>
          </w:tcPr>
          <w:p w14:paraId="D8000000">
            <w:pPr>
              <w:spacing w:after="160" w:before="0" w:line="264" w:lineRule="auto"/>
              <w:ind w:firstLine="0" w:left="0" w:right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Фадеев Дмитрий </w:t>
            </w: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Юрьевич</w:t>
            </w:r>
          </w:p>
        </w:tc>
        <w:tc>
          <w:tcPr>
            <w:tcW w:type="dxa" w:w="4819"/>
          </w:tcPr>
          <w:p w14:paraId="D9000000">
            <w:pPr>
              <w:spacing w:after="0" w:before="0" w:line="264" w:lineRule="auto"/>
              <w:ind w:firstLine="0" w:left="0" w:right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Директор муниципального казенного учреждения "Центр обеспечения деятельности администрации Камышловского городского округа"</w:t>
            </w:r>
          </w:p>
        </w:tc>
      </w:tr>
      <w:tr>
        <w:tc>
          <w:tcPr>
            <w:tcW w:type="dxa" w:w="4819"/>
          </w:tcPr>
          <w:p w14:paraId="DA000000">
            <w:pPr>
              <w:spacing w:after="160" w:before="0" w:line="264" w:lineRule="auto"/>
              <w:ind w:firstLine="0" w:left="0" w:right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Ельшина Тамара Николаевна</w:t>
            </w:r>
          </w:p>
        </w:tc>
        <w:tc>
          <w:tcPr>
            <w:tcW w:type="dxa" w:w="4819"/>
          </w:tcPr>
          <w:p w14:paraId="DB000000">
            <w:pPr>
              <w:spacing w:after="0" w:before="0" w:line="264" w:lineRule="auto"/>
              <w:ind w:firstLine="0" w:left="0" w:right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Начальник отдела ГБУ СО "МФЦ" по Камышловскому городскому округу и Камышловскому муниципальному району </w:t>
            </w:r>
          </w:p>
        </w:tc>
      </w:tr>
    </w:tbl>
    <w:p w14:paraId="DC000000">
      <w:pPr>
        <w:ind/>
        <w:jc w:val="center"/>
        <w:rPr>
          <w:rFonts w:ascii="Liberation Serif" w:hAnsi="Liberation Serif"/>
          <w:sz w:val="16"/>
        </w:rPr>
      </w:pPr>
    </w:p>
    <w:p w14:paraId="DD000000">
      <w:pPr>
        <w:ind/>
        <w:jc w:val="both"/>
        <w:rPr>
          <w:rFonts w:ascii="Liberation Serif" w:hAnsi="Liberation Serif"/>
        </w:rPr>
      </w:pPr>
    </w:p>
    <w:sectPr>
      <w:pgSz w:h="16838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Колонтитул (4)"/>
    <w:basedOn w:val="Style_2"/>
    <w:link w:val="Style_5_ch"/>
    <w:pPr>
      <w:widowControl w:val="0"/>
      <w:spacing w:after="0" w:line="0" w:lineRule="atLeast"/>
      <w:ind/>
    </w:pPr>
    <w:rPr>
      <w:rFonts w:ascii="Times New Roman" w:hAnsi="Times New Roman"/>
      <w:b w:val="1"/>
      <w:spacing w:val="1"/>
      <w:sz w:val="27"/>
    </w:rPr>
  </w:style>
  <w:style w:styleId="Style_5_ch" w:type="character">
    <w:name w:val="Колонтитул (4)"/>
    <w:basedOn w:val="Style_2_ch"/>
    <w:link w:val="Style_5"/>
    <w:rPr>
      <w:rFonts w:ascii="Times New Roman" w:hAnsi="Times New Roman"/>
      <w:b w:val="1"/>
      <w:spacing w:val="1"/>
      <w:sz w:val="27"/>
    </w:rPr>
  </w:style>
  <w:style w:styleId="Style_6" w:type="paragraph">
    <w:name w:val="footer"/>
    <w:basedOn w:val="Style_2"/>
    <w:link w:val="Style_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6_ch" w:type="character">
    <w:name w:val="footer"/>
    <w:basedOn w:val="Style_2_ch"/>
    <w:link w:val="Style_6"/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Основной текст + 10;5 pt;Полужирный;Интервал 0 pt"/>
    <w:basedOn w:val="Style_11"/>
    <w:link w:val="Style_10_ch"/>
    <w:rPr>
      <w:rFonts w:ascii="Times New Roman" w:hAnsi="Times New Roman"/>
      <w:b w:val="1"/>
      <w:i w:val="0"/>
      <w:smallCaps w:val="0"/>
      <w:strike w:val="0"/>
      <w:color w:val="000000"/>
      <w:spacing w:val="-3"/>
      <w:sz w:val="21"/>
      <w:highlight w:val="white"/>
      <w:u w:val="none"/>
    </w:rPr>
  </w:style>
  <w:style w:styleId="Style_10_ch" w:type="character">
    <w:name w:val="Основной текст + 10;5 pt;Полужирный;Интервал 0 pt"/>
    <w:basedOn w:val="Style_11_ch"/>
    <w:link w:val="Style_10"/>
    <w:rPr>
      <w:rFonts w:ascii="Times New Roman" w:hAnsi="Times New Roman"/>
      <w:b w:val="1"/>
      <w:i w:val="0"/>
      <w:smallCaps w:val="0"/>
      <w:strike w:val="0"/>
      <w:color w:val="000000"/>
      <w:spacing w:val="-3"/>
      <w:sz w:val="21"/>
      <w:highlight w:val="white"/>
      <w:u w:val="none"/>
    </w:rPr>
  </w:style>
  <w:style w:styleId="Style_12" w:type="paragraph">
    <w:name w:val="Основной текст (6)"/>
    <w:basedOn w:val="Style_2"/>
    <w:link w:val="Style_12_ch"/>
    <w:pPr>
      <w:widowControl w:val="0"/>
      <w:spacing w:after="0" w:before="60" w:line="547" w:lineRule="exact"/>
      <w:ind/>
    </w:pPr>
    <w:rPr>
      <w:rFonts w:ascii="Times New Roman" w:hAnsi="Times New Roman"/>
      <w:b w:val="1"/>
      <w:spacing w:val="2"/>
      <w:sz w:val="17"/>
    </w:rPr>
  </w:style>
  <w:style w:styleId="Style_12_ch" w:type="character">
    <w:name w:val="Основной текст (6)"/>
    <w:basedOn w:val="Style_2_ch"/>
    <w:link w:val="Style_12"/>
    <w:rPr>
      <w:rFonts w:ascii="Times New Roman" w:hAnsi="Times New Roman"/>
      <w:b w:val="1"/>
      <w:spacing w:val="2"/>
      <w:sz w:val="17"/>
    </w:rPr>
  </w:style>
  <w:style w:styleId="Style_13" w:type="paragraph">
    <w:name w:val="toc 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List Paragraph"/>
    <w:basedOn w:val="Style_2"/>
    <w:link w:val="Style_14_ch"/>
    <w:pPr>
      <w:ind w:firstLine="0" w:left="720"/>
      <w:contextualSpacing w:val="1"/>
    </w:pPr>
  </w:style>
  <w:style w:styleId="Style_14_ch" w:type="character">
    <w:name w:val="List Paragraph"/>
    <w:basedOn w:val="Style_2_ch"/>
    <w:link w:val="Style_14"/>
  </w:style>
  <w:style w:styleId="Style_15" w:type="paragraph">
    <w:name w:val="Balloon Text"/>
    <w:basedOn w:val="Style_2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2_ch"/>
    <w:link w:val="Style_15"/>
    <w:rPr>
      <w:rFonts w:ascii="Segoe UI" w:hAnsi="Segoe UI"/>
      <w:sz w:val="18"/>
    </w:rPr>
  </w:style>
  <w:style w:styleId="Style_16" w:type="paragraph">
    <w:name w:val="Основной текст (3)"/>
    <w:basedOn w:val="Style_2"/>
    <w:link w:val="Style_16_ch"/>
    <w:pPr>
      <w:widowControl w:val="0"/>
      <w:spacing w:after="0" w:before="840" w:line="326" w:lineRule="exact"/>
      <w:ind/>
      <w:jc w:val="both"/>
    </w:pPr>
    <w:rPr>
      <w:rFonts w:ascii="Times New Roman" w:hAnsi="Times New Roman"/>
      <w:b w:val="1"/>
      <w:spacing w:val="2"/>
      <w:sz w:val="25"/>
    </w:rPr>
  </w:style>
  <w:style w:styleId="Style_16_ch" w:type="character">
    <w:name w:val="Основной текст (3)"/>
    <w:basedOn w:val="Style_2_ch"/>
    <w:link w:val="Style_16"/>
    <w:rPr>
      <w:rFonts w:ascii="Times New Roman" w:hAnsi="Times New Roman"/>
      <w:b w:val="1"/>
      <w:spacing w:val="2"/>
      <w:sz w:val="25"/>
    </w:rPr>
  </w:style>
  <w:style w:styleId="Style_17" w:type="paragraph">
    <w:name w:val="heading 5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yperlink"/>
    <w:basedOn w:val="Style_19"/>
    <w:link w:val="Style_20_ch"/>
    <w:rPr>
      <w:color w:themeColor="hyperlink" w:val="000000"/>
      <w:u w:val="single"/>
    </w:rPr>
  </w:style>
  <w:style w:styleId="Style_20_ch" w:type="character">
    <w:name w:val="Hyperlink"/>
    <w:basedOn w:val="Style_19_ch"/>
    <w:link w:val="Style_20"/>
    <w:rPr>
      <w:color w:themeColor="hyperlink" w:val="000000"/>
      <w:u w:val="single"/>
    </w:rPr>
  </w:style>
  <w:style w:styleId="Style_21" w:type="paragraph">
    <w:name w:val="Footnote"/>
    <w:link w:val="Style_21_ch"/>
    <w:rPr>
      <w:rFonts w:ascii="XO Thames" w:hAnsi="XO Thames"/>
      <w:color w:val="757575"/>
      <w:sz w:val="20"/>
    </w:rPr>
  </w:style>
  <w:style w:styleId="Style_21_ch" w:type="character">
    <w:name w:val="Footnote"/>
    <w:link w:val="Style_21"/>
    <w:rPr>
      <w:rFonts w:ascii="XO Thames" w:hAnsi="XO Thames"/>
      <w:color w:val="757575"/>
      <w:sz w:val="20"/>
    </w:rPr>
  </w:style>
  <w:style w:styleId="Style_11" w:type="paragraph">
    <w:name w:val="Основной текст3"/>
    <w:basedOn w:val="Style_2"/>
    <w:link w:val="Style_11_ch"/>
    <w:pPr>
      <w:widowControl w:val="0"/>
      <w:spacing w:after="840" w:before="120" w:line="0" w:lineRule="atLeast"/>
      <w:ind w:hanging="2140" w:left="0"/>
      <w:jc w:val="center"/>
    </w:pPr>
    <w:rPr>
      <w:rFonts w:ascii="Times New Roman" w:hAnsi="Times New Roman"/>
      <w:spacing w:val="1"/>
      <w:sz w:val="25"/>
    </w:rPr>
  </w:style>
  <w:style w:styleId="Style_11_ch" w:type="character">
    <w:name w:val="Основной текст3"/>
    <w:basedOn w:val="Style_2_ch"/>
    <w:link w:val="Style_11"/>
    <w:rPr>
      <w:rFonts w:ascii="Times New Roman" w:hAnsi="Times New Roman"/>
      <w:spacing w:val="1"/>
      <w:sz w:val="25"/>
    </w:rPr>
  </w:style>
  <w:style w:styleId="Style_22" w:type="paragraph">
    <w:name w:val="Body Text"/>
    <w:basedOn w:val="Style_2"/>
    <w:link w:val="Style_22_ch"/>
    <w:pPr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22_ch" w:type="character">
    <w:name w:val="Body Text"/>
    <w:basedOn w:val="Style_2_ch"/>
    <w:link w:val="Style_22"/>
    <w:rPr>
      <w:rFonts w:ascii="Times New Roman" w:hAnsi="Times New Roman"/>
      <w:sz w:val="24"/>
    </w:rPr>
  </w:style>
  <w:style w:styleId="Style_23" w:type="paragraph">
    <w:name w:val="toc 1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Основной текст + Полужирный;Интервал 0 pt"/>
    <w:basedOn w:val="Style_11"/>
    <w:link w:val="Style_24_ch"/>
    <w:rPr>
      <w:rFonts w:ascii="Times New Roman" w:hAnsi="Times New Roman"/>
      <w:b w:val="1"/>
      <w:i w:val="0"/>
      <w:smallCaps w:val="0"/>
      <w:strike w:val="0"/>
      <w:color w:val="000000"/>
      <w:spacing w:val="2"/>
      <w:sz w:val="25"/>
      <w:highlight w:val="white"/>
      <w:u w:val="none"/>
    </w:rPr>
  </w:style>
  <w:style w:styleId="Style_24_ch" w:type="character">
    <w:name w:val="Основной текст + Полужирный;Интервал 0 pt"/>
    <w:basedOn w:val="Style_11_ch"/>
    <w:link w:val="Style_24"/>
    <w:rPr>
      <w:rFonts w:ascii="Times New Roman" w:hAnsi="Times New Roman"/>
      <w:b w:val="1"/>
      <w:i w:val="0"/>
      <w:smallCaps w:val="0"/>
      <w:strike w:val="0"/>
      <w:color w:val="000000"/>
      <w:spacing w:val="2"/>
      <w:sz w:val="25"/>
      <w:highlight w:val="white"/>
      <w:u w:val="none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toc 5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Subtitle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oc 10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basedOn w:val="Style_2"/>
    <w:link w:val="Style_31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4"/>
    </w:rPr>
  </w:style>
  <w:style w:styleId="Style_31_ch" w:type="character">
    <w:name w:val="Title"/>
    <w:basedOn w:val="Style_2_ch"/>
    <w:link w:val="Style_31"/>
    <w:rPr>
      <w:rFonts w:ascii="Times New Roman" w:hAnsi="Times New Roman"/>
      <w:b w:val="1"/>
      <w:sz w:val="24"/>
    </w:rPr>
  </w:style>
  <w:style w:styleId="Style_32" w:type="paragraph">
    <w:name w:val="heading 4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33" w:type="paragraph">
    <w:name w:val="heading 2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styleId="Style_34" w:type="paragraph">
    <w:name w:val="header"/>
    <w:basedOn w:val="Style_2"/>
    <w:link w:val="Style_3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4_ch" w:type="character">
    <w:name w:val="header"/>
    <w:basedOn w:val="Style_2_ch"/>
    <w:link w:val="Style_34"/>
  </w:style>
  <w:style w:styleId="Style_35" w:type="table">
    <w:name w:val="Table Grid"/>
    <w:basedOn w:val="Style_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Сетка таблицы1"/>
    <w:basedOn w:val="Style_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MyOffice-CoreFramework-Linux/17.2-694.174.3565.329.2@RELEASE-DESKTOP-PARSLEY-RC</Application>
</Properties>
</file>