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B" w:rsidRDefault="00687E1B" w:rsidP="00687E1B">
      <w:pPr>
        <w:widowControl/>
        <w:autoSpaceDE/>
        <w:autoSpaceDN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85775" cy="7524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1B" w:rsidRDefault="00687E1B" w:rsidP="00687E1B">
      <w:pPr>
        <w:widowControl/>
        <w:autoSpaceDE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687E1B" w:rsidRDefault="00687E1B" w:rsidP="00687E1B">
      <w:pPr>
        <w:widowControl/>
        <w:autoSpaceDE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87E1B" w:rsidRDefault="00687E1B" w:rsidP="00687E1B">
      <w:pPr>
        <w:widowControl/>
        <w:pBdr>
          <w:top w:val="double" w:sz="12" w:space="1" w:color="000000"/>
        </w:pBdr>
        <w:autoSpaceDE/>
        <w:autoSpaceDN w:val="0"/>
        <w:rPr>
          <w:sz w:val="28"/>
          <w:szCs w:val="28"/>
        </w:rPr>
      </w:pPr>
    </w:p>
    <w:p w:rsidR="00687E1B" w:rsidRDefault="00687E1B" w:rsidP="00687E1B">
      <w:pPr>
        <w:widowControl/>
        <w:autoSpaceDE/>
        <w:autoSpaceDN w:val="0"/>
        <w:jc w:val="both"/>
        <w:rPr>
          <w:sz w:val="24"/>
          <w:szCs w:val="24"/>
        </w:rPr>
      </w:pPr>
    </w:p>
    <w:p w:rsidR="00687E1B" w:rsidRDefault="00687E1B" w:rsidP="00687E1B">
      <w:pPr>
        <w:widowControl/>
        <w:autoSpaceDE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71EC">
        <w:rPr>
          <w:b/>
          <w:sz w:val="28"/>
          <w:szCs w:val="28"/>
        </w:rPr>
        <w:t>26.11.2019 N 1039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687E1B" w:rsidRDefault="00687E1B" w:rsidP="00687E1B">
      <w:pPr>
        <w:widowControl/>
        <w:autoSpaceDE/>
        <w:autoSpaceDN w:val="0"/>
        <w:jc w:val="both"/>
        <w:rPr>
          <w:b/>
          <w:sz w:val="28"/>
          <w:szCs w:val="28"/>
        </w:rPr>
      </w:pPr>
    </w:p>
    <w:p w:rsidR="00687E1B" w:rsidRPr="00F3619E" w:rsidRDefault="006E7914" w:rsidP="00C522B1">
      <w:pPr>
        <w:pStyle w:val="1"/>
        <w:tabs>
          <w:tab w:val="left" w:pos="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дополнений в постановление администрации Камышловского городского округа от 11.11.2019 года № 966 «</w:t>
      </w:r>
      <w:r w:rsidR="00687E1B" w:rsidRPr="00F3619E">
        <w:rPr>
          <w:rFonts w:ascii="Liberation Serif" w:hAnsi="Liberation Serif"/>
          <w:sz w:val="28"/>
          <w:szCs w:val="28"/>
        </w:rPr>
        <w:t xml:space="preserve">О предоставлении бесплатного проезда по территории Камышловского городского </w:t>
      </w:r>
      <w:r w:rsidR="00F3619E" w:rsidRPr="00F3619E">
        <w:rPr>
          <w:rFonts w:ascii="Liberation Serif" w:hAnsi="Liberation Serif"/>
          <w:sz w:val="28"/>
          <w:szCs w:val="28"/>
        </w:rPr>
        <w:t xml:space="preserve">округа ветеранам Великой Отечественной Войны 1941-1945 годов </w:t>
      </w:r>
      <w:r w:rsidR="00535EB2" w:rsidRPr="00F3619E">
        <w:rPr>
          <w:rFonts w:ascii="Liberation Serif" w:hAnsi="Liberation Serif"/>
          <w:sz w:val="28"/>
          <w:szCs w:val="28"/>
        </w:rPr>
        <w:t>и лицам</w:t>
      </w:r>
      <w:r w:rsidR="00F3619E" w:rsidRPr="00F3619E">
        <w:rPr>
          <w:rFonts w:ascii="Liberation Serif" w:hAnsi="Liberation Serif"/>
          <w:sz w:val="28"/>
          <w:szCs w:val="28"/>
        </w:rPr>
        <w:t xml:space="preserve"> сопровождающих ветеранов Великой Отечественной Войны</w:t>
      </w:r>
      <w:r w:rsidR="00F3619E">
        <w:rPr>
          <w:rFonts w:ascii="Liberation Serif" w:hAnsi="Liberation Serif"/>
          <w:sz w:val="28"/>
          <w:szCs w:val="28"/>
        </w:rPr>
        <w:t xml:space="preserve"> </w:t>
      </w:r>
      <w:r w:rsidR="00687E1B" w:rsidRPr="00F3619E">
        <w:rPr>
          <w:rFonts w:ascii="Liberation Serif" w:hAnsi="Liberation Serif"/>
          <w:sz w:val="28"/>
          <w:szCs w:val="28"/>
        </w:rPr>
        <w:t xml:space="preserve">в период проведения мероприятий, связанных с празднованием 75-й годовщины </w:t>
      </w:r>
      <w:r w:rsidR="00671449" w:rsidRPr="00F3619E">
        <w:rPr>
          <w:rFonts w:ascii="Liberation Serif" w:hAnsi="Liberation Serif"/>
          <w:sz w:val="28"/>
          <w:szCs w:val="28"/>
        </w:rPr>
        <w:t>П</w:t>
      </w:r>
      <w:r w:rsidR="00687E1B" w:rsidRPr="00F3619E">
        <w:rPr>
          <w:rFonts w:ascii="Liberation Serif" w:hAnsi="Liberation Serif"/>
          <w:sz w:val="28"/>
          <w:szCs w:val="28"/>
        </w:rPr>
        <w:t xml:space="preserve">обеды в Великой Отечественной войне 1941-1945 </w:t>
      </w:r>
      <w:r w:rsidR="00F3619E">
        <w:rPr>
          <w:rFonts w:ascii="Liberation Serif" w:hAnsi="Liberation Serif"/>
          <w:sz w:val="28"/>
          <w:szCs w:val="28"/>
        </w:rPr>
        <w:t>годов с 3 по 12 мая 2020 года</w:t>
      </w:r>
      <w:r>
        <w:rPr>
          <w:rFonts w:ascii="Liberation Serif" w:hAnsi="Liberation Serif"/>
          <w:sz w:val="28"/>
          <w:szCs w:val="28"/>
        </w:rPr>
        <w:t>»</w:t>
      </w:r>
    </w:p>
    <w:p w:rsidR="00687E1B" w:rsidRDefault="00687E1B" w:rsidP="00687E1B">
      <w:pPr>
        <w:rPr>
          <w:rFonts w:ascii="Liberation Serif" w:hAnsi="Liberation Serif"/>
          <w:sz w:val="28"/>
          <w:szCs w:val="28"/>
        </w:rPr>
      </w:pPr>
    </w:p>
    <w:p w:rsidR="00687E1B" w:rsidRPr="0033081C" w:rsidRDefault="00C7284E" w:rsidP="0033081C">
      <w:pPr>
        <w:pStyle w:val="a5"/>
        <w:tabs>
          <w:tab w:val="left" w:pos="8205"/>
        </w:tabs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33081C">
        <w:rPr>
          <w:rFonts w:ascii="Liberation Serif" w:hAnsi="Liberation Serif"/>
          <w:sz w:val="28"/>
          <w:szCs w:val="28"/>
        </w:rPr>
        <w:t xml:space="preserve">Во исполнении </w:t>
      </w:r>
      <w:proofErr w:type="spellStart"/>
      <w:r w:rsidRPr="0033081C">
        <w:rPr>
          <w:rFonts w:ascii="Liberation Serif" w:hAnsi="Liberation Serif"/>
          <w:sz w:val="28"/>
          <w:szCs w:val="28"/>
        </w:rPr>
        <w:t>п.п</w:t>
      </w:r>
      <w:proofErr w:type="spellEnd"/>
      <w:r w:rsidRPr="0033081C">
        <w:rPr>
          <w:rFonts w:ascii="Liberation Serif" w:hAnsi="Liberation Serif"/>
          <w:sz w:val="28"/>
          <w:szCs w:val="28"/>
        </w:rPr>
        <w:t xml:space="preserve">. 8.2 «б» п.2 Протокола заседания Российского организационного комитета «Победа» от 12 декабря 2018 года № 40, </w:t>
      </w:r>
      <w:r w:rsidR="0033081C" w:rsidRPr="0033081C">
        <w:rPr>
          <w:rFonts w:ascii="Liberation Serif" w:hAnsi="Liberation Serif"/>
          <w:sz w:val="28"/>
          <w:szCs w:val="28"/>
        </w:rPr>
        <w:t>решения заседания организационного комитета по подготовке и проведению празднования 75-годовщины Победы в Великой Отечественной Войне на территории Камышловского городского округа от 21 ноября 2019 года,</w:t>
      </w:r>
      <w:r w:rsidR="002402A8" w:rsidRPr="0033081C"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 w:rsidR="00687E1B" w:rsidRDefault="00687E1B" w:rsidP="00687E1B">
      <w:pPr>
        <w:pStyle w:val="2"/>
        <w:tabs>
          <w:tab w:val="left" w:pos="0"/>
        </w:tabs>
        <w:spacing w:before="0" w:after="0"/>
        <w:jc w:val="both"/>
        <w:rPr>
          <w:rFonts w:ascii="Liberation Serif" w:hAnsi="Liberation Serif" w:cs="Times New Roman"/>
          <w:i w:val="0"/>
        </w:rPr>
      </w:pPr>
      <w:r>
        <w:rPr>
          <w:rFonts w:ascii="Liberation Serif" w:hAnsi="Liberation Serif" w:cs="Times New Roman"/>
          <w:i w:val="0"/>
        </w:rPr>
        <w:t>ПОСТАНОВЛЯЕТ:</w:t>
      </w:r>
    </w:p>
    <w:p w:rsidR="0033081C" w:rsidRDefault="0033081C" w:rsidP="00A251B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3081C">
        <w:rPr>
          <w:sz w:val="28"/>
          <w:szCs w:val="28"/>
        </w:rPr>
        <w:t xml:space="preserve">Дополнить </w:t>
      </w:r>
      <w:r w:rsidR="00FC5957">
        <w:rPr>
          <w:sz w:val="28"/>
          <w:szCs w:val="28"/>
        </w:rPr>
        <w:t xml:space="preserve">пункт 2 подпунктом 2.1. следующего содержания: </w:t>
      </w:r>
    </w:p>
    <w:p w:rsidR="00FC5957" w:rsidRDefault="00FC5957" w:rsidP="00A2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«бесплатный </w:t>
      </w:r>
      <w:r w:rsidR="00A251BD">
        <w:rPr>
          <w:sz w:val="28"/>
          <w:szCs w:val="28"/>
        </w:rPr>
        <w:t>проезд с</w:t>
      </w:r>
      <w:r>
        <w:rPr>
          <w:sz w:val="28"/>
          <w:szCs w:val="28"/>
        </w:rPr>
        <w:t xml:space="preserve"> 3 по 12 мая 2019 года </w:t>
      </w:r>
      <w:r w:rsidR="00A251BD">
        <w:rPr>
          <w:sz w:val="28"/>
          <w:szCs w:val="28"/>
        </w:rPr>
        <w:t xml:space="preserve">осуществляется </w:t>
      </w:r>
      <w:r w:rsidR="005866D5">
        <w:rPr>
          <w:sz w:val="28"/>
          <w:szCs w:val="28"/>
        </w:rPr>
        <w:t>одному лицу,</w:t>
      </w:r>
      <w:r w:rsidR="005866D5" w:rsidRPr="005866D5">
        <w:t xml:space="preserve"> </w:t>
      </w:r>
      <w:r w:rsidR="005866D5" w:rsidRPr="005866D5">
        <w:rPr>
          <w:sz w:val="28"/>
          <w:szCs w:val="28"/>
        </w:rPr>
        <w:t>сопровождающему</w:t>
      </w:r>
      <w:r w:rsidR="005866D5">
        <w:t xml:space="preserve"> </w:t>
      </w:r>
      <w:r w:rsidR="005866D5" w:rsidRPr="005866D5">
        <w:rPr>
          <w:sz w:val="28"/>
          <w:szCs w:val="28"/>
        </w:rPr>
        <w:t>ветеран</w:t>
      </w:r>
      <w:r w:rsidR="005866D5">
        <w:rPr>
          <w:sz w:val="28"/>
          <w:szCs w:val="28"/>
        </w:rPr>
        <w:t>а</w:t>
      </w:r>
      <w:r w:rsidR="005866D5" w:rsidRPr="005866D5">
        <w:rPr>
          <w:sz w:val="28"/>
          <w:szCs w:val="28"/>
        </w:rPr>
        <w:t xml:space="preserve"> Великой Отечественной Войны</w:t>
      </w:r>
      <w:r w:rsidR="005866D5">
        <w:rPr>
          <w:sz w:val="28"/>
          <w:szCs w:val="28"/>
        </w:rPr>
        <w:t xml:space="preserve"> и при предъявлении подтверждающих документов </w:t>
      </w:r>
      <w:r w:rsidR="00A251BD">
        <w:rPr>
          <w:sz w:val="28"/>
          <w:szCs w:val="28"/>
        </w:rPr>
        <w:t xml:space="preserve">следующим категориям </w:t>
      </w:r>
      <w:r w:rsidR="00A251BD" w:rsidRPr="00A251BD">
        <w:rPr>
          <w:sz w:val="28"/>
          <w:szCs w:val="28"/>
        </w:rPr>
        <w:t>ветеранов Великой Отечественной Войны</w:t>
      </w:r>
      <w:r w:rsidR="00405695">
        <w:rPr>
          <w:sz w:val="28"/>
          <w:szCs w:val="28"/>
        </w:rPr>
        <w:t>: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инвалиды Великой Отечественной войны;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участники Великой Отечественной войны;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лица, награжденные знаком «Жителю блокадного Ленинграда»;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 xml:space="preserve">лица, проработавшие в тылу в период </w:t>
      </w:r>
      <w:r w:rsidRPr="005866D5">
        <w:rPr>
          <w:sz w:val="28"/>
          <w:szCs w:val="28"/>
        </w:rPr>
        <w:br/>
        <w:t xml:space="preserve">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</w:t>
      </w:r>
      <w:r w:rsidRPr="005866D5">
        <w:rPr>
          <w:sz w:val="28"/>
          <w:szCs w:val="28"/>
        </w:rPr>
        <w:lastRenderedPageBreak/>
        <w:t>период Великой Отечественной войны;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вдовы (вдовцы) военнослужащих, погибших в период Великой Отечественной войны;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вдовы (вдовцы) военнослужащих, погибших в период войны с Японией;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вдовы (вдовцы) умерших инвалидов Великой Отечественной войны;</w:t>
      </w:r>
    </w:p>
    <w:p w:rsidR="005866D5" w:rsidRPr="005866D5" w:rsidRDefault="005866D5" w:rsidP="005866D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вдовы (вдовцы) умерших участников Великой Отечественной войны;</w:t>
      </w:r>
    </w:p>
    <w:p w:rsidR="005866D5" w:rsidRDefault="005866D5" w:rsidP="001C003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>бывшие несовершеннолетние узники концлагерей, гетто и других мест принудительного пребывания, созданных фашистами и их союзниками в период Второй мировой войны;</w:t>
      </w:r>
    </w:p>
    <w:p w:rsidR="00405695" w:rsidRDefault="005866D5" w:rsidP="001C003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66D5">
        <w:rPr>
          <w:sz w:val="28"/>
          <w:szCs w:val="28"/>
        </w:rPr>
        <w:t xml:space="preserve"> совершеннолетние узники</w:t>
      </w:r>
      <w:r>
        <w:rPr>
          <w:sz w:val="28"/>
          <w:szCs w:val="28"/>
        </w:rPr>
        <w:t>.</w:t>
      </w:r>
    </w:p>
    <w:p w:rsidR="00680152" w:rsidRPr="00680152" w:rsidRDefault="00680152" w:rsidP="00680152">
      <w:pPr>
        <w:pStyle w:val="a7"/>
        <w:numPr>
          <w:ilvl w:val="0"/>
          <w:numId w:val="2"/>
        </w:numPr>
        <w:tabs>
          <w:tab w:val="left" w:pos="710"/>
        </w:tabs>
        <w:ind w:left="0" w:firstLine="709"/>
        <w:jc w:val="both"/>
        <w:rPr>
          <w:sz w:val="28"/>
          <w:szCs w:val="28"/>
        </w:rPr>
      </w:pPr>
      <w:r w:rsidRPr="00680152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680152">
        <w:rPr>
          <w:sz w:val="28"/>
          <w:szCs w:val="28"/>
        </w:rPr>
        <w:t>Камышловские</w:t>
      </w:r>
      <w:proofErr w:type="spellEnd"/>
      <w:r w:rsidRPr="00680152">
        <w:rPr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8419AD" w:rsidRPr="005C0B39" w:rsidRDefault="00FE726B" w:rsidP="00680152">
      <w:pPr>
        <w:pStyle w:val="a7"/>
        <w:numPr>
          <w:ilvl w:val="0"/>
          <w:numId w:val="2"/>
        </w:numPr>
        <w:tabs>
          <w:tab w:val="left" w:pos="71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0B39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8419AD" w:rsidRDefault="008419AD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8419AD" w:rsidRDefault="008419AD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687E1B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</w:t>
      </w:r>
      <w:r>
        <w:rPr>
          <w:rFonts w:ascii="Liberation Serif" w:hAnsi="Liberation Serif"/>
          <w:sz w:val="28"/>
          <w:szCs w:val="28"/>
        </w:rPr>
        <w:t>А.В. Половников</w:t>
      </w:r>
      <w:r w:rsidR="00687E1B">
        <w:rPr>
          <w:rFonts w:ascii="Liberation Serif" w:hAnsi="Liberation Serif"/>
          <w:sz w:val="28"/>
          <w:szCs w:val="28"/>
        </w:rPr>
        <w:t xml:space="preserve">              </w:t>
      </w: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5866D5" w:rsidRDefault="005866D5" w:rsidP="00687E1B">
      <w:pPr>
        <w:jc w:val="both"/>
        <w:rPr>
          <w:rFonts w:ascii="Liberation Serif" w:hAnsi="Liberation Serif"/>
          <w:sz w:val="28"/>
          <w:szCs w:val="28"/>
        </w:rPr>
      </w:pPr>
    </w:p>
    <w:sectPr w:rsidR="0058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22"/>
    <w:multiLevelType w:val="multilevel"/>
    <w:tmpl w:val="446C64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A465EE"/>
    <w:multiLevelType w:val="hybridMultilevel"/>
    <w:tmpl w:val="74AA165C"/>
    <w:lvl w:ilvl="0" w:tplc="54C2F13E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61F8"/>
    <w:multiLevelType w:val="hybridMultilevel"/>
    <w:tmpl w:val="836E849E"/>
    <w:lvl w:ilvl="0" w:tplc="1BEA63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E"/>
    <w:rsid w:val="000D26ED"/>
    <w:rsid w:val="001320FF"/>
    <w:rsid w:val="002066FE"/>
    <w:rsid w:val="002402A8"/>
    <w:rsid w:val="002D71EC"/>
    <w:rsid w:val="0033081C"/>
    <w:rsid w:val="003501AD"/>
    <w:rsid w:val="00356295"/>
    <w:rsid w:val="003574F6"/>
    <w:rsid w:val="00363448"/>
    <w:rsid w:val="00366C8A"/>
    <w:rsid w:val="00405695"/>
    <w:rsid w:val="00535EB2"/>
    <w:rsid w:val="005866D5"/>
    <w:rsid w:val="005C0B39"/>
    <w:rsid w:val="00627D61"/>
    <w:rsid w:val="00657171"/>
    <w:rsid w:val="00671449"/>
    <w:rsid w:val="00680152"/>
    <w:rsid w:val="00687E1B"/>
    <w:rsid w:val="006E7914"/>
    <w:rsid w:val="007763BD"/>
    <w:rsid w:val="007B08B4"/>
    <w:rsid w:val="008173D8"/>
    <w:rsid w:val="00824BA3"/>
    <w:rsid w:val="008419AD"/>
    <w:rsid w:val="008C2B2E"/>
    <w:rsid w:val="00A251BD"/>
    <w:rsid w:val="00A50262"/>
    <w:rsid w:val="00B13CF1"/>
    <w:rsid w:val="00C7284E"/>
    <w:rsid w:val="00C8041A"/>
    <w:rsid w:val="00C91EFF"/>
    <w:rsid w:val="00E93334"/>
    <w:rsid w:val="00F3619E"/>
    <w:rsid w:val="00F64DAF"/>
    <w:rsid w:val="00FC5957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C23B-9169-46D4-9B16-514F87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E1B"/>
    <w:pPr>
      <w:keepNext/>
      <w:widowControl/>
      <w:numPr>
        <w:numId w:val="1"/>
      </w:numPr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7E1B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1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7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7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7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semiHidden/>
    <w:unhideWhenUsed/>
    <w:qFormat/>
    <w:rsid w:val="00687E1B"/>
    <w:pPr>
      <w:widowControl/>
      <w:autoSpaceDE/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semiHidden/>
    <w:rsid w:val="0068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19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E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42</cp:revision>
  <cp:lastPrinted>2019-11-05T09:54:00Z</cp:lastPrinted>
  <dcterms:created xsi:type="dcterms:W3CDTF">2019-11-05T06:00:00Z</dcterms:created>
  <dcterms:modified xsi:type="dcterms:W3CDTF">2020-01-27T06:32:00Z</dcterms:modified>
</cp:coreProperties>
</file>