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8B9E" w14:textId="75286A18" w:rsidR="004D61CA" w:rsidRPr="003E76E0" w:rsidRDefault="004D61CA" w:rsidP="004D61CA">
      <w:pPr>
        <w:ind w:right="1"/>
        <w:rPr>
          <w:rFonts w:ascii="Liberation Serif" w:hAnsi="Liberation Serif"/>
          <w:sz w:val="28"/>
          <w:szCs w:val="28"/>
        </w:rPr>
      </w:pPr>
      <w:bookmarkStart w:id="0" w:name="gjdgxs" w:colFirst="0" w:colLast="0"/>
      <w:bookmarkStart w:id="1" w:name="_GoBack"/>
      <w:bookmarkEnd w:id="0"/>
      <w:bookmarkEnd w:id="1"/>
      <w:r w:rsidRPr="003E76E0">
        <w:rPr>
          <w:rFonts w:ascii="Liberation Serif" w:hAnsi="Liberation Serif"/>
          <w:sz w:val="28"/>
          <w:szCs w:val="28"/>
        </w:rPr>
        <w:t>ПРОЕКТ</w:t>
      </w:r>
    </w:p>
    <w:p w14:paraId="1568FE00" w14:textId="77777777" w:rsidR="004D61CA" w:rsidRPr="003E76E0" w:rsidRDefault="004D61CA" w:rsidP="004D61CA">
      <w:pPr>
        <w:spacing w:after="0" w:line="240" w:lineRule="auto"/>
        <w:ind w:right="1"/>
        <w:jc w:val="center"/>
        <w:rPr>
          <w:rFonts w:ascii="Liberation Serif" w:hAnsi="Liberation Serif"/>
          <w:sz w:val="28"/>
          <w:szCs w:val="28"/>
        </w:rPr>
      </w:pPr>
      <w:r w:rsidRPr="003E76E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3E83DE2" wp14:editId="2F9B0A4D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Toc235334147"/>
      <w:bookmarkStart w:id="3" w:name="_Toc161556863"/>
    </w:p>
    <w:bookmarkEnd w:id="2"/>
    <w:bookmarkEnd w:id="3"/>
    <w:p w14:paraId="77E4F20E" w14:textId="77777777" w:rsidR="004D61CA" w:rsidRPr="003E76E0" w:rsidRDefault="004D61CA" w:rsidP="004D61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E76E0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14:paraId="2526FBCC" w14:textId="77777777" w:rsidR="004D61CA" w:rsidRPr="003E76E0" w:rsidRDefault="004D61CA" w:rsidP="004D61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E76E0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14:paraId="63968C8F" w14:textId="77777777" w:rsidR="004D61CA" w:rsidRPr="003E76E0" w:rsidRDefault="004D61CA" w:rsidP="004D61CA">
      <w:pPr>
        <w:pBdr>
          <w:top w:val="thinThickSmallGap" w:sz="24" w:space="0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19B46C8" w14:textId="77777777" w:rsidR="004D61CA" w:rsidRPr="003E76E0" w:rsidRDefault="004D61CA" w:rsidP="004D61CA">
      <w:pPr>
        <w:pStyle w:val="1"/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3E76E0">
        <w:rPr>
          <w:rFonts w:ascii="Liberation Serif" w:hAnsi="Liberation Serif"/>
          <w:sz w:val="28"/>
          <w:szCs w:val="28"/>
        </w:rPr>
        <w:t>от</w:t>
      </w:r>
      <w:proofErr w:type="gramEnd"/>
      <w:r w:rsidRPr="003E76E0">
        <w:rPr>
          <w:rFonts w:ascii="Liberation Serif" w:hAnsi="Liberation Serif"/>
          <w:sz w:val="28"/>
          <w:szCs w:val="28"/>
        </w:rPr>
        <w:t xml:space="preserve">                   года  №                                                                            </w:t>
      </w:r>
    </w:p>
    <w:p w14:paraId="5CF731A8" w14:textId="77777777" w:rsidR="004D61CA" w:rsidRPr="003E76E0" w:rsidRDefault="004D61CA" w:rsidP="004D61CA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1238F36B" w14:textId="77777777" w:rsidR="004D61CA" w:rsidRPr="003E76E0" w:rsidRDefault="004D61CA" w:rsidP="004D61CA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b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Камышловского городского округа</w:t>
      </w:r>
    </w:p>
    <w:p w14:paraId="2DDF0D3D" w14:textId="77777777" w:rsidR="004D61CA" w:rsidRPr="003E76E0" w:rsidRDefault="004D61CA" w:rsidP="004D61CA">
      <w:pPr>
        <w:ind w:left="-284"/>
        <w:rPr>
          <w:rFonts w:ascii="Liberation Serif" w:hAnsi="Liberation Serif"/>
          <w:sz w:val="28"/>
          <w:szCs w:val="28"/>
        </w:rPr>
      </w:pPr>
    </w:p>
    <w:p w14:paraId="610BADEE" w14:textId="77777777" w:rsidR="004D61CA" w:rsidRPr="003E76E0" w:rsidRDefault="004D61CA" w:rsidP="004D61CA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3E76E0">
        <w:rPr>
          <w:rFonts w:ascii="Liberation Serif" w:hAnsi="Liberation Serif"/>
          <w:sz w:val="28"/>
          <w:szCs w:val="28"/>
        </w:rPr>
        <w:t xml:space="preserve">          </w:t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 xml:space="preserve">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02.10.2003 № 131-ФЗ «Об общих принципах организации местного самоуправления в Российской Федерации», </w:t>
      </w:r>
      <w:r w:rsidRPr="003E76E0">
        <w:rPr>
          <w:rFonts w:ascii="Liberation Serif" w:hAnsi="Liberation Serif"/>
          <w:sz w:val="28"/>
          <w:szCs w:val="28"/>
        </w:rPr>
        <w:t xml:space="preserve">руководствуясь 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  <w:r w:rsidRPr="003E76E0">
        <w:rPr>
          <w:rFonts w:ascii="Liberation Serif" w:hAnsi="Liberation Serif"/>
          <w:sz w:val="28"/>
          <w:szCs w:val="28"/>
        </w:rPr>
        <w:t>,</w:t>
      </w:r>
    </w:p>
    <w:p w14:paraId="181C7C53" w14:textId="77777777" w:rsidR="004D61CA" w:rsidRPr="003E76E0" w:rsidRDefault="004D61CA" w:rsidP="004D61CA">
      <w:pPr>
        <w:tabs>
          <w:tab w:val="left" w:pos="1134"/>
        </w:tabs>
        <w:jc w:val="both"/>
        <w:rPr>
          <w:rFonts w:ascii="Liberation Serif" w:hAnsi="Liberation Serif"/>
          <w:b/>
          <w:sz w:val="28"/>
          <w:szCs w:val="28"/>
        </w:rPr>
      </w:pPr>
      <w:r w:rsidRPr="003E76E0">
        <w:rPr>
          <w:rFonts w:ascii="Liberation Serif" w:hAnsi="Liberation Serif"/>
          <w:b/>
          <w:sz w:val="28"/>
          <w:szCs w:val="28"/>
        </w:rPr>
        <w:t>ПОСТАНОВЛЯЕТ:</w:t>
      </w:r>
    </w:p>
    <w:p w14:paraId="17DA2F1B" w14:textId="77777777" w:rsidR="004D61CA" w:rsidRPr="003E76E0" w:rsidRDefault="004D61CA" w:rsidP="004D61CA">
      <w:pPr>
        <w:pStyle w:val="a5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bCs/>
          <w:sz w:val="28"/>
          <w:szCs w:val="28"/>
        </w:rPr>
      </w:pPr>
      <w:r w:rsidRPr="003E76E0">
        <w:rPr>
          <w:rFonts w:ascii="Liberation Serif" w:hAnsi="Liberation Serif"/>
          <w:sz w:val="28"/>
          <w:szCs w:val="28"/>
        </w:rPr>
        <w:t xml:space="preserve">Утвердить </w:t>
      </w:r>
      <w:hyperlink w:anchor="1fob9te">
        <w:r w:rsidRPr="003E76E0">
          <w:rPr>
            <w:rFonts w:ascii="Liberation Serif" w:hAnsi="Liberation Serif"/>
            <w:color w:val="000000"/>
            <w:sz w:val="28"/>
            <w:szCs w:val="28"/>
          </w:rPr>
          <w:t>Порядок</w:t>
        </w:r>
      </w:hyperlink>
      <w:r w:rsidRPr="003E76E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E76E0">
        <w:rPr>
          <w:rFonts w:ascii="Liberation Serif" w:hAnsi="Liberation Serif"/>
          <w:sz w:val="28"/>
          <w:szCs w:val="28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E76E0"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14:paraId="284DE611" w14:textId="77777777" w:rsidR="004D61CA" w:rsidRDefault="004D61CA" w:rsidP="004D61CA">
      <w:pPr>
        <w:pStyle w:val="a5"/>
        <w:ind w:left="-142" w:firstLine="142"/>
        <w:jc w:val="both"/>
      </w:pPr>
      <w:r>
        <w:rPr>
          <w:rFonts w:ascii="Liberation Serif" w:hAnsi="Liberation Serif"/>
          <w:sz w:val="28"/>
          <w:szCs w:val="28"/>
        </w:rPr>
        <w:t xml:space="preserve">     2</w:t>
      </w:r>
      <w:r w:rsidRPr="003E76E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14:paraId="4F7FEA0C" w14:textId="77777777" w:rsidR="004D61CA" w:rsidRPr="003E76E0" w:rsidRDefault="004D61CA" w:rsidP="004D61CA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</w:t>
      </w:r>
      <w:r w:rsidRPr="003E76E0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14:paraId="7942C052" w14:textId="77777777" w:rsidR="004D61CA" w:rsidRPr="003E76E0" w:rsidRDefault="004D61CA" w:rsidP="004D61CA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0D9148F" w14:textId="77777777" w:rsidR="004D61CA" w:rsidRPr="003E76E0" w:rsidRDefault="004D61CA" w:rsidP="004D61CA">
      <w:pPr>
        <w:ind w:left="-284"/>
        <w:rPr>
          <w:rFonts w:ascii="Liberation Serif" w:hAnsi="Liberation Serif"/>
          <w:sz w:val="28"/>
          <w:szCs w:val="28"/>
        </w:rPr>
      </w:pPr>
    </w:p>
    <w:p w14:paraId="72F674B5" w14:textId="77777777" w:rsidR="004D61CA" w:rsidRPr="003E76E0" w:rsidRDefault="004D61CA" w:rsidP="004D61CA">
      <w:pPr>
        <w:ind w:left="-284"/>
        <w:rPr>
          <w:rFonts w:ascii="Liberation Serif" w:hAnsi="Liberation Serif"/>
          <w:sz w:val="28"/>
          <w:szCs w:val="28"/>
        </w:rPr>
      </w:pPr>
      <w:r w:rsidRPr="003E76E0"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14:paraId="6104ABC2" w14:textId="385A61FC" w:rsidR="004D61CA" w:rsidRDefault="004D61CA">
      <w:pPr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7E6DD36A" w14:textId="77777777" w:rsidR="003E76E0" w:rsidRDefault="003E76E0" w:rsidP="003E76E0">
      <w:pPr>
        <w:spacing w:after="0" w:line="240" w:lineRule="auto"/>
        <w:ind w:left="3540"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0000012" w14:textId="77777777" w:rsidR="0049493E" w:rsidRPr="003E76E0" w:rsidRDefault="0009122E" w:rsidP="003E76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sz w:val="28"/>
          <w:szCs w:val="28"/>
        </w:rPr>
        <w:t> УТВЕРЖДЕН</w:t>
      </w:r>
    </w:p>
    <w:p w14:paraId="24568255" w14:textId="77777777" w:rsidR="003E76E0" w:rsidRDefault="0009122E" w:rsidP="003E76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sz w:val="28"/>
          <w:szCs w:val="28"/>
        </w:rPr>
        <w:t xml:space="preserve">постановлением </w:t>
      </w:r>
      <w:r w:rsidR="003E76E0">
        <w:rPr>
          <w:rFonts w:ascii="Liberation Serif" w:eastAsia="Times New Roman" w:hAnsi="Liberation Serif" w:cs="Times New Roman"/>
          <w:sz w:val="28"/>
          <w:szCs w:val="28"/>
        </w:rPr>
        <w:t xml:space="preserve">администрации </w:t>
      </w:r>
    </w:p>
    <w:p w14:paraId="00000013" w14:textId="25D2ADE1" w:rsidR="0049493E" w:rsidRPr="003E76E0" w:rsidRDefault="003E76E0" w:rsidP="003E76E0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Камышловского городского округа</w:t>
      </w:r>
    </w:p>
    <w:p w14:paraId="00000014" w14:textId="77777777" w:rsidR="0049493E" w:rsidRPr="003E76E0" w:rsidRDefault="0009122E" w:rsidP="003E76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ab/>
      </w:r>
      <w:proofErr w:type="gramStart"/>
      <w:r w:rsidRPr="003E76E0">
        <w:rPr>
          <w:rFonts w:ascii="Liberation Serif" w:eastAsia="Times New Roman" w:hAnsi="Liberation Serif" w:cs="Times New Roman"/>
          <w:sz w:val="28"/>
          <w:szCs w:val="28"/>
        </w:rPr>
        <w:t>от</w:t>
      </w:r>
      <w:proofErr w:type="gramEnd"/>
      <w:r w:rsidRPr="003E76E0">
        <w:rPr>
          <w:rFonts w:ascii="Liberation Serif" w:eastAsia="Times New Roman" w:hAnsi="Liberation Serif" w:cs="Times New Roman"/>
          <w:sz w:val="28"/>
          <w:szCs w:val="28"/>
        </w:rPr>
        <w:t xml:space="preserve"> «___»_____2020г. № _____</w:t>
      </w:r>
    </w:p>
    <w:p w14:paraId="00000015" w14:textId="77777777" w:rsidR="0049493E" w:rsidRPr="003E76E0" w:rsidRDefault="0049493E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00000017" w14:textId="54A23FA1" w:rsidR="0049493E" w:rsidRPr="003E76E0" w:rsidRDefault="0009122E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14:paraId="00000018" w14:textId="2846FBE6" w:rsidR="0049493E" w:rsidRPr="003E76E0" w:rsidRDefault="0009122E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b/>
          <w:sz w:val="28"/>
          <w:szCs w:val="28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3E76E0">
        <w:rPr>
          <w:rFonts w:ascii="Liberation Serif" w:eastAsia="Times New Roman" w:hAnsi="Liberation Serif" w:cs="Times New Roman"/>
          <w:b/>
          <w:sz w:val="28"/>
          <w:szCs w:val="28"/>
        </w:rPr>
        <w:t>Камышловского городского округа</w:t>
      </w:r>
      <w:r w:rsidRPr="003E76E0">
        <w:rPr>
          <w:rFonts w:ascii="Liberation Serif" w:eastAsia="Times New Roman" w:hAnsi="Liberation Serif" w:cs="Times New Roman"/>
          <w:b/>
          <w:sz w:val="28"/>
          <w:szCs w:val="28"/>
        </w:rPr>
        <w:t>.</w:t>
      </w:r>
    </w:p>
    <w:p w14:paraId="00000019" w14:textId="77777777" w:rsidR="0049493E" w:rsidRPr="003E76E0" w:rsidRDefault="0009122E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" w:name="1fob9te" w:colFirst="0" w:colLast="0"/>
      <w:bookmarkEnd w:id="4"/>
      <w:r w:rsidRPr="003E76E0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14:paraId="0000001A" w14:textId="77777777" w:rsidR="0049493E" w:rsidRPr="003E76E0" w:rsidRDefault="0009122E">
      <w:pPr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b/>
          <w:sz w:val="28"/>
          <w:szCs w:val="28"/>
        </w:rPr>
        <w:t>1. Общие положения</w:t>
      </w:r>
    </w:p>
    <w:p w14:paraId="0000001B" w14:textId="6A2EF6BE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6E0">
        <w:rPr>
          <w:rFonts w:ascii="Liberation Serif" w:eastAsia="Times New Roman" w:hAnsi="Liberation Serif" w:cs="Times New Roman"/>
          <w:sz w:val="28"/>
          <w:szCs w:val="28"/>
        </w:rPr>
        <w:t xml:space="preserve">1.1. Настоящий Порядок разработан 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</w:t>
      </w:r>
      <w:r w:rsidR="003E76E0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 xml:space="preserve">дминистрации </w:t>
      </w:r>
      <w:r w:rsidR="003E76E0" w:rsidRPr="003E76E0">
        <w:rPr>
          <w:rFonts w:ascii="Liberation Serif" w:eastAsia="Times New Roman" w:hAnsi="Liberation Serif" w:cs="Times New Roman"/>
          <w:sz w:val="28"/>
          <w:szCs w:val="28"/>
        </w:rPr>
        <w:t>Камышловского городского округа</w:t>
      </w:r>
      <w:r w:rsidR="00D94072">
        <w:rPr>
          <w:rFonts w:ascii="Liberation Serif" w:eastAsia="Times New Roman" w:hAnsi="Liberation Serif" w:cs="Times New Roman"/>
          <w:sz w:val="28"/>
          <w:szCs w:val="28"/>
        </w:rPr>
        <w:t xml:space="preserve"> (далее - Администрация)</w:t>
      </w:r>
      <w:r w:rsidRPr="003E76E0">
        <w:rPr>
          <w:rFonts w:ascii="Liberation Serif" w:eastAsia="Times New Roman" w:hAnsi="Liberation Serif" w:cs="Times New Roman"/>
          <w:sz w:val="28"/>
          <w:szCs w:val="28"/>
        </w:rPr>
        <w:t xml:space="preserve">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или индивидуального жилищного строительства на территории </w:t>
      </w:r>
      <w:r w:rsidR="003E76E0" w:rsidRPr="003E76E0">
        <w:rPr>
          <w:rFonts w:ascii="Liberation Serif" w:eastAsia="Times New Roman" w:hAnsi="Liberation Serif" w:cs="Times New Roman"/>
          <w:sz w:val="28"/>
          <w:szCs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C" w14:textId="06888EF6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3E76E0">
        <w:rPr>
          <w:rFonts w:ascii="Liberation Serif" w:eastAsia="Times New Roman" w:hAnsi="Liberation Serif" w:cs="Times New Roman"/>
          <w:sz w:val="28"/>
          <w:szCs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 администрации</w:t>
      </w:r>
      <w:r w:rsidR="00D94072" w:rsidRPr="00D94072">
        <w:rPr>
          <w:rFonts w:ascii="Liberation Serif" w:eastAsia="Times New Roman" w:hAnsi="Liberation Serif" w:cs="Times New Roman"/>
          <w:sz w:val="28"/>
          <w:szCs w:val="28"/>
        </w:rPr>
        <w:t xml:space="preserve"> Камышловск</w:t>
      </w:r>
      <w:r w:rsidR="00D94072" w:rsidRPr="003E76E0">
        <w:rPr>
          <w:rFonts w:ascii="Liberation Serif" w:eastAsia="Times New Roman" w:hAnsi="Liberation Serif" w:cs="Times New Roman"/>
          <w:sz w:val="28"/>
          <w:szCs w:val="28"/>
        </w:rPr>
        <w:t>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(далее – уполномоченный орган.</w:t>
      </w:r>
    </w:p>
    <w:p w14:paraId="0000001D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Уполномоченный орган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14:paraId="0000001E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К мероприятиям, направленным на информирование населения о порядке строительства объектов капитального строительства на 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14:paraId="0000001F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средствам массовой информации (далее - СМИ) сведений о порядке строительства;</w:t>
      </w:r>
    </w:p>
    <w:p w14:paraId="00000020" w14:textId="6C6F2A63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размещение на официальном сайте </w:t>
      </w:r>
      <w:r w:rsidR="00D94072"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информации о порядке строительства;</w:t>
      </w:r>
    </w:p>
    <w:p w14:paraId="00000021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встреч представителей Администрации с гражданами по разъяснению порядка строительства;</w:t>
      </w:r>
    </w:p>
    <w:p w14:paraId="00000022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размещение на информационных стендах Администрации в здании Администрации информации о порядке строительства;</w:t>
      </w:r>
    </w:p>
    <w:p w14:paraId="00000023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дача ответов на обращения, направленные в Администрацию в письменной форме или в форме электронного документа, в порядке, установленном законодательством;</w:t>
      </w:r>
    </w:p>
    <w:p w14:paraId="00000024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дача ответов на устные обращения, в том числе посредством консультирования по телефону или в ходе личного приема заинтересованных лиц специалистами Администрации с учетом требований законодательства.</w:t>
      </w:r>
    </w:p>
    <w:p w14:paraId="00000025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14:paraId="00000026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Встречи с гражданами проводятся по мере необходимости на основании обращений граждан.</w:t>
      </w:r>
    </w:p>
    <w:p w14:paraId="00000027" w14:textId="77777777" w:rsidR="0049493E" w:rsidRDefault="000912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28" w14:textId="77777777" w:rsidR="0049493E" w:rsidRDefault="0009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Требования к доступу информирования</w:t>
      </w:r>
    </w:p>
    <w:p w14:paraId="00000029" w14:textId="77777777" w:rsidR="0049493E" w:rsidRDefault="0009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2A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На информационных стендах, на официальном сайте Администрации, в СМИ информация размещается в виде:</w:t>
      </w:r>
    </w:p>
    <w:p w14:paraId="0000002B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14:paraId="0000002C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14:paraId="0000002D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ссылок на административные регламенты предоставления соответствующих муниципальных услуг;</w:t>
      </w:r>
    </w:p>
    <w:p w14:paraId="0000002E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комментариев и разъяснений специалистов и экспертов по запросам граждан;</w:t>
      </w:r>
    </w:p>
    <w:p w14:paraId="0000002F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контактной информации органов местного самоуправления, специалистов Администрации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официального сайта и электронной почты, по которым заинтересованные лица могут получить необходимую информацию).</w:t>
      </w:r>
    </w:p>
    <w:p w14:paraId="00000030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14:paraId="00000031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Консультирование заинтересованных лиц осуществляется специалистами Администрации в соответствии с установленным распределением должностных обязанностей:</w:t>
      </w:r>
    </w:p>
    <w:p w14:paraId="00000032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письменной форме или в форме электронного документа в соответствии с законодательством;</w:t>
      </w:r>
    </w:p>
    <w:p w14:paraId="00000033" w14:textId="50DAC671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устной форме при консультировании по телефону</w:t>
      </w:r>
      <w:r w:rsidR="00D94072">
        <w:rPr>
          <w:rFonts w:ascii="Times New Roman" w:eastAsia="Times New Roman" w:hAnsi="Times New Roman" w:cs="Times New Roman"/>
          <w:sz w:val="28"/>
          <w:szCs w:val="28"/>
        </w:rPr>
        <w:t xml:space="preserve"> (8(34375) 2-47-37; 8(34375) 2-08-66)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ходе личного приема специалистами Администрации с учетом требований законодательства.</w:t>
      </w:r>
    </w:p>
    <w:p w14:paraId="00000034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Специалисты Администрации проводят консультации по следующим вопросам:</w:t>
      </w:r>
    </w:p>
    <w:p w14:paraId="00000035" w14:textId="0532502B" w:rsidR="0049493E" w:rsidRPr="00D94072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 w:rsidRPr="00D94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6" w14:textId="14ABA61F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 порядке обращения в Администрацию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0000037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14:paraId="00000038" w14:textId="54157898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0000039" w14:textId="2ADD7DA5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об исчерпывающем перечне документов,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000003A" w14:textId="7DFDC983" w:rsidR="0049493E" w:rsidRPr="00D94072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 w:rsidR="00D940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072">
        <w:rPr>
          <w:rFonts w:ascii="Times New Roman" w:eastAsia="Times New Roman" w:hAnsi="Times New Roman" w:cs="Times New Roman"/>
          <w:sz w:val="28"/>
          <w:szCs w:val="28"/>
        </w:rPr>
        <w:t>оснований для возврата документов;</w:t>
      </w:r>
    </w:p>
    <w:p w14:paraId="0000003B" w14:textId="681EBB21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ж)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D94072" w:rsidRPr="00D94072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 w:rsidR="00D94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C" w14:textId="77777777" w:rsidR="0049493E" w:rsidRDefault="00091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000003D" w14:textId="77777777" w:rsidR="0049493E" w:rsidRDefault="0049493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493E" w:rsidSect="003E76E0">
      <w:pgSz w:w="11906" w:h="16838"/>
      <w:pgMar w:top="568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2DA3"/>
    <w:multiLevelType w:val="hybridMultilevel"/>
    <w:tmpl w:val="3FE21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E"/>
    <w:rsid w:val="0009122E"/>
    <w:rsid w:val="003E76E0"/>
    <w:rsid w:val="0049493E"/>
    <w:rsid w:val="004D61CA"/>
    <w:rsid w:val="005C3E3B"/>
    <w:rsid w:val="00861F41"/>
    <w:rsid w:val="00D94072"/>
    <w:rsid w:val="00F06CEA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2A87-19DD-2B49-A4DE-C78A48F5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qFormat/>
    <w:rsid w:val="003E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3E76E0"/>
    <w:rPr>
      <w:color w:val="0000FF"/>
      <w:u w:val="single"/>
    </w:rPr>
  </w:style>
  <w:style w:type="paragraph" w:styleId="a7">
    <w:name w:val="No Spacing"/>
    <w:qFormat/>
    <w:rsid w:val="003E76E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9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61CA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2020-06-23T06:13:00Z</cp:lastPrinted>
  <dcterms:created xsi:type="dcterms:W3CDTF">2020-06-23T06:18:00Z</dcterms:created>
  <dcterms:modified xsi:type="dcterms:W3CDTF">2020-06-23T11:11:00Z</dcterms:modified>
</cp:coreProperties>
</file>