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BB" w:rsidRDefault="006148F4">
      <w:pPr>
        <w:pStyle w:val="Standard"/>
        <w:pageBreakBefore/>
        <w:tabs>
          <w:tab w:val="left" w:pos="14940"/>
        </w:tabs>
        <w:ind w:left="5580"/>
        <w:rPr>
          <w:rFonts w:hint="eastAsia"/>
          <w:color w:val="000000"/>
        </w:rPr>
      </w:pPr>
      <w:bookmarkStart w:id="0" w:name="_GoBack"/>
      <w:bookmarkEnd w:id="0"/>
      <w:r>
        <w:rPr>
          <w:color w:val="000000"/>
        </w:rPr>
        <w:t>Приложение № 2</w:t>
      </w:r>
    </w:p>
    <w:p w:rsidR="005809BB" w:rsidRDefault="006148F4">
      <w:pPr>
        <w:pStyle w:val="Standard"/>
        <w:tabs>
          <w:tab w:val="left" w:pos="14940"/>
        </w:tabs>
        <w:ind w:left="5580"/>
        <w:rPr>
          <w:rFonts w:hint="eastAsia"/>
        </w:rPr>
      </w:pPr>
      <w:r>
        <w:rPr>
          <w:color w:val="000000"/>
        </w:rPr>
        <w:t xml:space="preserve">к постановлению </w:t>
      </w:r>
      <w:r>
        <w:rPr>
          <w:color w:val="000000"/>
          <w:lang w:val="ru-RU"/>
        </w:rPr>
        <w:t>администрации</w:t>
      </w:r>
    </w:p>
    <w:p w:rsidR="005809BB" w:rsidRDefault="006148F4">
      <w:pPr>
        <w:pStyle w:val="Standard"/>
        <w:tabs>
          <w:tab w:val="left" w:pos="14940"/>
        </w:tabs>
        <w:ind w:left="5580"/>
        <w:rPr>
          <w:rFonts w:hint="eastAsia"/>
        </w:rPr>
      </w:pPr>
      <w:r>
        <w:rPr>
          <w:color w:val="000000"/>
          <w:lang w:val="ru-RU"/>
        </w:rPr>
        <w:t>Камышловского</w:t>
      </w:r>
      <w:r>
        <w:rPr>
          <w:color w:val="000000"/>
        </w:rPr>
        <w:t xml:space="preserve"> городского </w:t>
      </w:r>
      <w:r>
        <w:t>округа</w:t>
      </w:r>
    </w:p>
    <w:p w:rsidR="005809BB" w:rsidRDefault="006148F4">
      <w:pPr>
        <w:pStyle w:val="Standard"/>
        <w:tabs>
          <w:tab w:val="left" w:pos="14940"/>
        </w:tabs>
        <w:ind w:left="5580"/>
        <w:rPr>
          <w:rFonts w:hint="eastAsia"/>
        </w:rPr>
      </w:pPr>
      <w:r>
        <w:t>от 03.06.2019 № 512</w:t>
      </w:r>
    </w:p>
    <w:p w:rsidR="005809BB" w:rsidRDefault="005809BB">
      <w:pPr>
        <w:pStyle w:val="Standard"/>
        <w:rPr>
          <w:rFonts w:hint="eastAsia"/>
          <w:sz w:val="28"/>
          <w:szCs w:val="28"/>
        </w:rPr>
      </w:pPr>
    </w:p>
    <w:p w:rsidR="005809BB" w:rsidRDefault="006148F4">
      <w:pPr>
        <w:pStyle w:val="Standard"/>
        <w:jc w:val="center"/>
        <w:rPr>
          <w:rFonts w:hint="eastAsia"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ПОЛОЖЕНИЕ</w:t>
      </w:r>
    </w:p>
    <w:p w:rsidR="005809BB" w:rsidRDefault="006148F4">
      <w:pPr>
        <w:pStyle w:val="3"/>
        <w:spacing w:line="240" w:lineRule="auto"/>
        <w:jc w:val="center"/>
        <w:rPr>
          <w:rFonts w:hint="eastAsia"/>
        </w:rPr>
      </w:pPr>
      <w:r>
        <w:rPr>
          <w:rFonts w:eastAsia="MS Mincho"/>
          <w:bCs w:val="0"/>
          <w:sz w:val="28"/>
          <w:szCs w:val="28"/>
        </w:rPr>
        <w:t>о проведении</w:t>
      </w:r>
      <w:r>
        <w:rPr>
          <w:rFonts w:eastAsia="MS Mincho"/>
          <w:b w:val="0"/>
          <w:bCs w:val="0"/>
          <w:sz w:val="28"/>
          <w:szCs w:val="28"/>
        </w:rPr>
        <w:t xml:space="preserve"> </w:t>
      </w:r>
      <w:r>
        <w:rPr>
          <w:iCs/>
          <w:sz w:val="28"/>
          <w:szCs w:val="28"/>
        </w:rPr>
        <w:t>смотра-конкурса на лучшую</w:t>
      </w:r>
    </w:p>
    <w:p w:rsidR="005809BB" w:rsidRDefault="006148F4">
      <w:pPr>
        <w:pStyle w:val="3"/>
        <w:spacing w:line="240" w:lineRule="auto"/>
        <w:jc w:val="center"/>
        <w:rPr>
          <w:rFonts w:hint="eastAsia"/>
        </w:rPr>
      </w:pPr>
      <w:r>
        <w:rPr>
          <w:iCs/>
          <w:sz w:val="28"/>
          <w:szCs w:val="28"/>
        </w:rPr>
        <w:t xml:space="preserve">учебно-материальную базу в области гражданской обороны, защиты населения и территории </w:t>
      </w:r>
      <w:r>
        <w:rPr>
          <w:iCs/>
          <w:sz w:val="28"/>
          <w:szCs w:val="28"/>
          <w:lang w:val="ru-RU"/>
        </w:rPr>
        <w:t>Камышловского</w:t>
      </w:r>
      <w:r>
        <w:rPr>
          <w:iCs/>
          <w:sz w:val="28"/>
          <w:szCs w:val="28"/>
        </w:rPr>
        <w:t xml:space="preserve"> городского округа от чрезвычайных ситуаций в 2019 году</w:t>
      </w:r>
    </w:p>
    <w:p w:rsidR="005809BB" w:rsidRDefault="005809BB">
      <w:pPr>
        <w:pStyle w:val="Standard"/>
        <w:ind w:firstLine="709"/>
        <w:rPr>
          <w:rFonts w:eastAsia="MS Mincho"/>
          <w:iCs/>
          <w:sz w:val="28"/>
          <w:szCs w:val="28"/>
        </w:rPr>
      </w:pPr>
    </w:p>
    <w:p w:rsidR="005809BB" w:rsidRDefault="006148F4">
      <w:pPr>
        <w:pStyle w:val="2"/>
        <w:spacing w:before="0" w:after="0" w:line="240" w:lineRule="auto"/>
        <w:ind w:firstLine="851"/>
        <w:rPr>
          <w:rFonts w:hint="eastAsia"/>
        </w:rPr>
      </w:pPr>
      <w:r>
        <w:t>Настоящее</w:t>
      </w:r>
      <w:r>
        <w:t xml:space="preserve"> положение разработано в соответствии с </w:t>
      </w:r>
      <w:r>
        <w:rPr>
          <w:lang w:val="ru-RU"/>
        </w:rPr>
        <w:t>«Р</w:t>
      </w:r>
      <w:r>
        <w:t>екомендациями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>п</w:t>
      </w:r>
      <w:r>
        <w:t>о составу и содержанию учебно</w:t>
      </w:r>
      <w:r>
        <w:softHyphen/>
      </w:r>
      <w:r>
        <w:rPr>
          <w:lang w:val="ru-RU"/>
        </w:rPr>
        <w:t>-</w:t>
      </w:r>
      <w:r>
        <w:t>материальной базы субъекта Российской Федерации для подготовки населения в области гражданской обороны и защиты от чрезвычайных ситуаций»</w:t>
      </w:r>
      <w:bookmarkStart w:id="1" w:name="bookmark4"/>
      <w:r>
        <w:t xml:space="preserve"> Министерства Российской Федер</w:t>
      </w:r>
      <w:r>
        <w:t>ации по делам гражданской обороны, чрезвычайным ситуациям и ликвидации последствий стихийных бедствий от 26.12.2014 № 2-4-87-51-14</w:t>
      </w:r>
      <w:r>
        <w:rPr>
          <w:lang w:val="ru-RU"/>
        </w:rPr>
        <w:t>.</w:t>
      </w:r>
    </w:p>
    <w:p w:rsidR="005809BB" w:rsidRDefault="005809BB">
      <w:pPr>
        <w:pStyle w:val="2"/>
        <w:spacing w:before="0" w:after="0" w:line="240" w:lineRule="auto"/>
        <w:ind w:firstLine="709"/>
        <w:rPr>
          <w:rFonts w:hint="eastAsia"/>
          <w:lang w:val="ru-RU"/>
        </w:rPr>
      </w:pPr>
    </w:p>
    <w:p w:rsidR="005809BB" w:rsidRDefault="006148F4">
      <w:pPr>
        <w:pStyle w:val="2"/>
        <w:spacing w:before="0" w:after="0" w:line="240" w:lineRule="auto"/>
        <w:ind w:firstLine="709"/>
        <w:jc w:val="center"/>
        <w:rPr>
          <w:rFonts w:hint="eastAsia"/>
        </w:rPr>
      </w:pPr>
      <w:r>
        <w:rPr>
          <w:b/>
        </w:rPr>
        <w:t>I</w:t>
      </w:r>
      <w:r>
        <w:rPr>
          <w:b/>
        </w:rPr>
        <w:t>. Цели смотра-конкурса</w:t>
      </w:r>
      <w:bookmarkEnd w:id="1"/>
    </w:p>
    <w:p w:rsidR="005809BB" w:rsidRDefault="006148F4">
      <w:pPr>
        <w:pStyle w:val="2"/>
        <w:numPr>
          <w:ilvl w:val="0"/>
          <w:numId w:val="2"/>
        </w:numPr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t>Обеспечение высокой эффективности подготовки, переподготовки и повышения квалификации руководящего состава</w:t>
      </w:r>
      <w:r>
        <w:rPr>
          <w:lang w:val="ru-RU"/>
        </w:rPr>
        <w:t>,</w:t>
      </w:r>
      <w:r>
        <w:t xml:space="preserve"> специалистов гражданской обороны </w:t>
      </w:r>
      <w:r>
        <w:rPr>
          <w:lang w:val="ru-RU"/>
        </w:rPr>
        <w:t>и Камышловского</w:t>
      </w:r>
      <w:r>
        <w:t xml:space="preserve"> звена Свердловской областной подсистемы единой государственной системы предупреждения и ликвидаци</w:t>
      </w:r>
      <w:r>
        <w:t>и чрезвычайных ситуаций.</w:t>
      </w:r>
    </w:p>
    <w:p w:rsidR="005809BB" w:rsidRDefault="006148F4">
      <w:pPr>
        <w:pStyle w:val="2"/>
        <w:numPr>
          <w:ilvl w:val="0"/>
          <w:numId w:val="1"/>
        </w:numPr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t xml:space="preserve">Активизация работы органов, специально уполномоченных на решение задач в области гражданской обороны и защиты населения и территорий </w:t>
      </w:r>
      <w:r>
        <w:rPr>
          <w:lang w:val="ru-RU"/>
        </w:rPr>
        <w:br/>
      </w:r>
      <w:r>
        <w:t xml:space="preserve">от чрезвычайных ситуаций (далее - ГОЧС), по приведению в соответствие </w:t>
      </w:r>
      <w:r>
        <w:rPr>
          <w:lang w:val="ru-RU"/>
        </w:rPr>
        <w:br/>
      </w:r>
      <w:r>
        <w:t>с современными требованиям</w:t>
      </w:r>
      <w:r>
        <w:t>и учебно-материальной базы (далее - УМБ).</w:t>
      </w:r>
    </w:p>
    <w:p w:rsidR="005809BB" w:rsidRDefault="006148F4">
      <w:pPr>
        <w:pStyle w:val="2"/>
        <w:numPr>
          <w:ilvl w:val="0"/>
          <w:numId w:val="1"/>
        </w:numPr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t xml:space="preserve">Повышение качества подготовки населения </w:t>
      </w:r>
      <w:r>
        <w:rPr>
          <w:lang w:val="ru-RU"/>
        </w:rPr>
        <w:t>Камышловского</w:t>
      </w:r>
      <w:r>
        <w:t xml:space="preserve"> городского округа в области ГОЧС.</w:t>
      </w:r>
    </w:p>
    <w:p w:rsidR="005809BB" w:rsidRDefault="006148F4">
      <w:pPr>
        <w:pStyle w:val="2"/>
        <w:numPr>
          <w:ilvl w:val="0"/>
          <w:numId w:val="1"/>
        </w:numPr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t>Обобщение и распространение передового опыта по созданию и развитию УМБ</w:t>
      </w:r>
      <w:r>
        <w:rPr>
          <w:lang w:val="ru-RU"/>
        </w:rPr>
        <w:t xml:space="preserve">, в том числе, с учетом использования дистанционных </w:t>
      </w:r>
      <w:r>
        <w:rPr>
          <w:lang w:val="ru-RU"/>
        </w:rPr>
        <w:t>образовательных технологий</w:t>
      </w:r>
      <w:r>
        <w:t>.</w:t>
      </w:r>
    </w:p>
    <w:p w:rsidR="005809BB" w:rsidRDefault="005809BB">
      <w:pPr>
        <w:pStyle w:val="2"/>
        <w:tabs>
          <w:tab w:val="left" w:pos="2026"/>
        </w:tabs>
        <w:spacing w:before="0" w:after="0" w:line="240" w:lineRule="auto"/>
        <w:ind w:left="709"/>
        <w:rPr>
          <w:rFonts w:hint="eastAsia"/>
        </w:rPr>
      </w:pPr>
    </w:p>
    <w:p w:rsidR="005809BB" w:rsidRDefault="006148F4">
      <w:pPr>
        <w:pStyle w:val="1"/>
        <w:keepNext/>
        <w:keepLines/>
        <w:tabs>
          <w:tab w:val="left" w:pos="2004"/>
        </w:tabs>
        <w:spacing w:line="240" w:lineRule="auto"/>
        <w:ind w:firstLine="709"/>
        <w:rPr>
          <w:rFonts w:hint="eastAsia"/>
        </w:rPr>
      </w:pPr>
      <w:bookmarkStart w:id="2" w:name="bookmark5"/>
      <w:r>
        <w:t>II</w:t>
      </w:r>
      <w:r>
        <w:t>. Организация и порядок проведения смотра-конкурса</w:t>
      </w:r>
      <w:bookmarkEnd w:id="2"/>
      <w:r>
        <w:t xml:space="preserve"> УМБ</w:t>
      </w:r>
    </w:p>
    <w:p w:rsidR="005809BB" w:rsidRDefault="006148F4">
      <w:pPr>
        <w:pStyle w:val="2"/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t xml:space="preserve">1. Комиссия по проведению смотра-конкурса УМБ (приложение № 1 </w:t>
      </w:r>
      <w:r>
        <w:rPr>
          <w:lang w:val="ru-RU"/>
        </w:rPr>
        <w:br/>
      </w:r>
      <w:r>
        <w:t xml:space="preserve">к </w:t>
      </w:r>
      <w:r>
        <w:rPr>
          <w:lang w:val="ru-RU"/>
        </w:rPr>
        <w:t xml:space="preserve">настоящему </w:t>
      </w:r>
      <w:r>
        <w:t>постановлению)</w:t>
      </w:r>
      <w:r>
        <w:rPr>
          <w:sz w:val="24"/>
        </w:rPr>
        <w:t xml:space="preserve"> </w:t>
      </w:r>
      <w:r>
        <w:t>организует проведение смотра-конкурса УМБ</w:t>
      </w:r>
      <w:r>
        <w:rPr>
          <w:lang w:val="ru-RU"/>
        </w:rPr>
        <w:t xml:space="preserve"> </w:t>
      </w:r>
      <w:r>
        <w:t>и подводит итоги.</w:t>
      </w:r>
    </w:p>
    <w:p w:rsidR="005809BB" w:rsidRDefault="006148F4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>2. В смотр</w:t>
      </w:r>
      <w:r>
        <w:rPr>
          <w:lang w:val="ru-RU"/>
        </w:rPr>
        <w:t>е</w:t>
      </w:r>
      <w:r>
        <w:t>-конкурс</w:t>
      </w:r>
      <w:r>
        <w:rPr>
          <w:lang w:val="ru-RU"/>
        </w:rPr>
        <w:t>е</w:t>
      </w:r>
      <w:r>
        <w:t xml:space="preserve"> УМБ принимают участие:</w:t>
      </w:r>
    </w:p>
    <w:p w:rsidR="005809BB" w:rsidRDefault="006148F4">
      <w:pPr>
        <w:pStyle w:val="2"/>
        <w:tabs>
          <w:tab w:val="left" w:pos="1383"/>
        </w:tabs>
        <w:spacing w:before="0" w:after="0" w:line="240" w:lineRule="auto"/>
        <w:ind w:firstLine="851"/>
        <w:rPr>
          <w:rFonts w:hint="eastAsia"/>
        </w:rPr>
      </w:pPr>
      <w:r>
        <w:rPr>
          <w:lang w:val="ru-RU"/>
        </w:rPr>
        <w:t>1</w:t>
      </w:r>
      <w:r>
        <w:t xml:space="preserve">) </w:t>
      </w:r>
      <w:r>
        <w:rPr>
          <w:lang w:val="ru-RU"/>
        </w:rPr>
        <w:t>организации с количеством работников до 500 человек;</w:t>
      </w:r>
    </w:p>
    <w:p w:rsidR="005809BB" w:rsidRDefault="006148F4">
      <w:pPr>
        <w:pStyle w:val="2"/>
        <w:tabs>
          <w:tab w:val="left" w:pos="1383"/>
        </w:tabs>
        <w:spacing w:before="0" w:after="0" w:line="240" w:lineRule="auto"/>
        <w:ind w:firstLine="851"/>
        <w:rPr>
          <w:rFonts w:hint="eastAsia"/>
          <w:lang w:val="ru-RU"/>
        </w:rPr>
      </w:pPr>
      <w:r>
        <w:rPr>
          <w:lang w:val="ru-RU"/>
        </w:rPr>
        <w:t>2) организации с количеством работников свыше 500 человек;</w:t>
      </w:r>
    </w:p>
    <w:p w:rsidR="005809BB" w:rsidRDefault="006148F4">
      <w:pPr>
        <w:pStyle w:val="2"/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rPr>
          <w:lang w:val="ru-RU"/>
        </w:rPr>
        <w:t>3</w:t>
      </w:r>
      <w:r>
        <w:t>) общеобразовательные организации по курсу «Основы безопасности жизнедеятельности»;</w:t>
      </w:r>
    </w:p>
    <w:p w:rsidR="005809BB" w:rsidRDefault="006148F4">
      <w:pPr>
        <w:pStyle w:val="2"/>
        <w:tabs>
          <w:tab w:val="left" w:pos="1317"/>
        </w:tabs>
        <w:spacing w:before="0" w:after="0" w:line="240" w:lineRule="auto"/>
        <w:ind w:firstLine="851"/>
        <w:rPr>
          <w:rFonts w:hint="eastAsia"/>
        </w:rPr>
      </w:pPr>
      <w:r>
        <w:rPr>
          <w:lang w:val="ru-RU"/>
        </w:rPr>
        <w:lastRenderedPageBreak/>
        <w:t>4</w:t>
      </w:r>
      <w:r>
        <w:t>) организации среднего професс</w:t>
      </w:r>
      <w:r>
        <w:t>ионального образования</w:t>
      </w:r>
      <w:r>
        <w:rPr>
          <w:lang w:val="ru-RU"/>
        </w:rPr>
        <w:t xml:space="preserve"> </w:t>
      </w:r>
      <w:r>
        <w:t>по курсу «Основы безопасности жизнедеятельности»</w:t>
      </w:r>
      <w:r>
        <w:rPr>
          <w:lang w:val="ru-RU"/>
        </w:rPr>
        <w:t xml:space="preserve"> и </w:t>
      </w:r>
      <w:r>
        <w:t>дисциплине «Безопасность жизнедеятельности»</w:t>
      </w:r>
      <w:r>
        <w:rPr>
          <w:lang w:val="ru-RU"/>
        </w:rPr>
        <w:t>.</w:t>
      </w:r>
    </w:p>
    <w:p w:rsidR="005809BB" w:rsidRDefault="006148F4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 xml:space="preserve">3. Комиссия по проведению смотра-конкурса УМБ в </w:t>
      </w:r>
      <w:r>
        <w:rPr>
          <w:lang w:val="ru-RU"/>
        </w:rPr>
        <w:t>Камышловском</w:t>
      </w:r>
      <w:r>
        <w:t xml:space="preserve"> городском округе проверяет, оценивает </w:t>
      </w:r>
      <w:r>
        <w:rPr>
          <w:lang w:val="ru-RU"/>
        </w:rPr>
        <w:t>направленные</w:t>
      </w:r>
      <w:r>
        <w:t xml:space="preserve"> участниками смотра-конкурса документы, определяет победителей и составляет акт о результатах, акт подписыва</w:t>
      </w:r>
      <w:r>
        <w:rPr>
          <w:lang w:val="ru-RU"/>
        </w:rPr>
        <w:t>ется</w:t>
      </w:r>
      <w:r>
        <w:t xml:space="preserve"> всеми членами комиссии.</w:t>
      </w:r>
    </w:p>
    <w:p w:rsidR="005809BB" w:rsidRDefault="006148F4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 xml:space="preserve">4. Комиссия по проведению смотра-конкурса УМБ в </w:t>
      </w:r>
      <w:r>
        <w:rPr>
          <w:lang w:val="ru-RU"/>
        </w:rPr>
        <w:t>Камышловском</w:t>
      </w:r>
      <w:r>
        <w:t xml:space="preserve"> городск</w:t>
      </w:r>
      <w:r>
        <w:t xml:space="preserve">ом округе оставляет за собой право вносить коррективы в представленные участниками оценочные листы, если их заполнение не соответствует критериям, указанным в приложениях № </w:t>
      </w:r>
      <w:r>
        <w:rPr>
          <w:lang w:val="ru-RU"/>
        </w:rPr>
        <w:t>1</w:t>
      </w:r>
      <w:r>
        <w:t xml:space="preserve">, № </w:t>
      </w:r>
      <w:r>
        <w:rPr>
          <w:lang w:val="ru-RU"/>
        </w:rPr>
        <w:t>2</w:t>
      </w:r>
      <w:r>
        <w:t xml:space="preserve">, № </w:t>
      </w:r>
      <w:r>
        <w:rPr>
          <w:lang w:val="ru-RU"/>
        </w:rPr>
        <w:t>3</w:t>
      </w:r>
      <w:r>
        <w:t xml:space="preserve">, № </w:t>
      </w:r>
      <w:r>
        <w:rPr>
          <w:lang w:val="ru-RU"/>
        </w:rPr>
        <w:t>4,</w:t>
      </w:r>
      <w:r>
        <w:t xml:space="preserve"> к Положению, а также </w:t>
      </w:r>
      <w:r>
        <w:rPr>
          <w:lang w:val="ru-RU"/>
        </w:rPr>
        <w:br/>
      </w:r>
      <w:r>
        <w:t>не представлен список дополнительного имуще</w:t>
      </w:r>
      <w:r>
        <w:t>ства, обозначенного звездочкой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t>в оценочном листе, подтверждающий выставленные баллы.</w:t>
      </w:r>
    </w:p>
    <w:p w:rsidR="005809BB" w:rsidRDefault="006148F4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>5. Комиссия по проведению смотра-конкурса УМБ представляет:</w:t>
      </w:r>
    </w:p>
    <w:p w:rsidR="005809BB" w:rsidRDefault="006148F4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 xml:space="preserve">1) на утверждение главе </w:t>
      </w:r>
      <w:r>
        <w:rPr>
          <w:lang w:val="ru-RU"/>
        </w:rPr>
        <w:t>Камышловского</w:t>
      </w:r>
      <w:r>
        <w:t xml:space="preserve"> городского округа подписанный всеми членами комиссии по проведению смотр</w:t>
      </w:r>
      <w:r>
        <w:t>а-конкурса УМБ акт о результатах</w:t>
      </w:r>
      <w:r>
        <w:rPr>
          <w:lang w:val="ru-RU"/>
        </w:rPr>
        <w:t xml:space="preserve"> </w:t>
      </w:r>
      <w:r>
        <w:t>в срок до</w:t>
      </w:r>
      <w:r>
        <w:rPr>
          <w:lang w:val="ru-RU"/>
        </w:rPr>
        <w:t xml:space="preserve"> 20 августа 2019</w:t>
      </w:r>
      <w:r>
        <w:t xml:space="preserve"> года;</w:t>
      </w:r>
    </w:p>
    <w:p w:rsidR="005809BB" w:rsidRDefault="006148F4">
      <w:pPr>
        <w:pStyle w:val="2"/>
        <w:tabs>
          <w:tab w:val="left" w:pos="1691"/>
        </w:tabs>
        <w:spacing w:before="0" w:after="0" w:line="240" w:lineRule="auto"/>
        <w:ind w:firstLine="851"/>
        <w:rPr>
          <w:rFonts w:hint="eastAsia"/>
        </w:rPr>
      </w:pPr>
      <w:r>
        <w:t>2) в Главно</w:t>
      </w:r>
      <w:r>
        <w:rPr>
          <w:lang w:val="ru-RU"/>
        </w:rPr>
        <w:t>е</w:t>
      </w:r>
      <w:r>
        <w:t xml:space="preserve"> управления МЧС России по Свердловской области отчетные документы о проведении смотра-конкурса УМБ в срок до </w:t>
      </w:r>
      <w:r>
        <w:rPr>
          <w:lang w:val="ru-RU"/>
        </w:rPr>
        <w:t>4</w:t>
      </w:r>
      <w:r>
        <w:t xml:space="preserve"> </w:t>
      </w:r>
      <w:r>
        <w:rPr>
          <w:lang w:val="ru-RU"/>
        </w:rPr>
        <w:t>сентября</w:t>
      </w:r>
      <w:r>
        <w:t xml:space="preserve"> 201</w:t>
      </w:r>
      <w:r>
        <w:rPr>
          <w:lang w:val="ru-RU"/>
        </w:rPr>
        <w:t>9 года</w:t>
      </w:r>
      <w:r>
        <w:t xml:space="preserve"> (оценочные листы победителей в форматах </w:t>
      </w:r>
      <w:r>
        <w:t>xls</w:t>
      </w:r>
      <w:r>
        <w:rPr>
          <w:rStyle w:val="20"/>
          <w:rFonts w:eastAsia="SimSun"/>
          <w:lang w:val="ru-RU"/>
        </w:rPr>
        <w:t xml:space="preserve"> </w:t>
      </w:r>
      <w:r>
        <w:t xml:space="preserve">и </w:t>
      </w:r>
      <w:r>
        <w:rPr>
          <w:rStyle w:val="20"/>
          <w:rFonts w:eastAsia="SimSun"/>
          <w:b w:val="0"/>
        </w:rPr>
        <w:t>pdf</w:t>
      </w:r>
      <w:r>
        <w:rPr>
          <w:rStyle w:val="20"/>
          <w:rFonts w:eastAsia="SimSun"/>
          <w:b w:val="0"/>
          <w:lang w:val="ru-RU"/>
        </w:rPr>
        <w:t>, распорядительные</w:t>
      </w:r>
      <w:r>
        <w:t xml:space="preserve"> документы в формате </w:t>
      </w:r>
      <w:r>
        <w:rPr>
          <w:rStyle w:val="20"/>
          <w:rFonts w:eastAsia="SimSun"/>
          <w:b w:val="0"/>
        </w:rPr>
        <w:t>pdf</w:t>
      </w:r>
      <w:r>
        <w:rPr>
          <w:rStyle w:val="20"/>
          <w:rFonts w:eastAsia="SimSun"/>
          <w:b w:val="0"/>
          <w:lang w:val="ru-RU"/>
        </w:rPr>
        <w:t xml:space="preserve"> и</w:t>
      </w:r>
      <w:r>
        <w:t xml:space="preserve"> информационные материалы: фотоматериалы, видеоматериалы, презентации, наглядные пособия и другое</w:t>
      </w:r>
      <w:r>
        <w:rPr>
          <w:lang w:val="ru-RU"/>
        </w:rPr>
        <w:t>)</w:t>
      </w:r>
      <w:r>
        <w:t>.</w:t>
      </w:r>
    </w:p>
    <w:p w:rsidR="005809BB" w:rsidRDefault="005809BB">
      <w:pPr>
        <w:pStyle w:val="2"/>
        <w:tabs>
          <w:tab w:val="left" w:pos="1288"/>
        </w:tabs>
        <w:spacing w:before="0" w:after="0" w:line="240" w:lineRule="auto"/>
        <w:ind w:firstLine="709"/>
        <w:rPr>
          <w:rFonts w:hint="eastAsia"/>
        </w:rPr>
      </w:pPr>
    </w:p>
    <w:p w:rsidR="005809BB" w:rsidRDefault="006148F4">
      <w:pPr>
        <w:pStyle w:val="1"/>
        <w:keepNext/>
        <w:keepLines/>
        <w:tabs>
          <w:tab w:val="left" w:pos="2470"/>
        </w:tabs>
        <w:spacing w:line="240" w:lineRule="auto"/>
        <w:ind w:firstLine="709"/>
        <w:rPr>
          <w:rFonts w:hint="eastAsia"/>
        </w:rPr>
      </w:pPr>
      <w:bookmarkStart w:id="3" w:name="bookmark6"/>
      <w:r>
        <w:rPr>
          <w:bCs w:val="0"/>
          <w:color w:val="000000"/>
        </w:rPr>
        <w:t>III</w:t>
      </w:r>
      <w:r>
        <w:rPr>
          <w:bCs w:val="0"/>
          <w:color w:val="000000"/>
        </w:rPr>
        <w:t xml:space="preserve">. </w:t>
      </w:r>
      <w:r>
        <w:rPr>
          <w:color w:val="000000"/>
        </w:rPr>
        <w:t>Порядок подведения итогов смотра-конкурса</w:t>
      </w:r>
      <w:bookmarkEnd w:id="3"/>
    </w:p>
    <w:p w:rsidR="005809BB" w:rsidRDefault="006148F4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>1. Победителями считаются участники смотра-конкурса УМБ, набравш</w:t>
      </w:r>
      <w:r>
        <w:t>ие наибольшее количество баллов.</w:t>
      </w:r>
    </w:p>
    <w:p w:rsidR="005809BB" w:rsidRDefault="006148F4">
      <w:pPr>
        <w:pStyle w:val="2"/>
        <w:tabs>
          <w:tab w:val="left" w:pos="1691"/>
        </w:tabs>
        <w:spacing w:before="0" w:after="0" w:line="240" w:lineRule="auto"/>
        <w:ind w:firstLine="851"/>
        <w:rPr>
          <w:rFonts w:hint="eastAsia"/>
        </w:rPr>
      </w:pPr>
      <w:r>
        <w:t>2. При одинаковом количестве баллов у участников смотра-конкурса УМБ окончательное решение принимается комиссией на основании представленных информационных материалов (фото-, видеоматериалы, презентации, наглядные пособия и</w:t>
      </w:r>
      <w:r>
        <w:t xml:space="preserve"> др.).</w:t>
      </w:r>
    </w:p>
    <w:p w:rsidR="005809BB" w:rsidRDefault="006148F4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  <w:r>
        <w:t xml:space="preserve">3. Результаты смотра-конкурса УМБ на территории </w:t>
      </w:r>
      <w:r>
        <w:rPr>
          <w:lang w:val="ru-RU"/>
        </w:rPr>
        <w:t>Камышловского</w:t>
      </w:r>
      <w:r>
        <w:t xml:space="preserve"> городского округа утверждаются актом с распределением призовых мест отдельно по каждой категории участников.</w:t>
      </w:r>
    </w:p>
    <w:p w:rsidR="005809BB" w:rsidRDefault="005809BB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5809BB" w:rsidRDefault="005809BB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5809BB" w:rsidRDefault="005809BB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5809BB" w:rsidRDefault="005809BB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5809BB" w:rsidRDefault="005809BB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5809BB" w:rsidRDefault="005809BB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5809BB" w:rsidRDefault="005809BB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5809BB" w:rsidRDefault="005809BB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5809BB" w:rsidRDefault="005809BB">
      <w:pPr>
        <w:pStyle w:val="2"/>
        <w:tabs>
          <w:tab w:val="left" w:pos="1288"/>
        </w:tabs>
        <w:spacing w:before="0" w:after="0" w:line="240" w:lineRule="auto"/>
        <w:ind w:firstLine="851"/>
        <w:rPr>
          <w:rFonts w:hint="eastAsia"/>
        </w:rPr>
      </w:pPr>
    </w:p>
    <w:p w:rsidR="005809BB" w:rsidRDefault="006148F4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</w:rPr>
      </w:pPr>
      <w:r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  <w:lang w:val="ru-RU"/>
        </w:rPr>
        <w:t>1</w:t>
      </w:r>
    </w:p>
    <w:p w:rsidR="005809BB" w:rsidRDefault="006148F4">
      <w:pPr>
        <w:pStyle w:val="Standard"/>
        <w:ind w:left="5579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проведении смотра-конкурса УМБ</w:t>
      </w:r>
    </w:p>
    <w:p w:rsidR="005809BB" w:rsidRDefault="005809BB">
      <w:pPr>
        <w:pStyle w:val="Standard"/>
        <w:rPr>
          <w:rFonts w:hint="eastAsia"/>
          <w:sz w:val="28"/>
          <w:szCs w:val="28"/>
        </w:rPr>
      </w:pPr>
    </w:p>
    <w:p w:rsidR="005809BB" w:rsidRDefault="006148F4">
      <w:pPr>
        <w:pStyle w:val="Standard"/>
        <w:jc w:val="center"/>
        <w:rPr>
          <w:rFonts w:hint="eastAsia"/>
        </w:rPr>
      </w:pPr>
      <w:r>
        <w:t>ОЦЕНОЧНЫЙ ЛИСТ</w:t>
      </w:r>
    </w:p>
    <w:p w:rsidR="005809BB" w:rsidRDefault="006148F4">
      <w:pPr>
        <w:pStyle w:val="Standard"/>
        <w:jc w:val="center"/>
        <w:rPr>
          <w:rFonts w:hint="eastAsia"/>
        </w:rPr>
      </w:pPr>
      <w:r>
        <w:t>смотра-конкурса на лучшую учебно-материальную базу ГОЧС</w:t>
      </w:r>
    </w:p>
    <w:p w:rsidR="005809BB" w:rsidRDefault="006148F4">
      <w:pPr>
        <w:pStyle w:val="Standard"/>
        <w:jc w:val="center"/>
        <w:rPr>
          <w:rFonts w:hint="eastAsia"/>
        </w:rPr>
      </w:pPr>
      <w:r>
        <w:t>организаций с количеством работников до 500 человек</w:t>
      </w:r>
    </w:p>
    <w:p w:rsidR="005809BB" w:rsidRDefault="006148F4">
      <w:pPr>
        <w:pStyle w:val="Standard"/>
        <w:jc w:val="center"/>
        <w:rPr>
          <w:rFonts w:hint="eastAsia"/>
        </w:rPr>
      </w:pPr>
      <w:r>
        <w:t>______________________________________________</w:t>
      </w:r>
    </w:p>
    <w:p w:rsidR="005809BB" w:rsidRDefault="006148F4">
      <w:pPr>
        <w:pStyle w:val="Standard"/>
        <w:tabs>
          <w:tab w:val="left" w:pos="1288"/>
        </w:tabs>
        <w:ind w:firstLine="851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название организации</w:t>
      </w:r>
    </w:p>
    <w:p w:rsidR="005809BB" w:rsidRDefault="005809BB">
      <w:pPr>
        <w:pStyle w:val="Standard"/>
        <w:tabs>
          <w:tab w:val="left" w:pos="1288"/>
        </w:tabs>
        <w:ind w:firstLine="851"/>
        <w:jc w:val="center"/>
        <w:rPr>
          <w:rFonts w:hint="eastAsia"/>
          <w:sz w:val="20"/>
          <w:szCs w:val="20"/>
        </w:rPr>
      </w:pPr>
    </w:p>
    <w:tbl>
      <w:tblPr>
        <w:tblW w:w="1014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3294"/>
        <w:gridCol w:w="1508"/>
        <w:gridCol w:w="159"/>
        <w:gridCol w:w="1508"/>
        <w:gridCol w:w="653"/>
        <w:gridCol w:w="1518"/>
      </w:tblGrid>
      <w:tr w:rsidR="005809B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Показател</w:t>
            </w:r>
            <w:r>
              <w:rPr>
                <w:bCs/>
              </w:rPr>
              <w:t>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Оценка (в баллах)**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4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Вербальные средства обучения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1.1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Нормативные правовые документы: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Конституция Российской Федерации с комментариями для понимания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 гражданской обороне»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Федеральный закон «О </w:t>
            </w:r>
            <w:r>
              <w:t>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«Об аварийно-спасательных службах и статусе спасателей»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Постановление Правительства Российской Федерации от 4 сентября 2003 г. № 547 </w:t>
            </w:r>
            <w:r>
              <w:t>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Постановление Правительства Российской Федерации от 2 ноября 2000 г. № 841 «Об утверждении положения об организации обучения населения в области </w:t>
            </w:r>
            <w:r>
              <w:t>гражданской обороны»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1.2.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Учебная литература: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2008. – </w:t>
            </w:r>
            <w:r>
              <w:t>320 с.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Афлятунов Т.И. и др. Действия пожарных, спасателей и участников дорожного движения при ликвидации последствий дорожно-транспортных происшествий. – М.: ИРБ, 2012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Обучение работающего населения в области гражданской обороны и защиты от </w:t>
            </w:r>
            <w:r>
              <w:t>чрезвычайных ситуаций.  – М.: ИРБ, 2006.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Визуальные средства обучения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Плакаты: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Единая система предупреждения и ликвидации чрезвычайных ситуаций (РСЧС)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Гражданская оборона </w:t>
            </w:r>
            <w:r>
              <w:t>Российской Федерации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Опасности, возникающие при ведении военных действий </w:t>
            </w:r>
            <w:r>
              <w:t>или вследствие этих действий, способы защиты от них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Действия населения при авариях и катастрофах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Аварии на газонефтепроводах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Аварии на радиационно опасных объектах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Аварии на химически опасных объектах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Действия населения при </w:t>
            </w:r>
            <w:r>
              <w:t>стихийных бедствиях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Тушение пожаров. Приемы и способы спасения людей при пожарах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Первая помощь при чрезвычайных ситуациях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Лечебно-эвакуационное обеспечение населения в чрезвычайных ситуациях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Охрана труда на объекте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Радиация </w:t>
            </w:r>
            <w:r>
              <w:t>вокруг нас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Радиационная и химическая защита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Защитные сооружения гражданской обороны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защиты органов дыхания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радиационного и химического контроля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дезактивации и дегазации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Средства индивидуальной </w:t>
            </w:r>
            <w:r>
              <w:t>защиты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Умей действовать при пожаре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Меры пожарной безопасности в сельском населенном пункте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Пожарная безопасность на объекте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Добровольная пожарная дружина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Уголок гражданской защиты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Терроризм – угроза обществу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Безопасность людей на водных объектах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Основы безопасности жизнедеятельности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Единый телефон пожарных и спасателей 01, 112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Макеты: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Макет простейшего укрытия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Макет защитного сооружения ГО (убежища, ПРУ)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2.3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Манекены в полный рост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Манекены головы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2.4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Слайды: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Единая система предупреждения и </w:t>
            </w:r>
            <w:r>
              <w:t>ликвидации чрезвычайных ситуаций (РСЧС)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Опасности, </w:t>
            </w:r>
            <w:r>
              <w:t>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Тушение пожаров. Приемы и способы спасения людей при пожарах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Лечебно-эвакуационное обеспечение населения в чрезвычайных ситуациях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Техника, </w:t>
            </w:r>
            <w:r>
              <w:t>механизмы и приборы, состоящие на оснащении формирований ГО. Назначение, технические данные и порядок применения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Технические средства обучения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Приборы: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Рентгенометр ДП-5В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Прибор химической разведки ВПХР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Дозиметры-радиометры: ДРБП-03, ДКГ-03Д «Грач», ДБГБ-01И «Белла", ДКГ-02У «Арбитр», ДКС-96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Комплекты измерителей дозы: ДП-22В, ИД-1, ИД-02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Индивидуальный измеритель</w:t>
            </w:r>
            <w:r>
              <w:t xml:space="preserve"> дозы ИД-11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Индивидуальные дозиметры: ДКГ-05Б,  ДКГ РМ-1621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мини-экспресс-лаборатория «Пчелка-У»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Универсальный прибор газового контроля УПГК-ЛИМБ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отбора проб КПО-1М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аварийно-спасательного инструмента: «Спрут», «Медведь», «Holmatro»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индивидуальной защиты: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защиты органов дыхания: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Ватно-марлевые </w:t>
            </w:r>
            <w:r>
              <w:t>повязки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Противопылевые тканевые маски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Респираторы типа ШБ-1 «Лепесток-200», У-2К, РПА-1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Газодымозащитный респиратор ГДЗР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Самоспасатель СПИ-20, СПИ-50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Противогазы </w:t>
            </w:r>
            <w:r>
              <w:t>типа ГП-7, ГП-7Б, ГП-7ВМ, ГП-9 ПДФ-7, ПДФ-ША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защиты кожи: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Костюм изолирующий химический КИХ-4М и др.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Защитная фильтрующая одежда ЗФО-58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Костюм защитный Л-1, ОЗК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3.2.3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Медицинское имущество: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Аптечка противоожоговая «Фарм+газ»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Аптечка индивидуальная носимая АИ-Н-2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Аптечка индивидуальная АИ-4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Аптечка первой помощи офисная «СТС»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«Аптечка первой помощи»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Пакет перевязочный </w:t>
            </w:r>
            <w:r>
              <w:t>индивидуальный ИПП-1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Пакет перевязочный медицинский ППМ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Пакет противохимический: ИПП-8, ИПП-10, ИПП-11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индивидуальный медицинской гражданской защиты (КИМГЗ «Юнита»)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Комплект медицинских средств индивидуальной </w:t>
            </w:r>
            <w:r>
              <w:t>защиты (МСИЗ)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Индивидуальный дегазационный пакет (ИДП и др.)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Сумка санитарная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3.2.4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Пожарное имущество: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Образцы огнетушителей всех типов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Первичные средства пожаротушения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3.2.5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связи и оповещения: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Электромегафон с сиреной оповещения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ГГУ (громкоговорящее устройство)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Радиостанция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каждую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Другие </w:t>
            </w:r>
            <w:r>
              <w:t>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3.2.6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Тренажеры: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Робот-тренажер типа «Гоша» или аналог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4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Информационные средства обучения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4.1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Аудио-, видео-, проекционная аппаратура: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Телевизор, видеоаппаратура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Слайд-проектор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Мультимедийный проектор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Мультимедийная (интерактивная) доска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Экран проекционный с электроприводом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Фотоапарат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Видеокамера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 xml:space="preserve">5 за </w:t>
            </w:r>
            <w:r>
              <w:t>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5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Аудиовизуальные материалы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Согласно Рекомендуемому перечню аудиовизуальных материалов для  использования в учебном процессе (Рекомендации по составу УМБ… Таблица 5)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Элементы учебно-материальной базы ГОЧС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Многопрофильный учебный кабинет (класс):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наличие кабинета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Оснащенное компьютером рабочее место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каждое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6.1.1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Стенд информационный: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действия личного состава аварийно-спасательных </w:t>
            </w:r>
            <w:r>
              <w:t>формирований при приведении в готовность, выдвижении в район сбора и выполнении АСДНР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характеристики и порядок применения аварийно-спасательных инструментов, оборудования и снаряжения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6.1.2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Витрина с образцами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каждую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Уголок ГО (по одному в каждом административном и производственном здании):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каждый располагается вне кабинета (класса)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Стенд информационный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6.3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Учебные площадки: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6.3.1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«Радиационной, </w:t>
            </w:r>
            <w:r>
              <w:t>химической защиты и противопожарной подготовки» (оборудуются согласно п.6.3.2 Рекомендаций по составу УМБ…)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наличие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Учебные места: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«Средства индивидуальной защиты органов дыхания и кожи»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«Первичные средства пожаротушения и пожарный </w:t>
            </w:r>
            <w:r>
              <w:t>инвентарь»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«Приемы и способы тушения очагов возгорания»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каждое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6.3.2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площадки (перечислить)*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каждую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6.4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Объекты ГО (Не арендованные!):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убежище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противорадиационные</w:t>
            </w:r>
            <w:r>
              <w:t xml:space="preserve"> укрытия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санитарно-обмывочные пункты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(перечислить)*(простейшие укрытия (подвальные помещения, ямы и т.д.) не учитывать)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6.5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Объекты организации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каждый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0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9BB" w:rsidRDefault="005809BB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1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*Оформляется единым </w:t>
            </w:r>
            <w:r>
              <w:t>приложением к оценочному листу с указанием номера подпункта.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1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**Если элемент УМБ, указанный в столбце 2, отсутствует, то в соответствующей ячейке столбца 4 ставиться 0 баллов.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01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***Если в ячейке столбца 3 указано "за каждый тип", то в соответствующей ячейке</w:t>
            </w:r>
            <w:r>
              <w:t xml:space="preserve"> столбца 4 баллы начисляются только за каждый тип, а не за общее количество (например, если имеется 3 типа огнетушителей в количестве 50 штук, то в столбце 4 указать 30 баллов, </w:t>
            </w:r>
            <w:r>
              <w:br/>
            </w:r>
            <w:r>
              <w:t>т.е. 3 типа*10 баллов).</w:t>
            </w:r>
          </w:p>
        </w:tc>
      </w:tr>
    </w:tbl>
    <w:p w:rsidR="005809BB" w:rsidRDefault="005809BB">
      <w:pPr>
        <w:pStyle w:val="Standard"/>
        <w:rPr>
          <w:rFonts w:hint="eastAsia"/>
        </w:rPr>
      </w:pPr>
    </w:p>
    <w:tbl>
      <w:tblPr>
        <w:tblW w:w="101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4100"/>
        <w:gridCol w:w="2659"/>
      </w:tblGrid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Председатель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Секретарь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Члены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Standard"/>
        <w:rPr>
          <w:rFonts w:hint="eastAsia"/>
        </w:rPr>
      </w:pPr>
    </w:p>
    <w:p w:rsidR="005809BB" w:rsidRDefault="006148F4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</w:rPr>
      </w:pPr>
      <w:r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  <w:lang w:val="ru-RU"/>
        </w:rPr>
        <w:t>2</w:t>
      </w:r>
    </w:p>
    <w:p w:rsidR="005809BB" w:rsidRDefault="006148F4">
      <w:pPr>
        <w:pStyle w:val="Standard"/>
        <w:ind w:left="5579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проведении смотра-конкурса УМБ</w:t>
      </w:r>
    </w:p>
    <w:p w:rsidR="005809BB" w:rsidRDefault="005809BB">
      <w:pPr>
        <w:pStyle w:val="Standard"/>
        <w:rPr>
          <w:rFonts w:hint="eastAsia"/>
          <w:sz w:val="28"/>
          <w:szCs w:val="28"/>
        </w:rPr>
      </w:pPr>
    </w:p>
    <w:p w:rsidR="005809BB" w:rsidRDefault="006148F4">
      <w:pPr>
        <w:pStyle w:val="Standard"/>
        <w:jc w:val="center"/>
        <w:rPr>
          <w:rFonts w:hint="eastAsia"/>
        </w:rPr>
      </w:pPr>
      <w:r>
        <w:t>ОЦЕНОЧНЫЙ ЛИСТ</w:t>
      </w:r>
    </w:p>
    <w:p w:rsidR="005809BB" w:rsidRDefault="006148F4">
      <w:pPr>
        <w:pStyle w:val="Standard"/>
        <w:jc w:val="center"/>
        <w:rPr>
          <w:rFonts w:hint="eastAsia"/>
        </w:rPr>
      </w:pPr>
      <w:r>
        <w:t>смотра-конкурса на лучшую учебно-материальную базу ГОЧС</w:t>
      </w:r>
    </w:p>
    <w:p w:rsidR="005809BB" w:rsidRDefault="006148F4">
      <w:pPr>
        <w:pStyle w:val="Standard"/>
        <w:jc w:val="center"/>
        <w:rPr>
          <w:rFonts w:hint="eastAsia"/>
        </w:rPr>
      </w:pPr>
      <w:r>
        <w:t>организаций с количеством работников свыше 500 человек</w:t>
      </w:r>
    </w:p>
    <w:p w:rsidR="005809BB" w:rsidRDefault="006148F4">
      <w:pPr>
        <w:pStyle w:val="Standard"/>
        <w:jc w:val="center"/>
        <w:rPr>
          <w:rFonts w:hint="eastAsia"/>
        </w:rPr>
      </w:pPr>
      <w:r>
        <w:t>______________________________________________</w:t>
      </w:r>
    </w:p>
    <w:p w:rsidR="005809BB" w:rsidRDefault="006148F4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название организации</w:t>
      </w:r>
    </w:p>
    <w:p w:rsidR="005809BB" w:rsidRDefault="005809BB">
      <w:pPr>
        <w:pStyle w:val="Standard"/>
        <w:rPr>
          <w:rFonts w:hint="eastAsia"/>
        </w:rPr>
      </w:pP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671"/>
        <w:gridCol w:w="1701"/>
        <w:gridCol w:w="1711"/>
      </w:tblGrid>
      <w:tr w:rsidR="005809BB">
        <w:tblPrEx>
          <w:tblCellMar>
            <w:top w:w="0" w:type="dxa"/>
            <w:bottom w:w="0" w:type="dxa"/>
          </w:tblCellMar>
        </w:tblPrEx>
        <w:trPr>
          <w:trHeight w:val="375"/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Показа</w:t>
            </w:r>
            <w:r>
              <w:rPr>
                <w:bCs/>
              </w:rPr>
              <w:t>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Оценка</w:t>
            </w:r>
          </w:p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(в баллах)**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4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Вербальные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1.1.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Нормативные правовые документы: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Конституция Российской Федерации                               с комментариями для понимания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 гражданской</w:t>
            </w:r>
            <w:r>
              <w:t xml:space="preserve"> обороне»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 защите населения                   и территорий от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«Об аварийно-спасательных службах и статусе спасателей»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Постановление </w:t>
            </w:r>
            <w:r>
              <w:t>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Постановление Правительства Российской Федерации от 02.11.2000 № 841 «Об утверждении </w:t>
            </w:r>
            <w:r>
              <w:t>положения об организации обучения населения в области гражданской обороны»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1.2.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Учебная литература: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Камышанский М.И. и др. «Оповещение                       и информирование в системе мер гражданской обороны, защиты от чрезвычайных ситуаций </w:t>
            </w:r>
            <w:r>
              <w:t xml:space="preserve">             и пожарной безопасности. Действия должностных лиц и населения» – М.: ИРБ, 2008. – 320 с.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Афлятунов Т.И. и др. «Действия пожарных, спасателей и участников дорожного движения         при ликвидации последствий дорожно-транспортных </w:t>
            </w:r>
            <w:r>
              <w:t>происшествий» – М.: ИРБ, 2012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«Обучение работающего населения в области гражданской обороны и защиты от чрезвычайных ситуаций» – М.: ИРБ, 2006.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Визуальные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2.1 .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Плакаты: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«Единая система предупреждения и ликвидации чрезвычайных ситуаций (РСЧС)»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«Гражданская оборона Российской Федерации»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«Виды ЧС, причины их возникновения, основные характеристики, поражающие факторы. Характерные особенности </w:t>
            </w:r>
            <w:r>
              <w:t>экологической                    и техногенной обстановки в регионе                            и на территории»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«Опасности, возникающие при ведении военных действий или вследствие этих действий, способы защиты от них»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«Действия населения при </w:t>
            </w:r>
            <w:r>
              <w:t>авариях и катастрофах»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«Аварии на газонефтепроводах»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«Аварии на радиационно-опасных объектах»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«Аварии на химически опасных объектах»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«Действия населения при стихийных бедствиях»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«Тушение пожаров. Приемы и способы спасения</w:t>
            </w:r>
            <w:r>
              <w:t xml:space="preserve"> людей при пожарах»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«Первая помощь при чрезвычайных ситуациях»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«Лечебно-эвакуационное обеспечение населения        в чрезвычайных ситуациях»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«Охрана труда на объекте»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«Радиация вокруг нас»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«Радиационная и химическая </w:t>
            </w:r>
            <w:r>
              <w:t>защита»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«Защитные сооружения гражданской обороны»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«Средства защиты органов дыхания»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«Средства радиационного и химического контроля»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«Средства дезактивации и дегазации»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«Средства индивидуальной защиты»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«Умей </w:t>
            </w:r>
            <w:r>
              <w:t>действовать при пожаре»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«Меры пожарной безопасности в сельском населенном пункте»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«Пожарная безопасность на объекте»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«Добровольная пожарная дружина»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«Уголок гражданской защиты»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«Терроризм – угроза обществу»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«Безопасность людей на водных объектах»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«Основы безопасности жизнедеятельности»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«Единый телефон пожарных и спасателей 01, 112»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Макеты: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макет простейшего укрытия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 xml:space="preserve">10 за </w:t>
            </w:r>
            <w:r>
              <w:t>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макет защитного сооружения ГО (убежища, ПРУ)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2.3.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манекены в полный рост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манекены головы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2.4.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Слайды: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«Единая </w:t>
            </w:r>
            <w:r>
              <w:t>система предупреждения и ликвидации чрезвычайных ситуаций (РСЧС)»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«Виды чрезвычайных ситуаций, причины                   их возникновения, основные характеристики, поражающие факторы. Характерные особенности экологической и техногенной обстановки в </w:t>
            </w:r>
            <w:r>
              <w:t>регионе и на территории»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«Опасности, возникающие при ведении военных действий или вследствие этих действий, способы защиты от них»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«Тушение пожаров. Приемы и способы спасения людей при пожарах»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«Лечебно-эвакуационное обеспечение </w:t>
            </w:r>
            <w:r>
              <w:t>населения            в чрезвычайных ситуациях»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«Техника, механизмы и приборы, состоящие             на оснащении формирований ГО. Назначение, технические данные и порядок применения»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Технические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Приборы: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рентгенометр ДП-5В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прибор химической разведки ВПХР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дозиметры-радиометры: ДРБП-03, ДКГ-03Д «Грач», ДБГБ-01И «Белла», ДКГ-02У «Арбитр», ДКС-96       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комплекты измерителей дозы: ДП-22В, ИД-1, ИД-02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индивидуальный измеритель дозы ИД-11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индивидуальные дозиметры: ДКГ-05Б,                   ДКГ РМ-1621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комплект </w:t>
            </w:r>
            <w:r>
              <w:t>мини-экспресс-лаборатория «Пчелка-У»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универсальный прибор газового контроля                УПГК-ЛИМБ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отбора проб КПО-1М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аварийно-спасательного инструмента: «Спрут», «Медведь», «Holmatro»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индивидуальной защиты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защиты органов дыхания: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ватно-марлевые повязки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противопылевые тканевые маски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респираторы типа ШБ-1 «Лепесток-200», У-2К, </w:t>
            </w:r>
            <w:r>
              <w:t>РПА-1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газодымозащитный респиратор ГДЗР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самоспасатель СПИ-20, СПИ-50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противогазы типа ГП-7, ГП-7Б, ГП-7ВМ, ГП-9, ПДФ-7, ПДФ-ША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Средства </w:t>
            </w:r>
            <w:r>
              <w:t>защиты кожи: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костюм изолирующий химический КИХ-4М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защитная фильтрующая одежда ЗФО-58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костюм защитный Л-1, ОЗК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3.2.3.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Медицинское имущество: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аптечка противоожоговая «Фарм+газ»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аптечка индивидуальная носимая АИ-Н-2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аптечка индивидуальная АИ-2, АИ-4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аптечка первой помощи офисная «СТС»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«Аптечка первой помощи»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пакет перевязочный индивидуальный ИПП-1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пакет перевязочный </w:t>
            </w:r>
            <w:r>
              <w:t>медицинский ППМ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пакет противохимический: ИПП-8, ИПП-10,        ИПП-11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индивидуальный медицинской гражданской защиты (КИМГЗ «Юнита»)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медицинских средств индивидуальной защиты (МСИЗ)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индивидуальный </w:t>
            </w:r>
            <w:r>
              <w:t>дегазационный пакет (ИДП и др.)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сумка санитарная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3.2.4.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Пожарное имущество: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Образцы огнетушителей всех типов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первичные средства пожаротушения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3.2.5.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связи и оповещения: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электромегафон с сиреной оповещения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ГГУ (громкоговорящее устройство)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радиостанция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каждую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 xml:space="preserve">5 </w:t>
            </w:r>
            <w:r>
              <w:t>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3.2.6.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Тренажеры: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робот-тренажер типа «Гоша» или аналог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4.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Информационные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4.1.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Аудио-, видео-, проекционная аппаратура: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телевизор, </w:t>
            </w:r>
            <w:r>
              <w:t>видеоаппаратура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слайд-проектор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мультимедийный проектор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мультимедийная (интерактивная) доска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экран проекционный с электроприводом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фотоаппарат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видеокамера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 xml:space="preserve">5 за каждый </w:t>
            </w:r>
            <w:r>
              <w:t>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5.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Аудиовизуальные материалы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согласно рекомендуемому перечню аудиовизуальных материалов для использования        в учебном процессе («Рекомендации по составу УМБ …», таблица 5)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 xml:space="preserve">2 за </w:t>
            </w:r>
            <w:r>
              <w:t>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Элементы учебно-материальной базы ГОЧС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Многопрофильный учебный кабинет (класс):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наличие кабинета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оснащенное компьютером рабочее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каждое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6.1.1.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Стенд информационный: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«Действия личного состава </w:t>
            </w:r>
            <w:r>
              <w:t>аварийно-спасательных формирований при приведении в готовность, выдвижении в район сбора и выполнении АСДНР»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«Характеристики и порядок применения аварийно-спасательных инструментов, оборудования                 и снаряжения»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другие </w:t>
            </w:r>
            <w:r>
              <w:t>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6.1.2.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Витрина с образцами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каждую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Уголок ГО (по одному в каждом административном и производственном здании):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каждый располагается вне кабинета (класса)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Стенд информационный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6.3.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Учебные площадки: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6.3.1.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«Радиационной, химической защиты                            и противопожарной подготовки» (оборудуются согласно п.6.3.2 «Рекомендаций по составу УМБ…»)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наличие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Учебные места: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«Средства </w:t>
            </w:r>
            <w:r>
              <w:t>индивидуальной защиты органов дыхания и кожи»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«Первичные средства пожаротушения и пожарный инвентарь»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«Приемы и способы тушения очагов возгорания»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каждое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6.3.2.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Другие площадки </w:t>
            </w:r>
            <w:r>
              <w:t>(перечислить)*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каждую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6.4.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Объекты ГО (не арендованные!):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убежище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противорадиационные укрытия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санитарно-обмывочные пункты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(перечислить)*</w:t>
            </w:r>
          </w:p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(простейшие укрытия (подвальные </w:t>
            </w:r>
            <w:r>
              <w:t>помещения, ямы и т.д.  не учитывать)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каждое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6.5.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Объекты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</w:tr>
    </w:tbl>
    <w:p w:rsidR="005809BB" w:rsidRDefault="006148F4">
      <w:pPr>
        <w:pStyle w:val="Standard"/>
        <w:rPr>
          <w:rFonts w:hint="eastAsia"/>
        </w:rPr>
      </w:pPr>
      <w:r>
        <w:tab/>
        <w:t>*Оформляется единым приложением к оценочному листу с указанием номера подпункта.</w:t>
      </w:r>
    </w:p>
    <w:p w:rsidR="005809BB" w:rsidRDefault="006148F4">
      <w:pPr>
        <w:pStyle w:val="Standard"/>
        <w:rPr>
          <w:rFonts w:hint="eastAsia"/>
        </w:rPr>
      </w:pPr>
      <w:r>
        <w:tab/>
        <w:t xml:space="preserve">Если элемент УМБ, указанный в столбце 2, отсутствует, то в </w:t>
      </w:r>
      <w:r>
        <w:t>соответствующей ячейке столбца 4 ставится 0 баллов.</w:t>
      </w:r>
    </w:p>
    <w:p w:rsidR="005809BB" w:rsidRDefault="006148F4">
      <w:pPr>
        <w:pStyle w:val="Standard"/>
        <w:rPr>
          <w:rFonts w:hint="eastAsia"/>
        </w:rPr>
      </w:pPr>
      <w:r>
        <w:tab/>
        <w:t>Если в ячейке столбца 3 указано «за каждый тип», то в соответствующей ячейке столбца 4 баллы начисляются только за каждый тип, а не за общее количество (например, если имеется 3 типа огнетушителей в коли</w:t>
      </w:r>
      <w:r>
        <w:t xml:space="preserve">честве 50 штук, то в столбце 4 указать 30 баллов, </w:t>
      </w:r>
      <w:r>
        <w:br/>
      </w:r>
      <w:r>
        <w:t>т.е. 3 типа*10 баллов).</w:t>
      </w:r>
    </w:p>
    <w:p w:rsidR="005809BB" w:rsidRDefault="005809BB">
      <w:pPr>
        <w:pStyle w:val="Standard"/>
        <w:rPr>
          <w:rFonts w:hint="eastAsia"/>
        </w:rPr>
      </w:pPr>
    </w:p>
    <w:tbl>
      <w:tblPr>
        <w:tblW w:w="101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4100"/>
        <w:gridCol w:w="2659"/>
      </w:tblGrid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Председатель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Секретарь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Члены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расшифровка </w:t>
            </w:r>
            <w:r>
              <w:rPr>
                <w:sz w:val="20"/>
                <w:szCs w:val="20"/>
              </w:rPr>
              <w:t>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5809BB" w:rsidRDefault="006148F4">
      <w:pPr>
        <w:pStyle w:val="2"/>
        <w:pageBreakBefore/>
        <w:tabs>
          <w:tab w:val="left" w:pos="6867"/>
        </w:tabs>
        <w:spacing w:before="0" w:after="0" w:line="240" w:lineRule="auto"/>
        <w:ind w:left="5579"/>
        <w:rPr>
          <w:rFonts w:hint="eastAsia"/>
        </w:rPr>
      </w:pPr>
      <w:r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  <w:lang w:val="ru-RU"/>
        </w:rPr>
        <w:t>3</w:t>
      </w:r>
    </w:p>
    <w:p w:rsidR="005809BB" w:rsidRDefault="006148F4">
      <w:pPr>
        <w:pStyle w:val="Standard"/>
        <w:ind w:left="5579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проведении смотра-конкурса УМБ</w:t>
      </w:r>
    </w:p>
    <w:p w:rsidR="005809BB" w:rsidRDefault="005809BB">
      <w:pPr>
        <w:pStyle w:val="Standard"/>
        <w:rPr>
          <w:rFonts w:hint="eastAsia"/>
          <w:sz w:val="28"/>
          <w:szCs w:val="28"/>
        </w:rPr>
      </w:pPr>
    </w:p>
    <w:p w:rsidR="005809BB" w:rsidRDefault="006148F4">
      <w:pPr>
        <w:pStyle w:val="Standard"/>
        <w:jc w:val="center"/>
        <w:rPr>
          <w:rFonts w:hint="eastAsia"/>
        </w:rPr>
      </w:pPr>
      <w:r>
        <w:t>ОЦЕНОЧНЫЙ ЛИСТ</w:t>
      </w:r>
    </w:p>
    <w:p w:rsidR="005809BB" w:rsidRDefault="006148F4">
      <w:pPr>
        <w:pStyle w:val="Standard"/>
        <w:jc w:val="center"/>
        <w:rPr>
          <w:rFonts w:hint="eastAsia"/>
        </w:rPr>
      </w:pPr>
      <w:r>
        <w:t>смотра-конкурса на лучшую учебно-материальную базу ГОЧС</w:t>
      </w:r>
    </w:p>
    <w:p w:rsidR="005809BB" w:rsidRDefault="006148F4">
      <w:pPr>
        <w:pStyle w:val="Standard"/>
        <w:jc w:val="center"/>
        <w:rPr>
          <w:rFonts w:hint="eastAsia"/>
        </w:rPr>
      </w:pPr>
      <w:r>
        <w:t xml:space="preserve">общеобразовательных организаций </w:t>
      </w:r>
      <w:r>
        <w:rPr>
          <w:lang w:val="ru-RU"/>
        </w:rPr>
        <w:t>Камышловского</w:t>
      </w:r>
      <w:r>
        <w:t xml:space="preserve"> городского округа</w:t>
      </w:r>
    </w:p>
    <w:p w:rsidR="005809BB" w:rsidRDefault="006148F4">
      <w:pPr>
        <w:pStyle w:val="Standard"/>
        <w:jc w:val="center"/>
        <w:rPr>
          <w:rFonts w:hint="eastAsia"/>
        </w:rPr>
      </w:pPr>
      <w:r>
        <w:t>по курсу «Основы безопасности жизнедеятельности»</w:t>
      </w:r>
    </w:p>
    <w:p w:rsidR="005809BB" w:rsidRDefault="006148F4">
      <w:pPr>
        <w:pStyle w:val="Standard"/>
        <w:jc w:val="center"/>
        <w:rPr>
          <w:rFonts w:hint="eastAsia"/>
        </w:rPr>
      </w:pPr>
      <w:r>
        <w:t>______________________________________________</w:t>
      </w:r>
    </w:p>
    <w:p w:rsidR="005809BB" w:rsidRDefault="006148F4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название общеобразовательной организации</w:t>
      </w:r>
    </w:p>
    <w:p w:rsidR="005809BB" w:rsidRDefault="005809BB">
      <w:pPr>
        <w:pStyle w:val="Standard"/>
        <w:jc w:val="center"/>
        <w:rPr>
          <w:rFonts w:hint="eastAsia"/>
          <w:sz w:val="20"/>
          <w:szCs w:val="20"/>
        </w:rPr>
      </w:pPr>
    </w:p>
    <w:tbl>
      <w:tblPr>
        <w:tblW w:w="993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720"/>
        <w:gridCol w:w="1692"/>
      </w:tblGrid>
      <w:tr w:rsidR="005809BB">
        <w:tblPrEx>
          <w:tblCellMar>
            <w:top w:w="0" w:type="dxa"/>
            <w:bottom w:w="0" w:type="dxa"/>
          </w:tblCellMar>
        </w:tblPrEx>
        <w:trPr>
          <w:trHeight w:val="375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№</w:t>
            </w:r>
          </w:p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ind w:left="-250" w:firstLine="250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Оценка</w:t>
            </w:r>
          </w:p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(в баллах)**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4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Вербальные средства обучения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1.1.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Нормативные правовые документы: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Конституция Российской Федерации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 воинской обязанности           и военной службе»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Закон Российской Федерации «О статусе военнослужащих»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Федеральный закон «О гражданской </w:t>
            </w:r>
            <w:r>
              <w:t>обороне»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 защите населения                    и территорий от чрезвычайных ситуаций природного и техногенного характера»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 пожарной безопасности»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Федеральный закон «О радиационной безопасности </w:t>
            </w:r>
            <w:r>
              <w:t>населения»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 безопасности дорожного движения»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 противодействии терроризму»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1.2.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Учебная и учебно-методическая литература: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учебник «Основы безопасности жизнедеятельности»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брошюра </w:t>
            </w:r>
            <w:r>
              <w:t>«Действия населения по предупреждению террористических акций». Издательский центр «Военные знания»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брошюра «Средства защиты органов дыхания            и кожи».  ОАО «Природоведение и школа»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брошюра «Азы выживания в природных условиях». </w:t>
            </w:r>
            <w:r>
              <w:t>Издательский центр «Военные знания»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справочное пособие «Алгоритмы безопасности». Издательский центр «Военные знания»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учебники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Визуальные средства обучения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Плакаты: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«Действия населения при авариях и катастрофах»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«Действия населения при стихийных бедствиях»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«Гражданская оборона и защита от чрезвычайных ситуаций»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«Правила оказания первой помощи»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«Правила поведения в ЧС природного </w:t>
            </w:r>
            <w:r>
              <w:t xml:space="preserve">                         и техногенного характера»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«Радиационная и химическая защита»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«Меры пожарной безопасности в сельском населенном пункте»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«Умей действовать при пожаре»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«Единый телефон пожарных и спасателей 01, 112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«Средства радиационного и химического контроля»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«Средства индивидуальной защиты»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«Средства защиты органов дыхания»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«Первая помощь в чрезвычайных ситуациях»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«Безопасность людей на водных объектах»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«Основы безопасности </w:t>
            </w:r>
            <w:r>
              <w:t>жизнедеятельности»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«Терроризм – угроза обществу»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«Уголок безопасности школьника»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Манекены: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манекены в полный рост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манекены головы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Слайды: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«Гражданская оборона и защита от чрезвычайных ситуаций»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«Основы медицинских знаний и правила оказания первой помощи»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«Подростковая наркомания. Сопротивление распространению»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«Ядовитые растения»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</w:t>
            </w:r>
            <w:r>
              <w:t xml:space="preserve">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Технические средства обучения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Приборы: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дозиметры-радиометры: ДРБП-03, ДКГ-03Д «Грач», ИМД-2С, ДКГ-07С, ДКГ-02У «Арбитр» и др.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индивидуальной защиты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защиты органов дыхания: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ватно-марлевые повязки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противопылевые тканевые маски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респираторы типа ШБ-1 «Лепесток-200», У-2К и др.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противогаз детский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противогазы типа ГП-7, ГП-7Б, ГП-7ВМ, ГП-9 и др.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защиты кожи: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изолирующие СЗК типа КИХ-4(5), Л-1 и др.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Медицинское имущество: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аптечка индивидуальная АИ-2, АИ 4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«Аптечка первой помощи»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пакет перевязочный медицинский ППМ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пакет перевязочный индивидуальный ИПП-1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сумка санинструктора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Пожарное имущество: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образцы огнетушителей всех типов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первичные средства пожаротушения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связи и оповещения: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электромегафон с сиреной </w:t>
            </w:r>
            <w:r>
              <w:t>оповещения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ГГУ (громкоговорящее устройство)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радиостанция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каждую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Тренажеры: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робот-тренажер «Гоша»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манекен-тренажер «Максим»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Информационные средства обучения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4.1.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Аудио-, видео-, проекционная аппаратура: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телевизор с видеомагнитофоном, видеоаппаратура, DVD-плеер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мультимедийная (интерактивная) доска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экран </w:t>
            </w:r>
            <w:r>
              <w:t>настенный, мультимедиапроектор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слайд-проектор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веб-камера на подвижном штативе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фотокамера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видеокамера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Аудиовизуальные материалы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согласно рекомендуемому </w:t>
            </w:r>
            <w:r>
              <w:t>перечню аудиовизуальных материалов для использования      в учебном процессе («Рекомендации по составу УМБ …», таблица 5)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Элементы учебно-материальной базы ГОЧС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Наличие</w:t>
            </w:r>
            <w:r>
              <w:t xml:space="preserve"> отдельного учебного кабинета (класса)        по ОБЖ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наличие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компьютеры (для практических занятий, тестирования и т.д.)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каждый в классе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Тематические разделы кабинета (класса) по ОБЖ: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задачи и организационная структура ГО </w:t>
            </w:r>
            <w:r>
              <w:t xml:space="preserve">                     в образовательной организации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ЧС природного и техногенного характера, присущие данной территории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безопасность в жилище и на транспорте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мероприятия, проводимые при пожаре и наводнении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автономное </w:t>
            </w:r>
            <w:r>
              <w:t>существование в природе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противодействие терроризму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оказание первой помощи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безопасность жизнедеятельности в образовательной организации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ВДЮОД «Школа безопасности»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Учебный городок (площадка):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наличие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6.3.1.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Элементы полосы препятствий для практических занятий по ОБЖ: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учебное место по оказанию пострадавшим первой помощи и их транспортировке по различным формам рельефа, через различные преграды               (в том числе и водные)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учебное место </w:t>
            </w:r>
            <w:r>
              <w:t>для работы с первичными средствами пожаротушения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(перечислить)*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каждое учебное место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Уголок по ГОЧС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</w:tr>
    </w:tbl>
    <w:p w:rsidR="005809BB" w:rsidRDefault="006148F4">
      <w:pPr>
        <w:pStyle w:val="Standard"/>
        <w:rPr>
          <w:rFonts w:hint="eastAsia"/>
        </w:rPr>
      </w:pPr>
      <w:r>
        <w:tab/>
        <w:t>*Оформляется единым приложением к оценочному листу с указанием номера подпункта.</w:t>
      </w:r>
    </w:p>
    <w:p w:rsidR="005809BB" w:rsidRDefault="006148F4">
      <w:pPr>
        <w:pStyle w:val="Standard"/>
        <w:rPr>
          <w:rFonts w:hint="eastAsia"/>
        </w:rPr>
      </w:pPr>
      <w:r>
        <w:tab/>
        <w:t xml:space="preserve">Если элемент УМБ, </w:t>
      </w:r>
      <w:r>
        <w:t>указанный в столбце 2, отсутствует, то в соответствующей ячейке столбца 4 ставится 0 баллов.</w:t>
      </w:r>
    </w:p>
    <w:p w:rsidR="005809BB" w:rsidRDefault="006148F4">
      <w:pPr>
        <w:pStyle w:val="Standard"/>
        <w:rPr>
          <w:rFonts w:hint="eastAsia"/>
        </w:rPr>
      </w:pPr>
      <w:r>
        <w:tab/>
        <w:t>Если в ячейке столбца 3 указано «за каждый тип», то в соответствующей ячейке столбца 4 баллы начисляются только за каждый тип, а не за общее количество (например,</w:t>
      </w:r>
      <w:r>
        <w:t xml:space="preserve"> если имеется 3 типа огнетушителей в количестве 50 штук, то в столбце 4 указать 30 баллов, </w:t>
      </w:r>
      <w:r>
        <w:br/>
      </w:r>
      <w:r>
        <w:t>т.е. 3 типа*10 баллов).</w:t>
      </w:r>
    </w:p>
    <w:p w:rsidR="005809BB" w:rsidRDefault="005809BB">
      <w:pPr>
        <w:pStyle w:val="Standard"/>
        <w:rPr>
          <w:rFonts w:hint="eastAsia"/>
        </w:rPr>
      </w:pPr>
    </w:p>
    <w:tbl>
      <w:tblPr>
        <w:tblW w:w="101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4100"/>
        <w:gridCol w:w="2659"/>
      </w:tblGrid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Председатель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Секретарь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Члены </w:t>
            </w:r>
            <w:r>
              <w:t>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5809BB" w:rsidRDefault="005809BB">
      <w:pPr>
        <w:pStyle w:val="Standard"/>
        <w:rPr>
          <w:rFonts w:hint="eastAsia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  <w:color w:val="000000"/>
          <w:sz w:val="22"/>
          <w:szCs w:val="22"/>
        </w:rPr>
      </w:pPr>
    </w:p>
    <w:p w:rsidR="005809BB" w:rsidRDefault="006148F4">
      <w:pPr>
        <w:pStyle w:val="2"/>
        <w:tabs>
          <w:tab w:val="left" w:pos="6867"/>
        </w:tabs>
        <w:spacing w:before="0" w:after="0" w:line="240" w:lineRule="auto"/>
        <w:ind w:left="5579"/>
        <w:rPr>
          <w:rFonts w:hint="eastAsia"/>
        </w:rPr>
      </w:pPr>
      <w:r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  <w:lang w:val="ru-RU"/>
        </w:rPr>
        <w:t>4</w:t>
      </w:r>
    </w:p>
    <w:p w:rsidR="005809BB" w:rsidRDefault="006148F4">
      <w:pPr>
        <w:pStyle w:val="Standard"/>
        <w:ind w:left="5579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проведении смотра-конкурса УМБ</w:t>
      </w:r>
    </w:p>
    <w:p w:rsidR="005809BB" w:rsidRDefault="005809BB">
      <w:pPr>
        <w:pStyle w:val="Standard"/>
        <w:rPr>
          <w:rFonts w:hint="eastAsia"/>
          <w:sz w:val="28"/>
          <w:szCs w:val="28"/>
        </w:rPr>
      </w:pPr>
    </w:p>
    <w:p w:rsidR="005809BB" w:rsidRDefault="006148F4">
      <w:pPr>
        <w:pStyle w:val="Standard"/>
        <w:jc w:val="center"/>
        <w:rPr>
          <w:rFonts w:hint="eastAsia"/>
        </w:rPr>
      </w:pPr>
      <w:r>
        <w:t>ОЦЕНОЧНЫЙ ЛИСТ</w:t>
      </w:r>
    </w:p>
    <w:p w:rsidR="005809BB" w:rsidRDefault="006148F4">
      <w:pPr>
        <w:pStyle w:val="Standard"/>
        <w:jc w:val="center"/>
        <w:rPr>
          <w:rFonts w:hint="eastAsia"/>
        </w:rPr>
      </w:pPr>
      <w:r>
        <w:t>смотра-конкурса на лучшую учебно-материальную базу ГОЧС</w:t>
      </w:r>
    </w:p>
    <w:p w:rsidR="005809BB" w:rsidRDefault="006148F4">
      <w:pPr>
        <w:pStyle w:val="Standard"/>
        <w:jc w:val="center"/>
        <w:rPr>
          <w:rFonts w:hint="eastAsia"/>
        </w:rPr>
      </w:pPr>
      <w:r>
        <w:t>организаций среднего профессионального образования по дисциплине «Безопасность жизнедеятельности»</w:t>
      </w:r>
    </w:p>
    <w:p w:rsidR="005809BB" w:rsidRDefault="006148F4">
      <w:pPr>
        <w:pStyle w:val="Standard"/>
        <w:jc w:val="center"/>
        <w:rPr>
          <w:rFonts w:hint="eastAsia"/>
        </w:rPr>
      </w:pPr>
      <w:r>
        <w:t>_______________________________________</w:t>
      </w:r>
      <w:r>
        <w:t>_______</w:t>
      </w:r>
    </w:p>
    <w:p w:rsidR="005809BB" w:rsidRDefault="006148F4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название организации среднего профессионального образования</w:t>
      </w:r>
    </w:p>
    <w:p w:rsidR="005809BB" w:rsidRDefault="005809BB">
      <w:pPr>
        <w:pStyle w:val="Standard"/>
        <w:jc w:val="center"/>
        <w:rPr>
          <w:rFonts w:hint="eastAsia"/>
          <w:sz w:val="20"/>
          <w:szCs w:val="20"/>
        </w:rPr>
      </w:pPr>
    </w:p>
    <w:tbl>
      <w:tblPr>
        <w:tblW w:w="993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701"/>
        <w:gridCol w:w="1711"/>
      </w:tblGrid>
      <w:tr w:rsidR="005809BB">
        <w:tblPrEx>
          <w:tblCellMar>
            <w:top w:w="0" w:type="dxa"/>
            <w:bottom w:w="0" w:type="dxa"/>
          </w:tblCellMar>
        </w:tblPrEx>
        <w:trPr>
          <w:trHeight w:val="375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№</w:t>
            </w:r>
          </w:p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Оценка</w:t>
            </w:r>
          </w:p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(в баллах)**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4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Вербальные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1.1.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Нормативные правовые документы: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Конституция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</w:t>
            </w:r>
            <w:r>
              <w:t xml:space="preserve"> закон «О воинской обязанности            и военной службе»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Закон Российской Федерации «О статусе военнослужащих»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 гражданской обороне»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Федеральный закон «О защите населения                    и территорий от </w:t>
            </w:r>
            <w:r>
              <w:t>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 пожарной безопасности»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 радиационной безопасности населения»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Федеральный закон «О безопасности дорожного движения»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Федеральный </w:t>
            </w:r>
            <w:r>
              <w:t>закон «О противодействии терроризму»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1.2.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Учебная и учебно-методическая литература: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учебник «Основы безопасности жизнедеятельности»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учебник «Безопасность жизнедеятельности»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брошюра «Действия населения по предупреждению </w:t>
            </w:r>
            <w:r>
              <w:t>террористических акций». Издательский центр «Военные знания»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брошюра «Средства защиты органов дыхания            и кожи».  ОАО «Природоведение и школа»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брошюра «Азы выживания в природных условиях». Издательский центр «Военные знания»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справочное пособие «Алгоритмы безопасности». Издательский центр «Военные знания»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Визуальные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Плакаты: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«Действия населения при авариях и катастрофах»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«Действия населения при стихийных бедствиях»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«Гражданская оборона и защита от чрезвычайных ситуаций»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«Правила оказания первой помощи»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«Правила поведения в ЧС природного                          и техногенного характера»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«Радиация вокруг нас»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«Радиационная и химическая защита»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«Аварии на радиационно-опасных объектах»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«Аварии на химически опасных объектах»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«Умей действовать при пожаре»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«Единый телефон пожарных и спасателей 01, 112»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«Средства радиационного и химического контроля»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«Средства дезактивации и дегазации»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«Средства индивидуальной защиты»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«Средства защиты органов дыхания»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«Первая помощь в чрезвычайных ситуациях»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«Безопасность людей на водных</w:t>
            </w:r>
            <w:r>
              <w:t xml:space="preserve"> объектах»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«Основы безопасности жизнедеятельности»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«Терроризм – угроза обществу»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Макеты: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макет простейшего укрытия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макет защитного сооружения ГО </w:t>
            </w:r>
            <w:r>
              <w:t>(убежища, ПРУ)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манекены в полный рост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манекены головы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2.4.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Слайды: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«Гражданская оборона и защита от чрезвычайных ситуаций»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«Основы медицинских знаний и правила оказания первой помощи»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«Подростковая наркомания. Сопротивление распространению»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«Ядовитые растения»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Технические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Приборы: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рентгенометр ДП-5В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прибор химической разведки ВПХР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дозиметры-радиометры: ДРБП-03, ДКГ-03Д «Грач», ИМД-2С, ДКГ-07С, ДКГ-02У «Арбитр»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комплект измерителей дозы: ДП-22В, ИД-1, ДК-02        и </w:t>
            </w:r>
            <w:r>
              <w:t>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индивидуальный измеритель дозы ИД-11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индивидуальные дозиметры: ДКГ-05Б,                   ДКГ РМ-1621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мини-экспресс лаборатория «Пчелка»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комплект носимых знаков </w:t>
            </w:r>
            <w:r>
              <w:t>ограждения КЗО -1М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отбора проб КПО-1М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индивидуальной защиты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Средства защиты органов дыхания: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ватно-марлевые повязки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противопылевые тканевые </w:t>
            </w:r>
            <w:r>
              <w:t>маски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самоспасатель СПИ-20, СПИ-50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респираторы типа ШБ-1 «Лепесток-200», У-2К,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противогаз детский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противогазы типа ГП-7, ГП-7Б, ГП-7ВМ, ГП-9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Средства защиты </w:t>
            </w:r>
            <w:r>
              <w:t>кожи: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защитная фильтрующая одежда ЗФО-58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изолирующие СЗК типа КИХ-4(5), Л-1 и др.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Медицинское имущество: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аптечка индивидуальная АИ-2, АИ 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«Аптечка первой помощи»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пакет перевязочный </w:t>
            </w:r>
            <w:r>
              <w:t>медицинский ППМ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пакет перевязочный индивидуальный ИПП-1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индивидуальный противохимический пакет ИПП-8, ИПП-10, ИПП-11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комплект индивидуальный медицинской гражданской защиты (КИМГЗ «Юнита»)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сумка санинструктора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носилки санитарные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Пожарное имущество: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образцы огнетушителей всех типов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первичные средства пожаротушения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пояс пожарный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3.2.5.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Тренажеры: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робот-тренажер «Гоша»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манекен-тренажер «Максим»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Информационные средства обучения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4.1.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Аудио-, видео-, проекционная аппаратура: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телевизор </w:t>
            </w:r>
            <w:r>
              <w:t>с видеомагнитофоном, видеоаппаратура, DVD-плеер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мультимедийная (интерактивная) доска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экран настенный, мультимедиапроектор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слайд-проектор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МФУ (принтер + сканер + копировальный аппарат)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веб-камера на подвижном штативе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видеокамера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фотоаппарат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Аудиовизуальные материалы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согласно рекомендуемому перечню аудиовизуальных материалов для  использования      в учебном процессе («Рекомендации по </w:t>
            </w:r>
            <w:r>
              <w:t>составу УМБ …», таблица 5)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5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другие (перечислить в приложении)*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 за каждый тип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Элементы учебно-материальной базы ГОЧС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Наличие отдельного учебного кабинета (класса)       по БЖД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30 за наличие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Компьютеры (для </w:t>
            </w:r>
            <w:r>
              <w:t>практических занятий, тестирования и т.д.)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каждый в классе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Тематические разделы кабинета (класса) по БЖД: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классификация ЧС, правила поведения в условиях ЧС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единая государственная система </w:t>
            </w:r>
            <w:r>
              <w:t>предупреждения     и ликвидации чрезвычайных ситуаций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гражданская оборона – составная часть обороноспособности страны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опасности, возникающие при ЧС и военных конфликтах, а также мероприятия по защите населения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объекты 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организация аварийно-спасательных работ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организация ГО в образовательной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автономное существование в природе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правила безопасного поведения при угрозе террористического акта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 xml:space="preserve">правовые основы организации защиты </w:t>
            </w:r>
            <w:r>
              <w:t>населения Российской Федерации от ЧС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Учебный городок (площадка):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наличие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элементы полосы препятствий для практических занятий по БЖД (перечислить)*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за каждое учебное место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6.4.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Уголок по ГОЧС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20 расположен вне класса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</w:tr>
    </w:tbl>
    <w:p w:rsidR="005809BB" w:rsidRDefault="006148F4">
      <w:pPr>
        <w:pStyle w:val="Standard"/>
        <w:rPr>
          <w:rFonts w:hint="eastAsia"/>
        </w:rPr>
      </w:pPr>
      <w:r>
        <w:t>*Оформляется единым приложением к оценочному листу с указанием номера подпункта.</w:t>
      </w:r>
    </w:p>
    <w:p w:rsidR="005809BB" w:rsidRDefault="006148F4">
      <w:pPr>
        <w:pStyle w:val="Standard"/>
        <w:rPr>
          <w:rFonts w:hint="eastAsia"/>
        </w:rPr>
      </w:pPr>
      <w:r>
        <w:tab/>
        <w:t>Если элемент УМБ, указанный в столбце 2, отсутствует, то в соответствующей ячейке столбца 4 ставится 0 баллов.</w:t>
      </w:r>
    </w:p>
    <w:p w:rsidR="005809BB" w:rsidRDefault="006148F4">
      <w:pPr>
        <w:pStyle w:val="Standard"/>
        <w:rPr>
          <w:rFonts w:hint="eastAsia"/>
        </w:rPr>
      </w:pPr>
      <w:r>
        <w:tab/>
        <w:t xml:space="preserve">Если в ячейке столбца 3 указано «за каждый тип», то в </w:t>
      </w:r>
      <w:r>
        <w:t xml:space="preserve">соответствующей ячейке столбца 4 баллы начисляются только за каждый тип, а не за общее количество (например, если имеется 3 типа огнетушителей в количестве 50 штук, то в столбце 4 указать 30 баллов, </w:t>
      </w:r>
      <w:r>
        <w:br/>
      </w:r>
      <w:r>
        <w:t>т.е. 3 типа*10 баллов).</w:t>
      </w:r>
    </w:p>
    <w:p w:rsidR="005809BB" w:rsidRDefault="005809BB">
      <w:pPr>
        <w:pStyle w:val="Standard"/>
        <w:rPr>
          <w:rFonts w:hint="eastAsia"/>
        </w:rPr>
      </w:pPr>
    </w:p>
    <w:tbl>
      <w:tblPr>
        <w:tblW w:w="101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4100"/>
        <w:gridCol w:w="2659"/>
      </w:tblGrid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Председатель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</w:t>
            </w:r>
            <w:r>
              <w:rPr>
                <w:sz w:val="20"/>
                <w:szCs w:val="20"/>
              </w:rPr>
              <w:t>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Секретарь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6148F4">
            <w:pPr>
              <w:pStyle w:val="Standard"/>
              <w:rPr>
                <w:rFonts w:hint="eastAsia"/>
              </w:rPr>
            </w:pPr>
            <w:r>
              <w:t>Члены комиссии:</w:t>
            </w: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  <w:tr w:rsidR="005809BB">
        <w:tblPrEx>
          <w:tblCellMar>
            <w:top w:w="0" w:type="dxa"/>
            <w:bottom w:w="0" w:type="dxa"/>
          </w:tblCellMar>
        </w:tblPrEx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подпись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BB" w:rsidRDefault="005809BB">
            <w:pPr>
              <w:pStyle w:val="Standard"/>
              <w:pBdr>
                <w:bottom w:val="single" w:sz="12" w:space="1" w:color="000000"/>
              </w:pBdr>
              <w:snapToGrid w:val="0"/>
              <w:rPr>
                <w:rFonts w:hint="eastAsia"/>
                <w:sz w:val="20"/>
                <w:szCs w:val="20"/>
              </w:rPr>
            </w:pPr>
          </w:p>
          <w:p w:rsidR="005809BB" w:rsidRDefault="006148F4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5809BB" w:rsidRDefault="005809BB">
      <w:pPr>
        <w:pStyle w:val="2"/>
        <w:tabs>
          <w:tab w:val="left" w:pos="6867"/>
        </w:tabs>
        <w:spacing w:before="0" w:after="0" w:line="240" w:lineRule="auto"/>
        <w:ind w:left="5579"/>
        <w:rPr>
          <w:rFonts w:ascii="Times New Roman" w:hAnsi="Times New Roman" w:cs="Times New Roman"/>
        </w:rPr>
      </w:pPr>
    </w:p>
    <w:sectPr w:rsidR="005809B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48F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148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48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148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BFD"/>
    <w:multiLevelType w:val="multilevel"/>
    <w:tmpl w:val="0F548FC4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09BB"/>
    <w:rsid w:val="005809BB"/>
    <w:rsid w:val="0061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879B723-2963-4FC5-B3FE-77E398BC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Основной текст (2)"/>
    <w:basedOn w:val="Standard"/>
    <w:pPr>
      <w:widowControl w:val="0"/>
      <w:spacing w:before="300" w:after="780" w:line="0" w:lineRule="atLeast"/>
      <w:jc w:val="both"/>
    </w:pPr>
    <w:rPr>
      <w:sz w:val="28"/>
      <w:szCs w:val="28"/>
    </w:rPr>
  </w:style>
  <w:style w:type="paragraph" w:customStyle="1" w:styleId="3">
    <w:name w:val="Основной текст (3)"/>
    <w:basedOn w:val="Standard"/>
    <w:pPr>
      <w:spacing w:line="274" w:lineRule="exact"/>
    </w:pPr>
    <w:rPr>
      <w:b/>
      <w:bCs/>
    </w:rPr>
  </w:style>
  <w:style w:type="paragraph" w:customStyle="1" w:styleId="1">
    <w:name w:val="Заголовок №1"/>
    <w:basedOn w:val="Standard"/>
    <w:pPr>
      <w:widowControl w:val="0"/>
      <w:spacing w:line="298" w:lineRule="exact"/>
      <w:jc w:val="center"/>
      <w:outlineLvl w:val="0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en-US" w:bidi="en-US"/>
    </w:rPr>
  </w:style>
  <w:style w:type="numbering" w:customStyle="1" w:styleId="WW8Num3">
    <w:name w:val="WW8Num3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5771</Words>
  <Characters>32898</Characters>
  <Application>Microsoft Office Word</Application>
  <DocSecurity>4</DocSecurity>
  <Lines>274</Lines>
  <Paragraphs>77</Paragraphs>
  <ScaleCrop>false</ScaleCrop>
  <Company/>
  <LinksUpToDate>false</LinksUpToDate>
  <CharactersWithSpaces>38592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cp:lastPrinted>2019-06-03T14:17:00Z</cp:lastPrinted>
  <dcterms:created xsi:type="dcterms:W3CDTF">2019-06-09T06:00:00Z</dcterms:created>
  <dcterms:modified xsi:type="dcterms:W3CDTF">2019-06-09T06:00:00Z</dcterms:modified>
</cp:coreProperties>
</file>