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DB" w:rsidRDefault="00440DDB" w:rsidP="00440DDB">
      <w:pPr>
        <w:rPr>
          <w:b/>
          <w:sz w:val="28"/>
          <w:szCs w:val="28"/>
        </w:rPr>
      </w:pPr>
      <w:r>
        <w:t xml:space="preserve">__________________________________________ </w:t>
      </w:r>
      <w:r>
        <w:rPr>
          <w:b/>
          <w:sz w:val="28"/>
          <w:szCs w:val="28"/>
        </w:rPr>
        <w:t xml:space="preserve">Т.А. </w:t>
      </w:r>
      <w:proofErr w:type="spellStart"/>
      <w:r>
        <w:rPr>
          <w:b/>
          <w:sz w:val="28"/>
          <w:szCs w:val="28"/>
        </w:rPr>
        <w:t>Чикунова</w:t>
      </w:r>
      <w:proofErr w:type="spellEnd"/>
    </w:p>
    <w:p w:rsidR="00440DDB" w:rsidRDefault="00440DDB" w:rsidP="00440D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E329D">
        <w:rPr>
          <w:sz w:val="28"/>
          <w:szCs w:val="28"/>
        </w:rPr>
        <w:t xml:space="preserve">редседатель Думы </w:t>
      </w:r>
      <w:proofErr w:type="spellStart"/>
      <w:r w:rsidRPr="00DE329D">
        <w:rPr>
          <w:sz w:val="28"/>
          <w:szCs w:val="28"/>
        </w:rPr>
        <w:t>Камышловского</w:t>
      </w:r>
      <w:proofErr w:type="spellEnd"/>
      <w:r w:rsidRPr="00DE329D">
        <w:rPr>
          <w:sz w:val="28"/>
          <w:szCs w:val="28"/>
        </w:rPr>
        <w:t xml:space="preserve"> городского округа</w:t>
      </w:r>
    </w:p>
    <w:p w:rsidR="00440DDB" w:rsidRPr="00DE329D" w:rsidRDefault="00C148B6" w:rsidP="00440D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B3B">
        <w:rPr>
          <w:sz w:val="28"/>
          <w:szCs w:val="28"/>
        </w:rPr>
        <w:t>окт</w:t>
      </w:r>
      <w:r w:rsidR="00440DDB">
        <w:rPr>
          <w:sz w:val="28"/>
          <w:szCs w:val="28"/>
        </w:rPr>
        <w:t>ября 201</w:t>
      </w:r>
      <w:r w:rsidR="002114AB">
        <w:rPr>
          <w:sz w:val="28"/>
          <w:szCs w:val="28"/>
        </w:rPr>
        <w:t>4</w:t>
      </w:r>
      <w:r w:rsidR="00440DDB">
        <w:rPr>
          <w:sz w:val="28"/>
          <w:szCs w:val="28"/>
        </w:rPr>
        <w:t xml:space="preserve"> года</w:t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  <w:r w:rsidR="00440DDB">
        <w:rPr>
          <w:sz w:val="28"/>
          <w:szCs w:val="28"/>
        </w:rPr>
        <w:tab/>
      </w:r>
    </w:p>
    <w:p w:rsidR="00440DDB" w:rsidRDefault="00440DDB" w:rsidP="00440DDB">
      <w:pPr>
        <w:framePr w:h="931" w:hSpace="10080" w:wrap="notBeside" w:vAnchor="text" w:hAnchor="page" w:x="6202" w:y="78"/>
      </w:pPr>
      <w:r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DB" w:rsidRPr="00DE329D" w:rsidRDefault="00440DDB" w:rsidP="00440D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0DDB" w:rsidRDefault="00440DDB" w:rsidP="00440DDB">
      <w:pPr>
        <w:shd w:val="clear" w:color="auto" w:fill="FFFFFF"/>
        <w:spacing w:before="77" w:line="317" w:lineRule="exact"/>
        <w:ind w:right="458"/>
        <w:jc w:val="center"/>
        <w:rPr>
          <w:b/>
          <w:bCs/>
          <w:color w:val="292929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7A79">
        <w:rPr>
          <w:b/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440DDB" w:rsidRDefault="00440DDB" w:rsidP="00440DDB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b/>
          <w:bCs/>
          <w:color w:val="292929"/>
          <w:spacing w:val="1"/>
          <w:sz w:val="28"/>
          <w:szCs w:val="28"/>
        </w:rPr>
        <w:t>(</w:t>
      </w:r>
      <w:r w:rsidR="00B90FEF">
        <w:rPr>
          <w:b/>
          <w:bCs/>
          <w:color w:val="292929"/>
          <w:spacing w:val="1"/>
          <w:sz w:val="28"/>
          <w:szCs w:val="28"/>
        </w:rPr>
        <w:t>шестог</w:t>
      </w:r>
      <w:r w:rsidR="002114AB">
        <w:rPr>
          <w:b/>
          <w:bCs/>
          <w:color w:val="292929"/>
          <w:spacing w:val="1"/>
          <w:sz w:val="28"/>
          <w:szCs w:val="28"/>
        </w:rPr>
        <w:t>о</w:t>
      </w:r>
      <w:r>
        <w:rPr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440DDB" w:rsidRDefault="00440DDB" w:rsidP="00440DDB">
      <w:pPr>
        <w:shd w:val="clear" w:color="auto" w:fill="FFFFFF"/>
        <w:spacing w:before="298" w:after="250"/>
        <w:jc w:val="center"/>
        <w:rPr>
          <w:b/>
          <w:bCs/>
          <w:color w:val="292929"/>
          <w:spacing w:val="-6"/>
          <w:sz w:val="28"/>
          <w:szCs w:val="28"/>
        </w:rPr>
      </w:pPr>
      <w:r>
        <w:rPr>
          <w:b/>
          <w:bCs/>
          <w:color w:val="292929"/>
          <w:spacing w:val="-6"/>
          <w:sz w:val="28"/>
          <w:szCs w:val="28"/>
        </w:rPr>
        <w:t>РЕШЕНИЕ</w:t>
      </w:r>
    </w:p>
    <w:p w:rsidR="008B5F2D" w:rsidRDefault="008B5F2D" w:rsidP="00440DDB">
      <w:pPr>
        <w:shd w:val="clear" w:color="auto" w:fill="FFFFFF"/>
        <w:spacing w:before="298" w:after="250"/>
        <w:jc w:val="center"/>
      </w:pPr>
      <w:r>
        <w:rPr>
          <w:b/>
          <w:bCs/>
          <w:color w:val="292929"/>
          <w:spacing w:val="-6"/>
          <w:sz w:val="28"/>
          <w:szCs w:val="28"/>
        </w:rPr>
        <w:t>ПРОЕКТ</w:t>
      </w:r>
    </w:p>
    <w:p w:rsidR="00440DDB" w:rsidRDefault="00100346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100346">
        <w:rPr>
          <w:noProof/>
        </w:rPr>
        <w:pict>
          <v:line id="Прямая соединительная линия 2" o:spid="_x0000_s1026" style="position:absolute;z-index:251659264;visibility:visible;mso-position-horizontal-relative:margin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eqTg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" o:allowincell="f" strokeweight="4.3pt">
            <w10:wrap anchorx="margin"/>
          </v:line>
        </w:pict>
      </w:r>
      <w:r w:rsidR="00440DDB">
        <w:rPr>
          <w:color w:val="292929"/>
          <w:spacing w:val="-6"/>
          <w:sz w:val="28"/>
          <w:szCs w:val="28"/>
        </w:rPr>
        <w:t xml:space="preserve">от </w:t>
      </w:r>
      <w:r w:rsidR="00C148B6">
        <w:rPr>
          <w:color w:val="292929"/>
          <w:spacing w:val="-6"/>
          <w:sz w:val="28"/>
          <w:szCs w:val="28"/>
        </w:rPr>
        <w:t xml:space="preserve">     </w:t>
      </w:r>
      <w:r w:rsidR="00440DDB">
        <w:rPr>
          <w:color w:val="292929"/>
          <w:spacing w:val="-6"/>
          <w:sz w:val="28"/>
          <w:szCs w:val="28"/>
        </w:rPr>
        <w:t>.1</w:t>
      </w:r>
      <w:r w:rsidR="00137B3B">
        <w:rPr>
          <w:color w:val="292929"/>
          <w:spacing w:val="-6"/>
          <w:sz w:val="28"/>
          <w:szCs w:val="28"/>
        </w:rPr>
        <w:t>0</w:t>
      </w:r>
      <w:r w:rsidR="00440DDB">
        <w:rPr>
          <w:color w:val="292929"/>
          <w:spacing w:val="-6"/>
          <w:sz w:val="28"/>
          <w:szCs w:val="28"/>
        </w:rPr>
        <w:t>.201</w:t>
      </w:r>
      <w:r w:rsidR="00342240">
        <w:rPr>
          <w:color w:val="292929"/>
          <w:spacing w:val="-6"/>
          <w:sz w:val="28"/>
          <w:szCs w:val="28"/>
        </w:rPr>
        <w:t>4</w:t>
      </w:r>
      <w:r w:rsidR="00440DDB">
        <w:rPr>
          <w:color w:val="292929"/>
          <w:spacing w:val="-6"/>
          <w:sz w:val="28"/>
          <w:szCs w:val="28"/>
        </w:rPr>
        <w:t xml:space="preserve">   </w:t>
      </w:r>
      <w:r w:rsidR="00440DDB">
        <w:rPr>
          <w:color w:val="292929"/>
          <w:spacing w:val="-6"/>
          <w:sz w:val="28"/>
          <w:szCs w:val="28"/>
        </w:rPr>
        <w:tab/>
      </w:r>
      <w:r w:rsidR="00440DDB">
        <w:rPr>
          <w:color w:val="292929"/>
          <w:spacing w:val="-6"/>
          <w:sz w:val="28"/>
          <w:szCs w:val="28"/>
        </w:rPr>
        <w:tab/>
        <w:t xml:space="preserve">№ </w:t>
      </w:r>
      <w:bookmarkStart w:id="0" w:name="_GoBack"/>
      <w:bookmarkEnd w:id="0"/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>город Камышлов</w:t>
      </w:r>
    </w:p>
    <w:p w:rsidR="00440DDB" w:rsidRDefault="00440DDB" w:rsidP="00440DDB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440DDB" w:rsidTr="00CF3D7F">
        <w:tc>
          <w:tcPr>
            <w:tcW w:w="9571" w:type="dxa"/>
          </w:tcPr>
          <w:p w:rsidR="00440DDB" w:rsidRPr="00DF2928" w:rsidRDefault="00440DDB" w:rsidP="00CF3D7F">
            <w:pPr>
              <w:pStyle w:val="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2928">
              <w:rPr>
                <w:sz w:val="28"/>
                <w:szCs w:val="28"/>
              </w:rPr>
              <w:t xml:space="preserve">Об установлении земельного налога на территории </w:t>
            </w:r>
          </w:p>
          <w:p w:rsidR="00440DDB" w:rsidRPr="00DF2928" w:rsidRDefault="00440DDB" w:rsidP="00CF3D7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F2928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DF2928">
              <w:rPr>
                <w:b/>
                <w:bCs/>
                <w:sz w:val="28"/>
                <w:szCs w:val="28"/>
              </w:rPr>
              <w:t xml:space="preserve"> городского округа в 201</w:t>
            </w:r>
            <w:r w:rsidR="002114AB">
              <w:rPr>
                <w:b/>
                <w:bCs/>
                <w:sz w:val="28"/>
                <w:szCs w:val="28"/>
              </w:rPr>
              <w:t>5</w:t>
            </w:r>
            <w:r w:rsidRPr="00DF2928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440DDB" w:rsidRDefault="00440DDB" w:rsidP="00CF3D7F">
            <w:pPr>
              <w:jc w:val="center"/>
            </w:pPr>
          </w:p>
        </w:tc>
      </w:tr>
    </w:tbl>
    <w:p w:rsidR="00440DDB" w:rsidRDefault="00440DDB" w:rsidP="00440DDB">
      <w:pPr>
        <w:pStyle w:val="3"/>
        <w:ind w:left="-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 В соответствии с главой 31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bCs/>
          <w:sz w:val="28"/>
          <w:szCs w:val="28"/>
        </w:rPr>
        <w:t>Камышловского</w:t>
      </w:r>
      <w:proofErr w:type="spellEnd"/>
      <w:r>
        <w:rPr>
          <w:bCs/>
          <w:sz w:val="28"/>
          <w:szCs w:val="28"/>
        </w:rPr>
        <w:t xml:space="preserve"> городского округа,</w:t>
      </w:r>
    </w:p>
    <w:p w:rsidR="00440DDB" w:rsidRDefault="00440DDB" w:rsidP="00440DDB">
      <w:pPr>
        <w:shd w:val="clear" w:color="auto" w:fill="FFFFFF"/>
        <w:jc w:val="both"/>
        <w:rPr>
          <w:sz w:val="28"/>
          <w:szCs w:val="28"/>
        </w:rPr>
      </w:pPr>
    </w:p>
    <w:p w:rsidR="00440DDB" w:rsidRDefault="00440DDB" w:rsidP="00440DDB">
      <w:pPr>
        <w:shd w:val="clear" w:color="auto" w:fill="FFFFFF"/>
        <w:spacing w:before="48" w:line="638" w:lineRule="exact"/>
        <w:ind w:left="1980" w:right="2258" w:hanging="18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440DDB" w:rsidRDefault="00440DDB" w:rsidP="00440DDB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РЕШИЛА: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января 201</w:t>
      </w:r>
      <w:r w:rsidR="0034224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Камы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городского округа земельный налог.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решением в соответствии с Налоговым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определяются налоговые ставки земельного налога (далее - налог), порядок и сроки уплаты налога, авансовых платежей по налогу за земли, находящиеся в пределах границ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порядок и сроки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 границ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в пределах территории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мельных участков, признаваемых объектом налогообложения в соответствии со статьей 389 главы 31 Налогового кодекса 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 участка как его кадастровая стоимость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1 января года, являющегося налоговым периодом.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налоговые ставки в следующих размерах: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37B3B">
        <w:rPr>
          <w:color w:val="000000" w:themeColor="text1"/>
          <w:sz w:val="28"/>
          <w:szCs w:val="28"/>
        </w:rPr>
        <w:t xml:space="preserve"> 0,</w:t>
      </w:r>
      <w:r w:rsidR="002114AB" w:rsidRPr="00137B3B">
        <w:rPr>
          <w:color w:val="000000" w:themeColor="text1"/>
          <w:sz w:val="28"/>
          <w:szCs w:val="28"/>
        </w:rPr>
        <w:t>3</w:t>
      </w:r>
      <w:r w:rsidRPr="00137B3B">
        <w:rPr>
          <w:color w:val="000000" w:themeColor="text1"/>
          <w:sz w:val="28"/>
          <w:szCs w:val="28"/>
        </w:rPr>
        <w:t xml:space="preserve"> %</w:t>
      </w:r>
      <w:r w:rsidRPr="002114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кадастровой стоимости  в отношении земельных участков: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землям в составе зон сельскохозяйственного использования на территории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и используемых для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ственного производства, а также земельных участков, предоставленных для ведения личного подсобного хозяйства, садоводства, огородничества или животноводства, а также дачного хозяйства;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комплекса (за исключением доли в праве на земельный участок, приходящейся на объект, не относящийся к жилищному фонду и к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инженерной инфраструктуры жилищно-коммунального комплекса) или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ретенных (предоставленных) для жилищного строительства; </w:t>
      </w:r>
    </w:p>
    <w:p w:rsidR="00897AED" w:rsidRDefault="00897AED" w:rsidP="00897AE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0,3% от кадастровой стоимости в отношении земельных участков:</w:t>
      </w:r>
    </w:p>
    <w:p w:rsidR="00897AED" w:rsidRDefault="00897AED" w:rsidP="00897AE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РФ,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для обеспечения обороны, безопасности и таможенных нужд; 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A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1,5%  от кадастровой стоимости в отношении земельных участков: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предназначенных для размещения производственных и административных зданий, строений, сооружений промышленности, строительного комплекса,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– технического, продовольственного  снабжения, сбыта и заготовок;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1,5 % от кадастровой стоимости в отношении земельных участков: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предназначенных для размещения объектов торговли, 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бытового обслуживания;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897AED">
        <w:rPr>
          <w:rFonts w:ascii="Times New Roman" w:hAnsi="Times New Roman" w:cs="Times New Roman"/>
          <w:sz w:val="28"/>
          <w:szCs w:val="28"/>
        </w:rPr>
        <w:t>5</w:t>
      </w:r>
      <w:r w:rsidRPr="00D65150">
        <w:rPr>
          <w:rFonts w:ascii="Times New Roman" w:hAnsi="Times New Roman" w:cs="Times New Roman"/>
          <w:sz w:val="28"/>
          <w:szCs w:val="28"/>
        </w:rPr>
        <w:t>) 1</w:t>
      </w:r>
      <w:r>
        <w:rPr>
          <w:rFonts w:ascii="Times New Roman" w:hAnsi="Times New Roman" w:cs="Times New Roman"/>
          <w:sz w:val="28"/>
          <w:szCs w:val="28"/>
        </w:rPr>
        <w:t>,5 % от кадастровой стоимости в отношении прочих земельных участков.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следующие льготы по уплате земельного налога и основания для их использования:</w:t>
      </w:r>
    </w:p>
    <w:p w:rsidR="00440DDB" w:rsidRDefault="00440DDB" w:rsidP="00440DDB">
      <w:pPr>
        <w:shd w:val="clear" w:color="auto" w:fill="FFFFFF"/>
        <w:spacing w:before="10" w:line="312" w:lineRule="exact"/>
        <w:ind w:left="-540"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Pr="00DC3973">
        <w:rPr>
          <w:color w:val="000000"/>
          <w:spacing w:val="4"/>
          <w:sz w:val="28"/>
          <w:szCs w:val="28"/>
        </w:rPr>
        <w:t>.1.</w:t>
      </w:r>
      <w:r>
        <w:rPr>
          <w:color w:val="000000"/>
          <w:spacing w:val="4"/>
          <w:sz w:val="28"/>
          <w:szCs w:val="28"/>
        </w:rPr>
        <w:t xml:space="preserve"> </w:t>
      </w:r>
      <w:r w:rsidRPr="00DC3973">
        <w:rPr>
          <w:color w:val="000000"/>
          <w:spacing w:val="9"/>
          <w:sz w:val="28"/>
          <w:szCs w:val="28"/>
        </w:rPr>
        <w:t>освобождению от уплаты земельного налога</w:t>
      </w:r>
      <w:r>
        <w:rPr>
          <w:color w:val="000000"/>
          <w:spacing w:val="9"/>
          <w:sz w:val="28"/>
          <w:szCs w:val="28"/>
        </w:rPr>
        <w:t xml:space="preserve"> в полном объеме</w:t>
      </w:r>
      <w:r w:rsidRPr="00DC3973">
        <w:rPr>
          <w:color w:val="000000"/>
          <w:spacing w:val="9"/>
          <w:sz w:val="28"/>
          <w:szCs w:val="28"/>
        </w:rPr>
        <w:t xml:space="preserve"> в </w:t>
      </w:r>
      <w:r w:rsidRPr="00DC3973">
        <w:rPr>
          <w:color w:val="000000"/>
          <w:spacing w:val="-2"/>
          <w:sz w:val="28"/>
          <w:szCs w:val="28"/>
        </w:rPr>
        <w:t>отн</w:t>
      </w:r>
      <w:r w:rsidRPr="00DC3973">
        <w:rPr>
          <w:color w:val="000000"/>
          <w:spacing w:val="-2"/>
          <w:sz w:val="28"/>
          <w:szCs w:val="28"/>
        </w:rPr>
        <w:t>о</w:t>
      </w:r>
      <w:r w:rsidRPr="00DC3973">
        <w:rPr>
          <w:color w:val="000000"/>
          <w:spacing w:val="-2"/>
          <w:sz w:val="28"/>
          <w:szCs w:val="28"/>
        </w:rPr>
        <w:t>шении земельного участка, находящегося в собственности, постоянном (бессрочном) пользовании или пожизненно наследуемом владении подлежат</w:t>
      </w:r>
      <w:r>
        <w:rPr>
          <w:color w:val="000000"/>
          <w:spacing w:val="-2"/>
          <w:sz w:val="28"/>
          <w:szCs w:val="28"/>
        </w:rPr>
        <w:t>:</w:t>
      </w:r>
      <w:r w:rsidRPr="00DC3973">
        <w:rPr>
          <w:color w:val="000000"/>
          <w:spacing w:val="-2"/>
          <w:sz w:val="28"/>
          <w:szCs w:val="28"/>
        </w:rPr>
        <w:t xml:space="preserve"> </w:t>
      </w:r>
      <w:r w:rsidRPr="00DC3973">
        <w:rPr>
          <w:color w:val="000000"/>
          <w:spacing w:val="3"/>
          <w:sz w:val="28"/>
          <w:szCs w:val="28"/>
        </w:rPr>
        <w:t xml:space="preserve"> </w:t>
      </w:r>
    </w:p>
    <w:p w:rsidR="00440DDB" w:rsidRDefault="00440DDB" w:rsidP="00C148B6">
      <w:pPr>
        <w:shd w:val="clear" w:color="auto" w:fill="FFFFFF"/>
        <w:spacing w:before="5" w:line="312" w:lineRule="exact"/>
        <w:ind w:left="-540"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органы местного самоуправления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округа;</w:t>
      </w:r>
      <w:r>
        <w:rPr>
          <w:color w:val="000000"/>
          <w:spacing w:val="-2"/>
          <w:sz w:val="28"/>
          <w:szCs w:val="28"/>
        </w:rPr>
        <w:t xml:space="preserve">       </w:t>
      </w:r>
    </w:p>
    <w:p w:rsidR="004E2744" w:rsidRPr="00DC3973" w:rsidRDefault="004E2744" w:rsidP="004E2744">
      <w:pPr>
        <w:shd w:val="clear" w:color="auto" w:fill="FFFFFF"/>
        <w:spacing w:line="312" w:lineRule="exact"/>
        <w:ind w:left="-540" w:firstLine="5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C3973">
        <w:rPr>
          <w:color w:val="000000"/>
          <w:spacing w:val="-2"/>
          <w:sz w:val="28"/>
          <w:szCs w:val="28"/>
        </w:rPr>
        <w:t>лица, имеющие трех и более несовершеннолетних детей;</w:t>
      </w:r>
    </w:p>
    <w:p w:rsidR="004E2744" w:rsidRPr="00DC3973" w:rsidRDefault="004E2744" w:rsidP="004E2744">
      <w:pPr>
        <w:shd w:val="clear" w:color="auto" w:fill="FFFFFF"/>
        <w:spacing w:line="312" w:lineRule="exact"/>
        <w:ind w:left="-54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-  </w:t>
      </w:r>
      <w:r w:rsidRPr="00DC3973">
        <w:rPr>
          <w:color w:val="000000"/>
          <w:spacing w:val="-2"/>
          <w:sz w:val="28"/>
          <w:szCs w:val="28"/>
        </w:rPr>
        <w:t>несовершеннолетние дети-сироты;</w:t>
      </w:r>
    </w:p>
    <w:p w:rsidR="00440DDB" w:rsidRDefault="00440DDB" w:rsidP="00440DDB">
      <w:pPr>
        <w:pStyle w:val="ConsPlusNormal"/>
        <w:widowControl/>
        <w:ind w:left="-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Герои Советского Союза, Герои Российской Федерации, Герои социалистич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труда, полные кавалеры ордена Славы, полные кавалеры ордена Трудовой Славы и полные кавалеры ордена «За службу Родине в Вооруженных Силах СССР»;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инвалиды, имеющие III степень ограничения способности к трудовой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 трудовой деятельности;</w:t>
      </w:r>
    </w:p>
    <w:p w:rsidR="00440DDB" w:rsidRDefault="00440DDB" w:rsidP="00440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валиды боевых действий;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физические лица, имеющие право на получение социальной поддержки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Законом Российской Федерации "О социальной защите граждан, подвергшихся воздействию радиации вследствие катастрофы на Чернобыльской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АЭС" (в редакции Закона Российской Федерации от 18 июня 1992 года N 3061-1), в соответствии с Федеральным законом от 26 ноября 1998 года N 175-ФЗ "О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защите граждан Российской Федерации, подвергшихся воздействию радиации 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аварии в 1957 году на производственном объединении "Маяк" и сбросов радиоактивных отходов в реку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принимавших в составе подразделений особого риска неп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0DDB" w:rsidRDefault="00440DDB" w:rsidP="00440DDB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0DDB" w:rsidRDefault="00440DDB" w:rsidP="00440D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члены семей солдат, матросов, сержантов и старшин на период прохождения срочной военной службы (по призыву);</w:t>
      </w:r>
    </w:p>
    <w:p w:rsidR="00C148B6" w:rsidRPr="00DC3973" w:rsidRDefault="00C148B6" w:rsidP="00440DD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6.2.</w:t>
      </w:r>
      <w:r w:rsidRPr="00C148B6">
        <w:rPr>
          <w:color w:val="000000"/>
          <w:spacing w:val="9"/>
          <w:sz w:val="28"/>
          <w:szCs w:val="28"/>
        </w:rPr>
        <w:t xml:space="preserve"> </w:t>
      </w:r>
      <w:r w:rsidRPr="00DC3973">
        <w:rPr>
          <w:color w:val="000000"/>
          <w:spacing w:val="9"/>
          <w:sz w:val="28"/>
          <w:szCs w:val="28"/>
        </w:rPr>
        <w:t>освобождению от уплаты земельного налога</w:t>
      </w:r>
      <w:r>
        <w:rPr>
          <w:color w:val="000000"/>
          <w:spacing w:val="9"/>
          <w:sz w:val="28"/>
          <w:szCs w:val="28"/>
        </w:rPr>
        <w:t xml:space="preserve"> на 50%</w:t>
      </w:r>
      <w:r w:rsidRPr="00C148B6">
        <w:rPr>
          <w:color w:val="000000"/>
          <w:spacing w:val="9"/>
          <w:sz w:val="28"/>
          <w:szCs w:val="28"/>
        </w:rPr>
        <w:t xml:space="preserve"> </w:t>
      </w:r>
      <w:r w:rsidRPr="00DC3973">
        <w:rPr>
          <w:color w:val="000000"/>
          <w:spacing w:val="9"/>
          <w:sz w:val="28"/>
          <w:szCs w:val="28"/>
        </w:rPr>
        <w:t xml:space="preserve">в </w:t>
      </w:r>
      <w:r w:rsidRPr="00DC3973">
        <w:rPr>
          <w:color w:val="000000"/>
          <w:spacing w:val="-2"/>
          <w:sz w:val="28"/>
          <w:szCs w:val="28"/>
        </w:rPr>
        <w:t>отношении з</w:t>
      </w:r>
      <w:r w:rsidRPr="00DC3973">
        <w:rPr>
          <w:color w:val="000000"/>
          <w:spacing w:val="-2"/>
          <w:sz w:val="28"/>
          <w:szCs w:val="28"/>
        </w:rPr>
        <w:t>е</w:t>
      </w:r>
      <w:r w:rsidRPr="00DC3973">
        <w:rPr>
          <w:color w:val="000000"/>
          <w:spacing w:val="-2"/>
          <w:sz w:val="28"/>
          <w:szCs w:val="28"/>
        </w:rPr>
        <w:t>мельного участка, находящегося в собственности, постоянном (бессрочном) польз</w:t>
      </w:r>
      <w:r w:rsidRPr="00DC3973">
        <w:rPr>
          <w:color w:val="000000"/>
          <w:spacing w:val="-2"/>
          <w:sz w:val="28"/>
          <w:szCs w:val="28"/>
        </w:rPr>
        <w:t>о</w:t>
      </w:r>
      <w:r w:rsidRPr="00DC3973">
        <w:rPr>
          <w:color w:val="000000"/>
          <w:spacing w:val="-2"/>
          <w:sz w:val="28"/>
          <w:szCs w:val="28"/>
        </w:rPr>
        <w:t>вании или пожизненно наследуемом владении подлежат</w:t>
      </w:r>
      <w:r>
        <w:rPr>
          <w:color w:val="000000"/>
          <w:spacing w:val="-2"/>
          <w:sz w:val="28"/>
          <w:szCs w:val="28"/>
        </w:rPr>
        <w:t>:</w:t>
      </w:r>
    </w:p>
    <w:p w:rsidR="00440DDB" w:rsidRDefault="00440DDB" w:rsidP="00440DDB">
      <w:pPr>
        <w:shd w:val="clear" w:color="auto" w:fill="FFFFFF"/>
        <w:spacing w:before="5" w:line="312" w:lineRule="exact"/>
        <w:ind w:left="-540" w:right="1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proofErr w:type="gramStart"/>
      <w:r w:rsidRPr="00DC3973">
        <w:rPr>
          <w:sz w:val="28"/>
          <w:szCs w:val="28"/>
        </w:rPr>
        <w:t>-</w:t>
      </w:r>
      <w:r>
        <w:rPr>
          <w:sz w:val="28"/>
          <w:szCs w:val="28"/>
        </w:rPr>
        <w:t xml:space="preserve"> пенсионеры, получающие пенсии, назначенные в порядке, установленном пенсионным законодательством РФ, </w:t>
      </w:r>
      <w:r w:rsidRPr="00DC3973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 xml:space="preserve"> под жилыми домами, жилыми помещениями в многоквартирных жилых домах, в отношении земельных участков, </w:t>
      </w:r>
      <w:r w:rsidRPr="00DC3973">
        <w:rPr>
          <w:sz w:val="28"/>
          <w:szCs w:val="28"/>
        </w:rPr>
        <w:t>используемых для сельскохозяйственного производства, предоставленных для личного подсобного хозяйства, садоводства, огородничества или животноводства, для  индивидуального жилищного строительства</w:t>
      </w:r>
      <w:r>
        <w:rPr>
          <w:sz w:val="28"/>
          <w:szCs w:val="28"/>
        </w:rPr>
        <w:t xml:space="preserve">,  </w:t>
      </w:r>
      <w:r w:rsidRPr="00DC3973">
        <w:rPr>
          <w:sz w:val="28"/>
          <w:szCs w:val="28"/>
        </w:rPr>
        <w:t>а также  в отношении земельных участков, выделенных</w:t>
      </w:r>
      <w:r>
        <w:rPr>
          <w:sz w:val="28"/>
          <w:szCs w:val="28"/>
        </w:rPr>
        <w:t xml:space="preserve">  и </w:t>
      </w:r>
      <w:r w:rsidRPr="00DC3973">
        <w:rPr>
          <w:color w:val="000000"/>
          <w:spacing w:val="-3"/>
          <w:sz w:val="28"/>
          <w:szCs w:val="28"/>
        </w:rPr>
        <w:t>занятых под  гаражами или  выд</w:t>
      </w:r>
      <w:r w:rsidRPr="00DC3973">
        <w:rPr>
          <w:color w:val="000000"/>
          <w:spacing w:val="-3"/>
          <w:sz w:val="28"/>
          <w:szCs w:val="28"/>
        </w:rPr>
        <w:t>е</w:t>
      </w:r>
      <w:r w:rsidRPr="00DC3973">
        <w:rPr>
          <w:color w:val="000000"/>
          <w:spacing w:val="-3"/>
          <w:sz w:val="28"/>
          <w:szCs w:val="28"/>
        </w:rPr>
        <w:t>ленных под гаражное строительство</w:t>
      </w:r>
      <w:r>
        <w:rPr>
          <w:color w:val="000000"/>
          <w:spacing w:val="-3"/>
          <w:sz w:val="28"/>
          <w:szCs w:val="28"/>
        </w:rPr>
        <w:t>;</w:t>
      </w:r>
      <w:proofErr w:type="gramEnd"/>
    </w:p>
    <w:p w:rsidR="00440DDB" w:rsidRDefault="00440DDB" w:rsidP="00440DDB">
      <w:pPr>
        <w:shd w:val="clear" w:color="auto" w:fill="FFFFFF"/>
        <w:spacing w:line="312" w:lineRule="exact"/>
        <w:ind w:left="-540"/>
        <w:jc w:val="both"/>
        <w:rPr>
          <w:sz w:val="28"/>
          <w:szCs w:val="28"/>
        </w:rPr>
      </w:pPr>
      <w:r w:rsidRPr="00DC3973"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pacing w:val="-3"/>
          <w:sz w:val="28"/>
          <w:szCs w:val="28"/>
        </w:rPr>
        <w:t xml:space="preserve">  </w:t>
      </w:r>
      <w:r w:rsidR="00897AED">
        <w:rPr>
          <w:color w:val="000000"/>
          <w:spacing w:val="-3"/>
          <w:sz w:val="28"/>
          <w:szCs w:val="28"/>
        </w:rPr>
        <w:t>7.</w:t>
      </w:r>
      <w:r w:rsidRPr="00DC3973">
        <w:rPr>
          <w:color w:val="000000"/>
          <w:spacing w:val="7"/>
          <w:sz w:val="28"/>
          <w:szCs w:val="28"/>
        </w:rPr>
        <w:t xml:space="preserve"> С юридических лиц и граждан, имеющих льготы по земельному </w:t>
      </w:r>
      <w:r w:rsidRPr="00DC3973">
        <w:rPr>
          <w:color w:val="000000"/>
          <w:spacing w:val="-2"/>
          <w:sz w:val="28"/>
          <w:szCs w:val="28"/>
        </w:rPr>
        <w:t>налогу, при передаче ими земельных участков в аренду (пользование) взимается земельный налог с площади, переданной в аренду (пользование). При передаче в аренду (польз</w:t>
      </w:r>
      <w:r w:rsidRPr="00DC3973">
        <w:rPr>
          <w:color w:val="000000"/>
          <w:spacing w:val="-2"/>
          <w:sz w:val="28"/>
          <w:szCs w:val="28"/>
        </w:rPr>
        <w:t>о</w:t>
      </w:r>
      <w:r w:rsidRPr="00DC3973">
        <w:rPr>
          <w:color w:val="000000"/>
          <w:spacing w:val="-2"/>
          <w:sz w:val="28"/>
          <w:szCs w:val="28"/>
        </w:rPr>
        <w:t>вание) зданий и сооружений или их частей взимается земельный налог с площади земельного участка пропорционально доле в недвижимости, переданной в аренду (пользование)</w:t>
      </w:r>
      <w:r>
        <w:rPr>
          <w:color w:val="000000"/>
          <w:spacing w:val="-2"/>
          <w:sz w:val="28"/>
          <w:szCs w:val="28"/>
        </w:rPr>
        <w:t>;</w:t>
      </w:r>
    </w:p>
    <w:p w:rsidR="00440DDB" w:rsidRDefault="00897AED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DDB">
        <w:rPr>
          <w:sz w:val="28"/>
          <w:szCs w:val="28"/>
        </w:rPr>
        <w:t xml:space="preserve">. Налоговые льготы, предусмотренные пунктом 6 настоящего </w:t>
      </w:r>
      <w:r w:rsidR="00225294">
        <w:rPr>
          <w:sz w:val="28"/>
          <w:szCs w:val="28"/>
        </w:rPr>
        <w:t>р</w:t>
      </w:r>
      <w:r w:rsidR="00440DDB">
        <w:rPr>
          <w:sz w:val="28"/>
          <w:szCs w:val="28"/>
        </w:rPr>
        <w:t>ешения,  пр</w:t>
      </w:r>
      <w:r w:rsidR="00440DDB">
        <w:rPr>
          <w:sz w:val="28"/>
          <w:szCs w:val="28"/>
        </w:rPr>
        <w:t>е</w:t>
      </w:r>
      <w:r w:rsidR="00440DDB">
        <w:rPr>
          <w:sz w:val="28"/>
          <w:szCs w:val="28"/>
        </w:rPr>
        <w:t xml:space="preserve">доставляются на основании письменного заявления о предоставлении налоговой льготы по земельному налогу и документов, подтверждающих такое право, в сроки определенные пунктом </w:t>
      </w:r>
      <w:r w:rsidR="003B6CE7">
        <w:rPr>
          <w:sz w:val="28"/>
          <w:szCs w:val="28"/>
        </w:rPr>
        <w:t>9</w:t>
      </w:r>
      <w:r w:rsidR="00440DDB">
        <w:rPr>
          <w:sz w:val="28"/>
          <w:szCs w:val="28"/>
        </w:rPr>
        <w:t xml:space="preserve"> настоящего </w:t>
      </w:r>
      <w:r w:rsidR="00225294">
        <w:rPr>
          <w:sz w:val="28"/>
          <w:szCs w:val="28"/>
        </w:rPr>
        <w:t>р</w:t>
      </w:r>
      <w:r w:rsidR="00440DDB">
        <w:rPr>
          <w:sz w:val="28"/>
          <w:szCs w:val="28"/>
        </w:rPr>
        <w:t>ешения.</w:t>
      </w:r>
    </w:p>
    <w:p w:rsidR="00440DDB" w:rsidRDefault="00897AED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40DDB">
        <w:rPr>
          <w:sz w:val="28"/>
          <w:szCs w:val="28"/>
        </w:rPr>
        <w:t>. В течение налогового периода налогоплательщики (организации и индивид</w:t>
      </w:r>
      <w:r w:rsidR="00440DDB">
        <w:rPr>
          <w:sz w:val="28"/>
          <w:szCs w:val="28"/>
        </w:rPr>
        <w:t>у</w:t>
      </w:r>
      <w:r w:rsidR="00440DDB">
        <w:rPr>
          <w:sz w:val="28"/>
          <w:szCs w:val="28"/>
        </w:rPr>
        <w:t>альные предприниматели) уплачивают авансовые платежи по земельному налогу в срок 30 апреля, 30 июля, 30 октября. Земельный налог, подлежащий уплате по истечении налогового периода, уплачивается не позднее 1 февраля года, следующ</w:t>
      </w:r>
      <w:r w:rsidR="00440DDB">
        <w:rPr>
          <w:sz w:val="28"/>
          <w:szCs w:val="28"/>
        </w:rPr>
        <w:t>е</w:t>
      </w:r>
      <w:r w:rsidR="00440DDB">
        <w:rPr>
          <w:sz w:val="28"/>
          <w:szCs w:val="28"/>
        </w:rPr>
        <w:t>го за истекшим налоговым периодом.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- физические лица, не являющиеся индивидуальными предпринимателями, уплачивают земельный  налог по итогам налогового периода </w:t>
      </w:r>
      <w:r w:rsidR="00767B19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 </w:t>
      </w:r>
      <w:r w:rsidR="00767B19">
        <w:rPr>
          <w:sz w:val="28"/>
          <w:szCs w:val="28"/>
        </w:rPr>
        <w:t>окт</w:t>
      </w:r>
      <w:r>
        <w:rPr>
          <w:sz w:val="28"/>
          <w:szCs w:val="28"/>
        </w:rPr>
        <w:t xml:space="preserve">ября  года, следующего за истекшим налоговым периодом.   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отчуждении земельного участка, земельный налог уплачивается в период отчуждения этого земельного участка до государственной регистрации перехода права собственности. </w:t>
      </w:r>
    </w:p>
    <w:p w:rsidR="00440DDB" w:rsidRDefault="00897AED" w:rsidP="00897AE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DDB">
        <w:rPr>
          <w:sz w:val="28"/>
          <w:szCs w:val="28"/>
        </w:rPr>
        <w:t xml:space="preserve"> Налогоплательщикам - физическим лицам налоговые уведомления вручаются </w:t>
      </w:r>
      <w:r w:rsidR="00440DDB">
        <w:rPr>
          <w:sz w:val="28"/>
          <w:szCs w:val="28"/>
        </w:rPr>
        <w:lastRenderedPageBreak/>
        <w:t xml:space="preserve">налоговым органом в срок не позднее 30 дней до наступления срока платежа. </w:t>
      </w:r>
    </w:p>
    <w:p w:rsidR="00440DDB" w:rsidRDefault="00897AED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40DDB">
        <w:rPr>
          <w:sz w:val="28"/>
          <w:szCs w:val="28"/>
        </w:rPr>
        <w:t>. Установить порядок и сроки представления налогоплательщиками докуме</w:t>
      </w:r>
      <w:r w:rsidR="00440DDB">
        <w:rPr>
          <w:sz w:val="28"/>
          <w:szCs w:val="28"/>
        </w:rPr>
        <w:t>н</w:t>
      </w:r>
      <w:r w:rsidR="00440DDB">
        <w:rPr>
          <w:sz w:val="28"/>
          <w:szCs w:val="28"/>
        </w:rPr>
        <w:t>тов, подтверждающих право на льготы, включая уменьшение налоговой базы: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налогоплательщики-организации и физические лица, являющиеся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альными предпринимателями, представляют документы, подтверждающие право на льготы и на уменьшение налоговой базы в сроки, установленные для представления  налоговой декларации по налогу;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налогоплательщики - физические лица, не являющиеся индивидуальными предпринимателями, в срок до 1 апреля  года, следующего за истекшим  налоговым периодом.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7AE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6522C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решение </w:t>
      </w:r>
      <w:r w:rsidRPr="0026522C">
        <w:rPr>
          <w:sz w:val="28"/>
          <w:szCs w:val="28"/>
        </w:rPr>
        <w:t>вступает в силу с 01.01.201</w:t>
      </w:r>
      <w:r w:rsidR="002114AB">
        <w:rPr>
          <w:sz w:val="28"/>
          <w:szCs w:val="28"/>
        </w:rPr>
        <w:t>5</w:t>
      </w:r>
      <w:r w:rsidRPr="0026522C">
        <w:rPr>
          <w:sz w:val="28"/>
          <w:szCs w:val="28"/>
        </w:rPr>
        <w:t xml:space="preserve"> года, но не ранее чем по истечении одного месяца со дня опубликования на страницах газеты «</w:t>
      </w:r>
      <w:proofErr w:type="spellStart"/>
      <w:r w:rsidRPr="0026522C">
        <w:rPr>
          <w:sz w:val="28"/>
          <w:szCs w:val="28"/>
        </w:rPr>
        <w:t>Камышло</w:t>
      </w:r>
      <w:r w:rsidRPr="0026522C">
        <w:rPr>
          <w:sz w:val="28"/>
          <w:szCs w:val="28"/>
        </w:rPr>
        <w:t>в</w:t>
      </w:r>
      <w:r w:rsidRPr="0026522C">
        <w:rPr>
          <w:sz w:val="28"/>
          <w:szCs w:val="28"/>
        </w:rPr>
        <w:t>ские</w:t>
      </w:r>
      <w:proofErr w:type="spellEnd"/>
      <w:r w:rsidRPr="0026522C">
        <w:rPr>
          <w:sz w:val="28"/>
          <w:szCs w:val="28"/>
        </w:rPr>
        <w:t xml:space="preserve"> известия»</w:t>
      </w:r>
      <w:r>
        <w:rPr>
          <w:sz w:val="28"/>
          <w:szCs w:val="28"/>
        </w:rPr>
        <w:t>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7AED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данного решения возложить на коми</w:t>
      </w:r>
      <w:r w:rsidR="00225294">
        <w:rPr>
          <w:sz w:val="28"/>
          <w:szCs w:val="28"/>
        </w:rPr>
        <w:t>тет</w:t>
      </w:r>
      <w:r>
        <w:rPr>
          <w:sz w:val="28"/>
          <w:szCs w:val="28"/>
        </w:rPr>
        <w:t xml:space="preserve"> по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номике и бюджету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(Лаптев А.Ю. ).</w:t>
      </w: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ind w:left="-540" w:firstLine="540"/>
        <w:jc w:val="both"/>
        <w:rPr>
          <w:sz w:val="28"/>
          <w:szCs w:val="28"/>
        </w:rPr>
      </w:pPr>
    </w:p>
    <w:p w:rsidR="00440DDB" w:rsidRDefault="00440DDB" w:rsidP="00440DDB">
      <w:pPr>
        <w:jc w:val="both"/>
        <w:rPr>
          <w:sz w:val="28"/>
          <w:szCs w:val="28"/>
        </w:rPr>
      </w:pPr>
    </w:p>
    <w:p w:rsidR="00440DDB" w:rsidRDefault="00440DDB" w:rsidP="00440DDB">
      <w:pPr>
        <w:jc w:val="both"/>
        <w:rPr>
          <w:sz w:val="28"/>
          <w:szCs w:val="28"/>
        </w:rPr>
      </w:pPr>
    </w:p>
    <w:p w:rsidR="00440DDB" w:rsidRDefault="00440DDB" w:rsidP="0044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М.Н. </w:t>
      </w:r>
      <w:proofErr w:type="spellStart"/>
      <w:r>
        <w:rPr>
          <w:sz w:val="28"/>
          <w:szCs w:val="28"/>
        </w:rPr>
        <w:t>Чухарев</w:t>
      </w:r>
      <w:proofErr w:type="spellEnd"/>
    </w:p>
    <w:p w:rsidR="00440DDB" w:rsidRDefault="00440DDB" w:rsidP="00440DDB">
      <w:pPr>
        <w:jc w:val="both"/>
        <w:rPr>
          <w:sz w:val="28"/>
          <w:szCs w:val="28"/>
        </w:rPr>
      </w:pPr>
    </w:p>
    <w:p w:rsidR="00E037AA" w:rsidRDefault="00E037AA"/>
    <w:sectPr w:rsidR="00E037AA" w:rsidSect="00440D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40DDB"/>
    <w:rsid w:val="000411FE"/>
    <w:rsid w:val="000A000B"/>
    <w:rsid w:val="000B105D"/>
    <w:rsid w:val="00100346"/>
    <w:rsid w:val="00137B3B"/>
    <w:rsid w:val="001A51A8"/>
    <w:rsid w:val="002114AB"/>
    <w:rsid w:val="00225294"/>
    <w:rsid w:val="002E6981"/>
    <w:rsid w:val="00342240"/>
    <w:rsid w:val="0036374A"/>
    <w:rsid w:val="00386F23"/>
    <w:rsid w:val="003B6CE7"/>
    <w:rsid w:val="00440DDB"/>
    <w:rsid w:val="004E2744"/>
    <w:rsid w:val="00526488"/>
    <w:rsid w:val="005C2FC4"/>
    <w:rsid w:val="006E48C0"/>
    <w:rsid w:val="00716E52"/>
    <w:rsid w:val="00767B19"/>
    <w:rsid w:val="007B6043"/>
    <w:rsid w:val="007D7431"/>
    <w:rsid w:val="007F5F71"/>
    <w:rsid w:val="00820AFF"/>
    <w:rsid w:val="00897AED"/>
    <w:rsid w:val="008B5F2D"/>
    <w:rsid w:val="009124AB"/>
    <w:rsid w:val="00933812"/>
    <w:rsid w:val="009571AD"/>
    <w:rsid w:val="009623C7"/>
    <w:rsid w:val="009D1692"/>
    <w:rsid w:val="00AE0715"/>
    <w:rsid w:val="00B4604E"/>
    <w:rsid w:val="00B90FEF"/>
    <w:rsid w:val="00C148B6"/>
    <w:rsid w:val="00CD375C"/>
    <w:rsid w:val="00CE726B"/>
    <w:rsid w:val="00D04383"/>
    <w:rsid w:val="00E037AA"/>
    <w:rsid w:val="00E33FCC"/>
    <w:rsid w:val="00E7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DDB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D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40D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440DD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0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40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DDB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D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440D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rsid w:val="00440DD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0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40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A00F-88F7-47C0-A34B-5DC7ADCB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Лариса</cp:lastModifiedBy>
  <cp:revision>7</cp:revision>
  <cp:lastPrinted>2014-09-18T04:21:00Z</cp:lastPrinted>
  <dcterms:created xsi:type="dcterms:W3CDTF">2014-09-04T08:01:00Z</dcterms:created>
  <dcterms:modified xsi:type="dcterms:W3CDTF">2014-09-18T04:22:00Z</dcterms:modified>
</cp:coreProperties>
</file>