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B" w:rsidRDefault="00BA5F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5FBB" w:rsidRDefault="00BA5F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5F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FBB" w:rsidRDefault="00BA5FBB">
            <w:pPr>
              <w:pStyle w:val="ConsPlusNormal"/>
            </w:pPr>
            <w:r>
              <w:t>4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FBB" w:rsidRDefault="00BA5FBB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BA5FBB" w:rsidRDefault="00BA5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FBB" w:rsidRDefault="00BA5FBB">
      <w:pPr>
        <w:pStyle w:val="ConsPlusNormal"/>
        <w:jc w:val="both"/>
      </w:pPr>
    </w:p>
    <w:p w:rsidR="00BA5FBB" w:rsidRDefault="00BA5FBB">
      <w:pPr>
        <w:pStyle w:val="ConsPlusTitle"/>
        <w:jc w:val="center"/>
      </w:pPr>
      <w:r>
        <w:t>ЗАКОН</w:t>
      </w:r>
    </w:p>
    <w:p w:rsidR="00BA5FBB" w:rsidRDefault="00BA5FBB">
      <w:pPr>
        <w:pStyle w:val="ConsPlusTitle"/>
        <w:jc w:val="center"/>
      </w:pPr>
    </w:p>
    <w:p w:rsidR="00BA5FBB" w:rsidRDefault="00BA5FBB">
      <w:pPr>
        <w:pStyle w:val="ConsPlusTitle"/>
        <w:jc w:val="center"/>
      </w:pPr>
      <w:r>
        <w:t>СВЕРДЛОВСКОЙ ОБЛАСТИ</w:t>
      </w:r>
    </w:p>
    <w:p w:rsidR="00BA5FBB" w:rsidRDefault="00BA5FBB">
      <w:pPr>
        <w:pStyle w:val="ConsPlusTitle"/>
        <w:jc w:val="center"/>
      </w:pPr>
    </w:p>
    <w:p w:rsidR="00BA5FBB" w:rsidRDefault="00BA5FBB">
      <w:pPr>
        <w:pStyle w:val="ConsPlusTitle"/>
        <w:jc w:val="center"/>
      </w:pPr>
      <w:r>
        <w:t>О ВНЕСЕНИИ ИЗМЕНЕНИЙ В СТАТЬЮ 3 ЗАКОНА СВЕРДЛОВСКОЙ ОБЛАСТИ</w:t>
      </w:r>
    </w:p>
    <w:p w:rsidR="00BA5FBB" w:rsidRDefault="00BA5FBB">
      <w:pPr>
        <w:pStyle w:val="ConsPlusTitle"/>
        <w:jc w:val="center"/>
      </w:pPr>
      <w:r>
        <w:t>"ОБ ОЦЕНКЕ РЕГУЛИРУЮЩЕГО ВОЗДЕЙСТВИЯ ПРОЕКТОВ</w:t>
      </w:r>
    </w:p>
    <w:p w:rsidR="00BA5FBB" w:rsidRDefault="00BA5FBB">
      <w:pPr>
        <w:pStyle w:val="ConsPlusTitle"/>
        <w:jc w:val="center"/>
      </w:pPr>
      <w:r>
        <w:t>НОРМАТИВНЫХ ПРАВОВЫХ АКТОВ СВЕРДЛОВСКОЙ ОБЛАСТИ</w:t>
      </w:r>
    </w:p>
    <w:p w:rsidR="00BA5FBB" w:rsidRDefault="00BA5FBB">
      <w:pPr>
        <w:pStyle w:val="ConsPlusTitle"/>
        <w:jc w:val="center"/>
      </w:pPr>
      <w:r>
        <w:t>И ПРОЕКТОВ МУНИЦИПАЛЬНЫХ НОРМАТИВНЫХ ПРАВОВЫХ АКТОВ</w:t>
      </w:r>
    </w:p>
    <w:p w:rsidR="00BA5FBB" w:rsidRDefault="00BA5FBB">
      <w:pPr>
        <w:pStyle w:val="ConsPlusTitle"/>
        <w:jc w:val="center"/>
      </w:pPr>
      <w:r>
        <w:t>И ЭКСПЕРТИЗЕ НОРМАТИВНЫХ ПРАВОВЫХ АКТОВ СВЕРДЛОВСКОЙ ОБЛАСТИ</w:t>
      </w:r>
    </w:p>
    <w:p w:rsidR="00BA5FBB" w:rsidRDefault="00BA5FBB">
      <w:pPr>
        <w:pStyle w:val="ConsPlusTitle"/>
        <w:jc w:val="center"/>
      </w:pPr>
      <w:r>
        <w:t>И МУНИЦИПАЛЬНЫХ НОРМАТИВНЫХ ПРАВОВЫХ АКТОВ"</w:t>
      </w:r>
    </w:p>
    <w:p w:rsidR="00BA5FBB" w:rsidRDefault="00BA5FBB">
      <w:pPr>
        <w:pStyle w:val="ConsPlusNormal"/>
        <w:jc w:val="both"/>
      </w:pPr>
    </w:p>
    <w:p w:rsidR="00BA5FBB" w:rsidRDefault="00BA5FBB">
      <w:pPr>
        <w:pStyle w:val="ConsPlusNormal"/>
        <w:jc w:val="right"/>
      </w:pPr>
      <w:r>
        <w:t>Принят</w:t>
      </w:r>
    </w:p>
    <w:p w:rsidR="00BA5FBB" w:rsidRDefault="00BA5FBB">
      <w:pPr>
        <w:pStyle w:val="ConsPlusNormal"/>
        <w:jc w:val="right"/>
      </w:pPr>
      <w:r>
        <w:t>Законодательным Собранием</w:t>
      </w:r>
    </w:p>
    <w:p w:rsidR="00BA5FBB" w:rsidRDefault="00BA5FBB">
      <w:pPr>
        <w:pStyle w:val="ConsPlusNormal"/>
        <w:jc w:val="right"/>
      </w:pPr>
      <w:r>
        <w:t>Свердловской области</w:t>
      </w:r>
    </w:p>
    <w:p w:rsidR="00BA5FBB" w:rsidRDefault="00BA5FBB">
      <w:pPr>
        <w:pStyle w:val="ConsPlusNormal"/>
        <w:jc w:val="right"/>
      </w:pPr>
      <w:r>
        <w:t>4 июня 2019 года</w:t>
      </w:r>
    </w:p>
    <w:p w:rsidR="00BA5FBB" w:rsidRDefault="00BA5FBB">
      <w:pPr>
        <w:pStyle w:val="ConsPlusNormal"/>
        <w:jc w:val="both"/>
      </w:pPr>
    </w:p>
    <w:p w:rsidR="00BA5FBB" w:rsidRDefault="00BA5FBB">
      <w:pPr>
        <w:pStyle w:val="ConsPlusTitle"/>
        <w:ind w:firstLine="540"/>
        <w:jc w:val="both"/>
        <w:outlineLvl w:val="0"/>
      </w:pPr>
      <w:r>
        <w:t>Статья 1</w:t>
      </w:r>
    </w:p>
    <w:p w:rsidR="00BA5FBB" w:rsidRDefault="00BA5FBB">
      <w:pPr>
        <w:pStyle w:val="ConsPlusNormal"/>
        <w:jc w:val="both"/>
      </w:pPr>
    </w:p>
    <w:p w:rsidR="00BA5FBB" w:rsidRDefault="00BA5FBB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</w:t>
        </w:r>
      </w:hyperlink>
      <w:r>
        <w:t xml:space="preserve"> Закона Свердловской области от 14 июля 2014 года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 ("Областная газета", 2014, 16 июля, N 125) с изменениями, внесенными Законами Свердловской области от 22 июля 2016 года N 78-ОЗ и от 21 декабря 2018 года N 167-ОЗ, следующие изменения:</w:t>
      </w:r>
    </w:p>
    <w:p w:rsidR="00BA5FBB" w:rsidRDefault="00BA5FBB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подпункте 1 пункта 1 статьи 3</w:t>
        </w:r>
      </w:hyperlink>
      <w:r>
        <w:t xml:space="preserve"> слова "(за исключением проектов законов Свердловской области, устанавливающих, изменяющих, приостанавливающих, отменяющих региональные налоги, а также налоговые ставки по федеральным налогам, и проектов законов Свердловской области, регулирующих бюджетные правоотношения)" исключить;</w:t>
      </w:r>
    </w:p>
    <w:p w:rsidR="00BA5FBB" w:rsidRDefault="00BA5FBB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1 статьи 3</w:t>
        </w:r>
      </w:hyperlink>
      <w:r>
        <w:t xml:space="preserve"> дополнить частью второй следующего содержания:</w:t>
      </w:r>
    </w:p>
    <w:p w:rsidR="00BA5FBB" w:rsidRDefault="00BA5FBB">
      <w:pPr>
        <w:pStyle w:val="ConsPlusNormal"/>
        <w:spacing w:before="220"/>
        <w:ind w:firstLine="540"/>
        <w:jc w:val="both"/>
      </w:pPr>
      <w:r>
        <w:t>"Указанные в части первой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BA5FBB" w:rsidRDefault="00BA5FBB">
      <w:pPr>
        <w:pStyle w:val="ConsPlusNormal"/>
        <w:spacing w:before="22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BA5FBB" w:rsidRDefault="00BA5FBB">
      <w:pPr>
        <w:pStyle w:val="ConsPlusNormal"/>
        <w:spacing w:before="22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BA5FBB" w:rsidRDefault="00BA5FBB">
      <w:pPr>
        <w:pStyle w:val="ConsPlusNormal"/>
        <w:spacing w:before="220"/>
        <w:ind w:firstLine="540"/>
        <w:jc w:val="both"/>
      </w:pPr>
      <w: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</w:p>
    <w:p w:rsidR="00BA5FBB" w:rsidRDefault="00BA5FBB">
      <w:pPr>
        <w:pStyle w:val="ConsPlusNormal"/>
        <w:spacing w:before="220"/>
        <w:ind w:firstLine="540"/>
        <w:jc w:val="both"/>
      </w:pPr>
      <w:r>
        <w:t xml:space="preserve">4) проектами нормативных правовых актов Свердловской области, разработанными в целях </w:t>
      </w:r>
      <w:r>
        <w:lastRenderedPageBreak/>
        <w:t>ликвидации чрезвычайных ситуаций природного и техногенного характера на период действия режимов чрезвычайных ситуаций.".</w:t>
      </w:r>
    </w:p>
    <w:p w:rsidR="00BA5FBB" w:rsidRDefault="00BA5FBB">
      <w:pPr>
        <w:pStyle w:val="ConsPlusNormal"/>
        <w:jc w:val="both"/>
      </w:pPr>
    </w:p>
    <w:p w:rsidR="00BA5FBB" w:rsidRDefault="00BA5FBB">
      <w:pPr>
        <w:pStyle w:val="ConsPlusTitle"/>
        <w:ind w:firstLine="540"/>
        <w:jc w:val="both"/>
        <w:outlineLvl w:val="0"/>
      </w:pPr>
      <w:r>
        <w:t>Статья 2</w:t>
      </w:r>
    </w:p>
    <w:p w:rsidR="00BA5FBB" w:rsidRDefault="00BA5FBB">
      <w:pPr>
        <w:pStyle w:val="ConsPlusNormal"/>
        <w:jc w:val="both"/>
      </w:pPr>
    </w:p>
    <w:p w:rsidR="00BA5FBB" w:rsidRDefault="00BA5FBB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BA5FBB" w:rsidRDefault="00BA5FBB">
      <w:pPr>
        <w:pStyle w:val="ConsPlusNormal"/>
        <w:jc w:val="both"/>
      </w:pPr>
    </w:p>
    <w:p w:rsidR="00BA5FBB" w:rsidRDefault="00BA5FBB">
      <w:pPr>
        <w:pStyle w:val="ConsPlusNormal"/>
        <w:jc w:val="right"/>
      </w:pPr>
      <w:r>
        <w:t>Губернатор</w:t>
      </w:r>
    </w:p>
    <w:p w:rsidR="00BA5FBB" w:rsidRDefault="00BA5FBB">
      <w:pPr>
        <w:pStyle w:val="ConsPlusNormal"/>
        <w:jc w:val="right"/>
      </w:pPr>
      <w:r>
        <w:t>Свердловской области</w:t>
      </w:r>
    </w:p>
    <w:p w:rsidR="00BA5FBB" w:rsidRDefault="00BA5FBB">
      <w:pPr>
        <w:pStyle w:val="ConsPlusNormal"/>
        <w:jc w:val="right"/>
      </w:pPr>
      <w:r>
        <w:t>Е.В.КУЙВАШЕВ</w:t>
      </w:r>
    </w:p>
    <w:p w:rsidR="00BA5FBB" w:rsidRDefault="00BA5FBB">
      <w:pPr>
        <w:pStyle w:val="ConsPlusNormal"/>
      </w:pPr>
      <w:r>
        <w:t>г. Екатеринбург</w:t>
      </w:r>
    </w:p>
    <w:p w:rsidR="00BA5FBB" w:rsidRDefault="00BA5FBB">
      <w:pPr>
        <w:pStyle w:val="ConsPlusNormal"/>
        <w:spacing w:before="220"/>
      </w:pPr>
      <w:r>
        <w:t>4 июня 2019 года</w:t>
      </w:r>
    </w:p>
    <w:p w:rsidR="00BA5FBB" w:rsidRDefault="00BA5FBB">
      <w:pPr>
        <w:pStyle w:val="ConsPlusNormal"/>
        <w:spacing w:before="220"/>
      </w:pPr>
      <w:r>
        <w:t>N 46-ОЗ</w:t>
      </w:r>
    </w:p>
    <w:p w:rsidR="00BA5FBB" w:rsidRDefault="00BA5FBB">
      <w:pPr>
        <w:pStyle w:val="ConsPlusNormal"/>
      </w:pPr>
    </w:p>
    <w:p w:rsidR="00BA5FBB" w:rsidRDefault="00BA5FBB">
      <w:pPr>
        <w:pStyle w:val="ConsPlusNormal"/>
      </w:pPr>
    </w:p>
    <w:p w:rsidR="00BA5FBB" w:rsidRDefault="00BA5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4C6" w:rsidRDefault="008154C6">
      <w:bookmarkStart w:id="0" w:name="_GoBack"/>
      <w:bookmarkEnd w:id="0"/>
    </w:p>
    <w:sectPr w:rsidR="008154C6" w:rsidSect="001D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B"/>
    <w:rsid w:val="008154C6"/>
    <w:rsid w:val="00B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9E96-4DCF-4A93-BE99-EF27F83B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0FCD51F89CC48AB6209CB7B914B9CDA29511298D25AAD5C326777803152F5EAA88C48059469CC361C2FC83A1A1F8319A99E7867152E724F693DC1B70A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CD51F89CC48AB6209CB7B914B9CDA29511298D25AAD5C326777803152F5EAA88C48059469CC361C2FC83A0A1F8319A99E7867152E724F693DC1B70A6K" TargetMode="External"/><Relationship Id="rId5" Type="http://schemas.openxmlformats.org/officeDocument/2006/relationships/hyperlink" Target="consultantplus://offline/ref=A10FCD51F89CC48AB6209CB7B914B9CDA29511298D25AAD5C326777803152F5EAA88C48059469CC361C2FD82A7A1F8319A99E7867152E724F693DC1B70A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1</cp:revision>
  <dcterms:created xsi:type="dcterms:W3CDTF">2020-01-17T10:00:00Z</dcterms:created>
  <dcterms:modified xsi:type="dcterms:W3CDTF">2020-01-17T10:01:00Z</dcterms:modified>
</cp:coreProperties>
</file>