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2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left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2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6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.02.2020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12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6</w:t>
      </w:r>
    </w:p>
    <w:p>
      <w:pPr>
        <w:pStyle w:val="Normal"/>
        <w:jc w:val="center"/>
        <w:rPr>
          <w:rStyle w:val="Style12"/>
          <w:rFonts w:ascii="Liberation Serif" w:hAnsi="Liberation Serif" w:eastAsia="Times New Roman" w:cs="Liberation Serif;Times New Roman"/>
          <w:bCs/>
          <w:i w:val="false"/>
          <w:i w:val="false"/>
          <w:iCs w:val="false"/>
          <w:color w:val="000000"/>
          <w:spacing w:val="-1"/>
          <w:kern w:val="2"/>
          <w:lang w:val="ru-RU" w:eastAsia="ru-RU" w:bidi="ar-SA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Об утверждении стоимости услуг, предоставляемых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согласно гарантированному перечню услуг по погребению 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на территории Камышловского городского округа с 01 февраля 2020 года</w:t>
      </w:r>
    </w:p>
    <w:p>
      <w:pPr>
        <w:pStyle w:val="Normal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Согласно п.п. 1, 2, 3 ст. 9, ст. 10, ст. 12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Федерального закона от 12 января 1996 года № 8-ФЗ (ред. от 19.12.2016, с изм. от 06.04.2015) «О погребении в похоронном деле», в соответствии с Постановлением Правительства Российской Федерации от 29.01.2020 №61 «Об утверждении коэффициента индексации выплат, пособий и компенсаций в 2020 году»,</w:t>
      </w:r>
      <w:r>
        <w:rPr>
          <w:rFonts w:cs="Liberation Serif;Times New Roman" w:ascii="Liberation Serif;Times New Roman" w:hAnsi="Liberation Serif;Times New Roman"/>
          <w:sz w:val="4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в связи с индексацией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социального пособия на погребение и с учетом фактических затрат, связанных с предоставлением похоронных принадлежностей и услуг по погребению на территории Камышловского городского округа, администрация Камышловского городского округа</w:t>
      </w:r>
    </w:p>
    <w:p>
      <w:pPr>
        <w:pStyle w:val="Normal"/>
        <w:ind w:left="0" w:right="0" w:hanging="0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1. Утвердить стоимость услуг, предоставляемых согласно гарантированному перечню услуг по погребению с учетом районного коэффициента на территории Камышловского городского округа с 01 февраля 2020 года (прилагается).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Постановление главы Камышловского городского округа от 19.03.2019 года № 256 «Об утверждении стоимости услуг, предоставляемых согласно гарантированному перечню услуг по погребению в Камышловском городском округе с 01 февраля 2019 года» считать утратившим силу.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Настоящее постановление вступает в силу с 1 февраля 2020 года.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4. Настоящее</w:t>
      </w:r>
      <w:r>
        <w:rPr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Глава </w:t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Камышловского </w:t>
      </w:r>
      <w:r>
        <w:rPr>
          <w:rFonts w:cs="Liberation Serif;Times New Roman" w:ascii="Liberation Serif;Times New Roman" w:hAnsi="Liberation Serif;Times New Roman"/>
          <w:b w:val="false"/>
          <w:sz w:val="28"/>
          <w:szCs w:val="28"/>
        </w:rPr>
        <w:t>городского округа                                              А.В. Половников</w:t>
      </w:r>
    </w:p>
    <w:p>
      <w:pPr>
        <w:pStyle w:val="Normal"/>
        <w:tabs>
          <w:tab w:val="clear" w:pos="708"/>
          <w:tab w:val="left" w:pos="5220" w:leader="none"/>
        </w:tabs>
        <w:jc w:val="center"/>
        <w:rPr>
          <w:rFonts w:ascii="Liberation Serif;Times New Roman" w:hAnsi="Liberation Serif;Times New Roman" w:eastAsia="Liberation Serif;Times New Roman" w:cs="Liberation Serif;Times New Roman"/>
        </w:rPr>
      </w:pPr>
      <w:r>
        <w:rPr>
          <w:rFonts w:eastAsia="Liberation Serif;Times New Roman" w:cs="Liberation Serif;Times New Roman" w:ascii="Liberation Serif;Times New Roman" w:hAnsi="Liberation Serif;Times New Roman"/>
        </w:rPr>
        <w:t xml:space="preserve">           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suppressAutoHyphens w:val="true"/>
        <w:kinsoku w:val="true"/>
        <w:overflowPunct w:val="true"/>
        <w:autoSpaceDE w:val="false"/>
        <w:bidi w:val="0"/>
        <w:ind w:left="4252" w:right="0" w:firstLine="1531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Приложение</w:t>
      </w:r>
    </w:p>
    <w:p>
      <w:pPr>
        <w:pStyle w:val="Normal"/>
        <w:widowControl w:val="false"/>
        <w:tabs>
          <w:tab w:val="clear" w:pos="708"/>
        </w:tabs>
        <w:suppressAutoHyphens w:val="true"/>
        <w:kinsoku w:val="true"/>
        <w:overflowPunct w:val="true"/>
        <w:autoSpaceDE w:val="false"/>
        <w:bidi w:val="0"/>
        <w:ind w:left="4252" w:right="0" w:firstLine="1531"/>
        <w:jc w:val="both"/>
        <w:rPr>
          <w:b/>
          <w:b/>
          <w:bCs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У</w:t>
      </w: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ТВЕРЖДЕНА</w:t>
      </w: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suppressAutoHyphens w:val="true"/>
        <w:kinsoku w:val="true"/>
        <w:overflowPunct w:val="true"/>
        <w:autoSpaceDE w:val="false"/>
        <w:bidi w:val="0"/>
        <w:ind w:left="5783" w:right="0" w:hanging="0"/>
        <w:jc w:val="both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suppressAutoHyphens w:val="true"/>
        <w:kinsoku w:val="true"/>
        <w:overflowPunct w:val="true"/>
        <w:autoSpaceDE w:val="false"/>
        <w:bidi w:val="0"/>
        <w:ind w:left="4309" w:right="0" w:firstLine="1474"/>
        <w:jc w:val="both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Камышловского городского округа 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suppressAutoHyphens w:val="true"/>
        <w:kinsoku w:val="true"/>
        <w:overflowPunct w:val="true"/>
        <w:autoSpaceDE w:val="false"/>
        <w:bidi w:val="0"/>
        <w:ind w:left="4252" w:right="0" w:firstLine="1587"/>
        <w:jc w:val="both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от 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>26.02.2020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 № 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>126</w:t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14"/>
        <w:tabs>
          <w:tab w:val="clear" w:pos="708"/>
          <w:tab w:val="left" w:pos="0" w:leader="none"/>
        </w:tabs>
        <w:ind w:left="142" w:right="0" w:hanging="0"/>
        <w:jc w:val="center"/>
        <w:rPr/>
      </w:pPr>
      <w:r>
        <w:rPr>
          <w:rStyle w:val="Style17"/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>
        <w:rPr>
          <w:rStyle w:val="Style17"/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по </w:t>
      </w:r>
      <w:r>
        <w:rPr>
          <w:rStyle w:val="Style17"/>
          <w:rFonts w:cs="Liberation Serif;Times New Roman" w:ascii="Liberation Serif;Times New Roman" w:hAnsi="Liberation Serif;Times New Roman"/>
          <w:color w:val="000000"/>
          <w:sz w:val="28"/>
          <w:szCs w:val="28"/>
        </w:rPr>
        <w:t>по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гребению на территории Камышловского городского округа </w:t>
      </w:r>
    </w:p>
    <w:p>
      <w:pPr>
        <w:pStyle w:val="14"/>
        <w:tabs>
          <w:tab w:val="clear" w:pos="708"/>
          <w:tab w:val="left" w:pos="0" w:leader="none"/>
        </w:tabs>
        <w:ind w:left="142" w:right="0" w:hanging="0"/>
        <w:jc w:val="center"/>
        <w:rPr>
          <w:rFonts w:ascii="Liberation Serif;Times New Roman" w:hAnsi="Liberation Serif;Times New Roman" w:cs="Liberation Serif;Times New Roman"/>
          <w:sz w:val="28"/>
          <w:szCs w:val="28"/>
          <w:lang w:val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с 01 февраля 2020 года</w:t>
      </w:r>
    </w:p>
    <w:p>
      <w:pPr>
        <w:pStyle w:val="14"/>
        <w:tabs>
          <w:tab w:val="clear" w:pos="708"/>
          <w:tab w:val="left" w:pos="0" w:leader="none"/>
        </w:tabs>
        <w:ind w:left="142" w:right="0" w:hanging="0"/>
        <w:jc w:val="center"/>
        <w:rPr>
          <w:rFonts w:ascii="Liberation Serif;Times New Roman" w:hAnsi="Liberation Serif;Times New Roman" w:cs="Liberation Serif;Times New Roman"/>
          <w:sz w:val="28"/>
          <w:szCs w:val="28"/>
          <w:lang w:val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</w:r>
    </w:p>
    <w:p>
      <w:pPr>
        <w:pStyle w:val="14"/>
        <w:tabs>
          <w:tab w:val="clear" w:pos="708"/>
          <w:tab w:val="left" w:pos="0" w:leader="none"/>
        </w:tabs>
        <w:ind w:left="142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tbl>
      <w:tblPr>
        <w:tblW w:w="9738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220"/>
        <w:gridCol w:w="1370"/>
        <w:gridCol w:w="1258"/>
        <w:gridCol w:w="1978"/>
        <w:gridCol w:w="1712"/>
      </w:tblGrid>
      <w:tr>
        <w:trPr>
          <w:trHeight w:val="1331" w:hRule="exact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napToGrid w:val="false"/>
              <w:ind w:left="120" w:right="29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0"/>
                <w:szCs w:val="20"/>
              </w:rPr>
            </w:r>
          </w:p>
          <w:p>
            <w:pPr>
              <w:pStyle w:val="Style21"/>
              <w:ind w:left="120" w:right="29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0"/>
                <w:szCs w:val="20"/>
              </w:rPr>
              <w:t>Стоимость услуг, предоставляемых согласно гарантированному перечню услуг по погребению (статья 9 Закона от 12.01.1996 № 8-ФЗ)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183" w:after="0"/>
              <w:ind w:left="0" w:right="118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0"/>
                <w:szCs w:val="20"/>
              </w:rPr>
              <w:t>Стоимость услуг, по погребению умерших , при отсутствии супруга, близких родственников, иных родственников либо  законного представителя умершего или невозможности осуществить ими погребение (статья 12 Закона от 12.01.1996 № 8-ФЗ)</w:t>
            </w:r>
          </w:p>
        </w:tc>
      </w:tr>
      <w:tr>
        <w:trPr>
          <w:trHeight w:val="1109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4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Style21"/>
              <w:spacing w:lineRule="exact" w:line="220" w:before="60" w:after="0"/>
              <w:ind w:left="14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12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Наименование</w:t>
            </w:r>
          </w:p>
          <w:p>
            <w:pPr>
              <w:pStyle w:val="Style21"/>
              <w:spacing w:lineRule="exact" w:line="220" w:before="120" w:after="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0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Стоимость</w:t>
            </w:r>
          </w:p>
          <w:p>
            <w:pPr>
              <w:pStyle w:val="Style21"/>
              <w:spacing w:lineRule="exact" w:line="220" w:before="60" w:after="60"/>
              <w:ind w:left="10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услуги</w:t>
            </w:r>
          </w:p>
          <w:p>
            <w:pPr>
              <w:pStyle w:val="Style21"/>
              <w:spacing w:lineRule="exact" w:line="220" w:before="60" w:after="0"/>
              <w:ind w:left="10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Style21"/>
              <w:spacing w:lineRule="exact" w:line="220" w:before="60" w:after="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napToGrid w:val="false"/>
              <w:spacing w:lineRule="exact" w:line="220" w:before="0" w:after="120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 w:before="0" w:after="120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Наименование</w:t>
            </w:r>
          </w:p>
          <w:p>
            <w:pPr>
              <w:pStyle w:val="Style21"/>
              <w:spacing w:lineRule="exact" w:line="220" w:before="120" w:after="0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83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Стоимость</w:t>
            </w:r>
          </w:p>
          <w:p>
            <w:pPr>
              <w:pStyle w:val="Style21"/>
              <w:spacing w:lineRule="exact" w:line="283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услуги</w:t>
            </w:r>
          </w:p>
          <w:p>
            <w:pPr>
              <w:pStyle w:val="Style21"/>
              <w:spacing w:lineRule="exact" w:line="283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(руб.)</w:t>
            </w:r>
          </w:p>
        </w:tc>
      </w:tr>
      <w:tr>
        <w:trPr>
          <w:trHeight w:val="1118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60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Оформление документов, необходимых для погребения 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0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бесплатно</w:t>
            </w:r>
          </w:p>
          <w:p>
            <w:pPr>
              <w:pStyle w:val="Style21"/>
              <w:spacing w:lineRule="exact" w:line="220" w:before="60" w:after="0"/>
              <w:ind w:left="10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 w:before="0" w:after="6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бесплатно</w:t>
            </w:r>
          </w:p>
          <w:p>
            <w:pPr>
              <w:pStyle w:val="Style21"/>
              <w:spacing w:lineRule="exact" w:line="220" w:before="60" w:after="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0,00</w:t>
            </w:r>
          </w:p>
        </w:tc>
      </w:tr>
      <w:tr>
        <w:trPr>
          <w:trHeight w:val="1308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60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 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1760,89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napToGrid w:val="false"/>
              <w:spacing w:lineRule="exact" w:line="220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360,87</w:t>
            </w:r>
          </w:p>
        </w:tc>
      </w:tr>
      <w:tr>
        <w:trPr>
          <w:trHeight w:val="11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60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Перевозка тела (останков) умершего на кладбище (в крематорий)***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1436,88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napToGrid w:val="false"/>
              <w:spacing w:lineRule="exact" w:line="220" w:before="0" w:after="60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 w:before="0" w:after="60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Предоставление</w:t>
            </w:r>
          </w:p>
          <w:p>
            <w:pPr>
              <w:pStyle w:val="Style21"/>
              <w:spacing w:lineRule="exact" w:line="220" w:before="60" w:after="0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гроба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1400,02</w:t>
            </w:r>
          </w:p>
        </w:tc>
      </w:tr>
      <w:tr>
        <w:trPr>
          <w:trHeight w:val="1104" w:hRule="exact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60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Погребение (кремация с последующей выдачей урны с прахом)****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3845,82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ind w:left="72" w:right="0" w:hanging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Перевозка умершего на кладбище (в крематорий)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1436,88</w:t>
            </w:r>
          </w:p>
        </w:tc>
      </w:tr>
      <w:tr>
        <w:trPr>
          <w:trHeight w:val="293" w:hRule="exact"/>
        </w:trPr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jc w:val="left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Погребение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3845,82</w:t>
            </w:r>
          </w:p>
        </w:tc>
      </w:tr>
      <w:tr>
        <w:trPr>
          <w:trHeight w:val="365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4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60" w:right="0" w:hanging="0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2"/>
                <w:szCs w:val="22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>7043,59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1"/>
              <w:spacing w:lineRule="exact" w:line="220"/>
              <w:ind w:left="120" w:right="0" w:hanging="0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2"/>
                <w:szCs w:val="22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 xml:space="preserve">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>7043,59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left="142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Стоимость услуг указана с учетом районного коэффициента 15%.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Примечание: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Статья 9 Закона от 12.01.1996 № 8-ФЗ услуги включают в себя: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* Получение свидетельства о смерти, справки ф. № 11;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** Изготовление гроба, надгробного знака, их доставка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*** Транспортировка только тела (останков) умершего от места его хранения на кладбище (в крематории) в пределах муниципального образования без дополнительных остановок и заездов по какой - либо необходимости и сопровождающих лиц;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****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  <w:r>
        <w:rPr>
          <w:rStyle w:val="Style16"/>
          <w:rFonts w:eastAsia="Liberation Serif;Times New Roman" w:cs="Liberation Serif;Times New Roman" w:ascii="Liberation Serif;Times New Roman" w:hAnsi="Liberation Serif;Times New Roman"/>
          <w:color w:val="000000"/>
          <w:sz w:val="20"/>
          <w:szCs w:val="20"/>
        </w:rPr>
        <w:fldChar w:fldCharType="begin"/>
      </w:r>
      <w:r>
        <w:rPr>
          <w:rStyle w:val="Style16"/>
          <w:sz w:val="20"/>
          <w:szCs w:val="20"/>
          <w:rFonts w:eastAsia="Liberation Serif;Times New Roman" w:cs="Liberation Serif;Times New Roman" w:ascii="Liberation Serif;Times New Roman" w:hAnsi="Liberation Serif;Times New Roman"/>
        </w:rPr>
        <w:instrText> PAGE </w:instrText>
      </w:r>
      <w:r>
        <w:rPr>
          <w:rStyle w:val="Style16"/>
          <w:sz w:val="20"/>
          <w:szCs w:val="20"/>
          <w:rFonts w:eastAsia="Liberation Serif;Times New Roman" w:cs="Liberation Serif;Times New Roman" w:ascii="Liberation Serif;Times New Roman" w:hAnsi="Liberation Serif;Times New Roman"/>
        </w:rPr>
        <w:fldChar w:fldCharType="separate"/>
      </w:r>
      <w:r>
        <w:rPr>
          <w:rStyle w:val="Style16"/>
          <w:sz w:val="20"/>
          <w:szCs w:val="20"/>
          <w:rFonts w:eastAsia="Liberation Serif;Times New Roman" w:cs="Liberation Serif;Times New Roman" w:ascii="Liberation Serif;Times New Roman" w:hAnsi="Liberation Serif;Times New Roman"/>
        </w:rPr>
        <w:t>3</w:t>
      </w:r>
      <w:r>
        <w:rPr>
          <w:rStyle w:val="Style16"/>
          <w:sz w:val="20"/>
          <w:szCs w:val="20"/>
          <w:rFonts w:eastAsia="Liberation Serif;Times New Roman" w:cs="Liberation Serif;Times New Roman" w:ascii="Liberation Serif;Times New Roman" w:hAnsi="Liberation Serif;Times New Roman"/>
        </w:rPr>
        <w:fldChar w:fldCharType="end"/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Liberation Serif;Times New Roman" w:hAnsi="Liberation Serif;Times New Roman" w:cs="Liberation Serif;Times New Roman"/>
      </w:rPr>
    </w:pPr>
    <w:r>
      <w:rPr>
        <w:rFonts w:cs="Liberation Serif;Times New Roman" w:ascii="Liberation Serif;Times New Roman" w:hAnsi="Liberation Serif;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Основной текст Знак"/>
    <w:qFormat/>
    <w:rPr>
      <w:sz w:val="24"/>
      <w:szCs w:val="24"/>
      <w:lang w:val="ru-RU" w:bidi="ar-SA"/>
    </w:rPr>
  </w:style>
  <w:style w:type="character" w:styleId="2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5">
    <w:name w:val="Интернет-ссылка"/>
    <w:rPr>
      <w:color w:val="0000FF"/>
      <w:u w:val="single"/>
    </w:rPr>
  </w:style>
  <w:style w:type="character" w:styleId="11">
    <w:name w:val="Заголовок 1 Знак"/>
    <w:qFormat/>
    <w:rPr>
      <w:rFonts w:eastAsia="Arial Unicode MS"/>
      <w:b/>
      <w:bCs/>
      <w:sz w:val="24"/>
      <w:szCs w:val="24"/>
      <w:lang w:val="ru-RU" w:bidi="ar-SA"/>
    </w:rPr>
  </w:style>
  <w:style w:type="character" w:styleId="Style16">
    <w:name w:val="Основной текст_"/>
    <w:qFormat/>
    <w:rPr>
      <w:rFonts w:ascii="Times New Roman" w:hAnsi="Times New Roman" w:cs="Times New Roman"/>
      <w:sz w:val="22"/>
      <w:szCs w:val="22"/>
      <w:u w:val="none"/>
    </w:rPr>
  </w:style>
  <w:style w:type="character" w:styleId="Style17">
    <w:name w:val="Подпись к таблице_"/>
    <w:qFormat/>
    <w:rPr>
      <w:sz w:val="22"/>
      <w:szCs w:val="22"/>
      <w:lang w:bidi="ar-SA"/>
    </w:rPr>
  </w:style>
  <w:style w:type="character" w:styleId="Style18">
    <w:name w:val="Подпись к таблице"/>
    <w:qFormat/>
    <w:rPr>
      <w:sz w:val="22"/>
      <w:szCs w:val="22"/>
      <w:lang w:val="ru-RU" w:eastAsia="ru-RU" w:bidi="ar-SA"/>
    </w:rPr>
  </w:style>
  <w:style w:type="character" w:styleId="21">
    <w:name w:val="Подпись к таблице2"/>
    <w:qFormat/>
    <w:rPr>
      <w:sz w:val="22"/>
      <w:szCs w:val="22"/>
      <w:u w:val="single"/>
      <w:lang w:bidi="ar-SA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0">
    <w:name w:val="Заголовок"/>
    <w:basedOn w:val="Normal"/>
    <w:next w:val="Style21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21">
    <w:name w:val="Body Text"/>
    <w:basedOn w:val="Normal"/>
    <w:pPr>
      <w:widowControl/>
      <w:autoSpaceDE w:val="true"/>
      <w:jc w:val="both"/>
    </w:pPr>
    <w:rPr>
      <w:sz w:val="24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widowControl/>
      <w:autoSpaceDE w:val="true"/>
      <w:jc w:val="center"/>
    </w:pPr>
    <w:rPr>
      <w:sz w:val="24"/>
      <w:szCs w:val="24"/>
    </w:rPr>
  </w:style>
  <w:style w:type="paragraph" w:styleId="Style29">
    <w:name w:val="Body Text Indent"/>
    <w:basedOn w:val="Normal"/>
    <w:pPr>
      <w:spacing w:before="0" w:after="120"/>
      <w:ind w:left="283" w:right="0" w:hanging="0"/>
    </w:pPr>
    <w:rPr/>
  </w:style>
  <w:style w:type="paragraph" w:styleId="Style30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1">
    <w:name w:val="Обычный (веб)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23">
    <w:name w:val="Основной текст с отступом 2"/>
    <w:basedOn w:val="Normal"/>
    <w:qFormat/>
    <w:pPr>
      <w:widowControl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1">
    <w:name w:val="Основной текст с отступом 3"/>
    <w:basedOn w:val="Normal"/>
    <w:qFormat/>
    <w:pPr>
      <w:widowControl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2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FR3">
    <w:name w:val="FR3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336" w:before="180" w:after="0"/>
      <w:ind w:left="0" w:right="600" w:hanging="0"/>
    </w:pPr>
    <w:rPr>
      <w:rFonts w:ascii="Arial" w:hAnsi="Arial" w:eastAsia="Times New Roman" w:cs="Arial"/>
      <w:b/>
      <w:bCs/>
      <w:i/>
      <w:iCs/>
      <w:color w:val="auto"/>
      <w:sz w:val="20"/>
      <w:szCs w:val="20"/>
      <w:lang w:val="ru-RU" w:eastAsia="zh-CN" w:bidi="ar-SA"/>
    </w:rPr>
  </w:style>
  <w:style w:type="paragraph" w:styleId="Style32">
    <w:name w:val="Знак Знак Знак Знак Знак Знак Знак"/>
    <w:basedOn w:val="Normal"/>
    <w:qFormat/>
    <w:pPr>
      <w:widowControl/>
      <w:autoSpaceDE w:val="true"/>
    </w:pPr>
    <w:rPr>
      <w:rFonts w:ascii="Verdana" w:hAnsi="Verdana" w:cs="Verdana"/>
      <w:sz w:val="24"/>
      <w:szCs w:val="24"/>
    </w:rPr>
  </w:style>
  <w:style w:type="paragraph" w:styleId="12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13">
    <w:name w:val="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14">
    <w:name w:val="Подпись к таблице1"/>
    <w:basedOn w:val="Normal"/>
    <w:qFormat/>
    <w:pPr>
      <w:autoSpaceDE w:val="true"/>
      <w:spacing w:lineRule="exact" w:line="274"/>
    </w:pPr>
    <w:rPr>
      <w:sz w:val="22"/>
      <w:szCs w:val="22"/>
      <w:lang w:val="ru-RU" w:eastAsia="ru-RU"/>
    </w:rPr>
  </w:style>
  <w:style w:type="paragraph" w:styleId="Style3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34">
    <w:name w:val="Содержимое врезки"/>
    <w:basedOn w:val="Normal"/>
    <w:qFormat/>
    <w:pPr/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LibreOffice/6.3.4.2$Windows_X86_64 LibreOffice_project/60da17e045e08f1793c57c00ba83cdfce946d0aa</Application>
  <Pages>3</Pages>
  <Words>561</Words>
  <CharactersWithSpaces>4252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2019-01-23T15:33:00Z</dcterms:created>
  <dc:creator>kamgo@gov66.ru</dc:creator>
  <dc:description/>
  <dc:language>ru-RU</dc:language>
  <cp:lastModifiedBy/>
  <cp:lastPrinted>2020-02-26T15:59:12Z</cp:lastPrinted>
  <dcterms:modified xsi:type="dcterms:W3CDTF">2020-02-26T15:59:21Z</dcterms:modified>
  <cp:revision>19</cp:revision>
  <dc:subject/>
  <dc:title> </dc:title>
</cp:coreProperties>
</file>