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89" w:rsidRPr="004669AE" w:rsidRDefault="00EC6089" w:rsidP="00EC60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69A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2E7987" wp14:editId="1CF8EE89">
            <wp:extent cx="409575" cy="5810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89" w:rsidRPr="004669AE" w:rsidRDefault="00EC6089" w:rsidP="00EC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AE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EC6089" w:rsidRPr="004669AE" w:rsidRDefault="00EC6089" w:rsidP="00EC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69AE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EC6089" w:rsidRPr="004669AE" w:rsidRDefault="00EC6089" w:rsidP="00EC6089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89" w:rsidRPr="004669AE" w:rsidRDefault="00EC6089" w:rsidP="00EC6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AE"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 w:rsidRPr="004669A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Pr="004669AE">
        <w:rPr>
          <w:rFonts w:ascii="Times New Roman" w:hAnsi="Times New Roman" w:cs="Times New Roman"/>
          <w:sz w:val="28"/>
          <w:szCs w:val="28"/>
        </w:rPr>
        <w:t>.2018 года № ____</w:t>
      </w:r>
    </w:p>
    <w:p w:rsidR="00EC6089" w:rsidRPr="004669AE" w:rsidRDefault="00EC6089" w:rsidP="00EC6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AE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EC6089" w:rsidRDefault="00EC6089" w:rsidP="00EC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C6089" w:rsidRPr="000D6952" w:rsidRDefault="00EC6089" w:rsidP="00EC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C60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</w:t>
      </w:r>
      <w:r w:rsidRPr="000D69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б утверждении </w:t>
      </w:r>
      <w:r w:rsidR="001C63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Порядка</w:t>
      </w:r>
      <w:r w:rsidRPr="000D69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унитарных предприятий Камышловского городского округа</w:t>
      </w:r>
    </w:p>
    <w:p w:rsidR="00EC6089" w:rsidRPr="00EC6089" w:rsidRDefault="00EC6089" w:rsidP="00EC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100004"/>
      <w:bookmarkEnd w:id="0"/>
    </w:p>
    <w:p w:rsidR="00EC6089" w:rsidRDefault="00EC6089" w:rsidP="00EC60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6" w:anchor="002250" w:history="1">
        <w:r w:rsidRPr="00EC60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349.5</w:t>
        </w:r>
      </w:hyperlink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руководствуясь Уставом Камышловского городского округа,</w:t>
      </w:r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Камышловского городского округа,</w:t>
      </w:r>
    </w:p>
    <w:p w:rsidR="00EC6089" w:rsidRPr="00EC6089" w:rsidRDefault="00EC6089" w:rsidP="00EC60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EC6089" w:rsidRPr="00456989" w:rsidRDefault="001C631D" w:rsidP="0045698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100005"/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прилагаемый Порядок </w:t>
      </w:r>
      <w:r w:rsidR="00EC6089"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предприятий.</w:t>
      </w:r>
    </w:p>
    <w:p w:rsidR="00456989" w:rsidRPr="00456989" w:rsidRDefault="00456989" w:rsidP="00456989">
      <w:pPr>
        <w:pStyle w:val="pbot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56989">
        <w:rPr>
          <w:sz w:val="28"/>
          <w:szCs w:val="28"/>
        </w:rPr>
        <w:t xml:space="preserve">Установить, что </w:t>
      </w:r>
      <w:r w:rsidR="00975C69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>муниципальны</w:t>
      </w:r>
      <w:r w:rsidR="00975C69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456989">
        <w:rPr>
          <w:sz w:val="28"/>
          <w:szCs w:val="28"/>
        </w:rPr>
        <w:t>учреждени</w:t>
      </w:r>
      <w:r w:rsidR="00975C69">
        <w:rPr>
          <w:sz w:val="28"/>
          <w:szCs w:val="28"/>
        </w:rPr>
        <w:t>й</w:t>
      </w:r>
      <w:r w:rsidRPr="00456989">
        <w:rPr>
          <w:sz w:val="28"/>
          <w:szCs w:val="28"/>
        </w:rPr>
        <w:t xml:space="preserve"> и предприяти</w:t>
      </w:r>
      <w:r w:rsidR="00975C69">
        <w:rPr>
          <w:sz w:val="28"/>
          <w:szCs w:val="28"/>
        </w:rPr>
        <w:t>й</w:t>
      </w:r>
      <w:r>
        <w:rPr>
          <w:sz w:val="28"/>
          <w:szCs w:val="28"/>
        </w:rPr>
        <w:t xml:space="preserve"> (далее - Организации)</w:t>
      </w:r>
      <w:r w:rsidRPr="00456989">
        <w:rPr>
          <w:sz w:val="28"/>
          <w:szCs w:val="28"/>
        </w:rPr>
        <w:t xml:space="preserve">, представляют в </w:t>
      </w:r>
      <w:r>
        <w:rPr>
          <w:sz w:val="28"/>
          <w:szCs w:val="28"/>
        </w:rPr>
        <w:t>администрацию Камышловского городского округа</w:t>
      </w:r>
      <w:r w:rsidRPr="00456989">
        <w:rPr>
          <w:sz w:val="28"/>
          <w:szCs w:val="28"/>
        </w:rPr>
        <w:t xml:space="preserve"> не позднее 1 мая года, следующего за отчетным, информацию о рассчитываемой за календарный год среднемесячной заработной плате</w:t>
      </w:r>
      <w:r>
        <w:rPr>
          <w:sz w:val="28"/>
          <w:szCs w:val="28"/>
        </w:rPr>
        <w:t xml:space="preserve"> </w:t>
      </w:r>
      <w:r w:rsidRPr="00456989">
        <w:rPr>
          <w:color w:val="000000" w:themeColor="text1"/>
          <w:sz w:val="28"/>
          <w:szCs w:val="28"/>
        </w:rPr>
        <w:t xml:space="preserve">руководителей, их заместителей и главных бухгалтеров </w:t>
      </w:r>
      <w:r>
        <w:rPr>
          <w:color w:val="000000" w:themeColor="text1"/>
          <w:sz w:val="28"/>
          <w:szCs w:val="28"/>
        </w:rPr>
        <w:t xml:space="preserve">соответствующих </w:t>
      </w:r>
      <w:r w:rsidRPr="00456989">
        <w:rPr>
          <w:color w:val="000000" w:themeColor="text1"/>
          <w:sz w:val="28"/>
          <w:szCs w:val="28"/>
        </w:rPr>
        <w:t>учреждений и предприятий</w:t>
      </w:r>
      <w:r w:rsidRPr="00456989">
        <w:rPr>
          <w:sz w:val="28"/>
          <w:szCs w:val="28"/>
        </w:rPr>
        <w:t>.</w:t>
      </w:r>
    </w:p>
    <w:p w:rsidR="00456989" w:rsidRPr="00456989" w:rsidRDefault="00456989" w:rsidP="00456989">
      <w:pPr>
        <w:pStyle w:val="pbot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Pr="00456989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>администрации Камышловского городского округа</w:t>
      </w:r>
      <w:r w:rsidRPr="0045698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Н.В.Акимова</w:t>
      </w:r>
      <w:proofErr w:type="spellEnd"/>
      <w:r w:rsidRPr="00456989">
        <w:rPr>
          <w:sz w:val="28"/>
          <w:szCs w:val="28"/>
        </w:rPr>
        <w:t xml:space="preserve">) обеспечивать </w:t>
      </w:r>
      <w:r w:rsidR="00DA226A">
        <w:rPr>
          <w:sz w:val="28"/>
          <w:szCs w:val="28"/>
        </w:rPr>
        <w:t xml:space="preserve">сбор и </w:t>
      </w:r>
      <w:r w:rsidRPr="00456989">
        <w:rPr>
          <w:sz w:val="28"/>
          <w:szCs w:val="28"/>
        </w:rPr>
        <w:t>обобщение предоставляемой Организациями информации.</w:t>
      </w:r>
    </w:p>
    <w:p w:rsidR="00456989" w:rsidRDefault="00456989" w:rsidP="00605661">
      <w:pPr>
        <w:pStyle w:val="pboth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отделу администрации Камышловского городского округа </w:t>
      </w:r>
      <w:r w:rsidRPr="00456989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Е.В.Сенцова</w:t>
      </w:r>
      <w:proofErr w:type="spellEnd"/>
      <w:r w:rsidRPr="00456989">
        <w:rPr>
          <w:sz w:val="28"/>
          <w:szCs w:val="28"/>
        </w:rPr>
        <w:t xml:space="preserve">) обеспечивать не позднее 15 мая года, следующего за отчетным, размещение в информационно-телекоммуникационной сети "Интернет" на официальном сайте </w:t>
      </w:r>
      <w:r>
        <w:rPr>
          <w:sz w:val="28"/>
          <w:szCs w:val="28"/>
        </w:rPr>
        <w:t>Камышловского городского округа</w:t>
      </w:r>
      <w:r w:rsidRPr="00456989">
        <w:rPr>
          <w:sz w:val="28"/>
          <w:szCs w:val="28"/>
        </w:rPr>
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Организаций.</w:t>
      </w:r>
    </w:p>
    <w:p w:rsidR="001C631D" w:rsidRDefault="001C631D" w:rsidP="00605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661" w:rsidRDefault="00605661" w:rsidP="00605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661" w:rsidRDefault="00605661" w:rsidP="00605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661" w:rsidRDefault="00605661" w:rsidP="00605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661" w:rsidRDefault="00605661" w:rsidP="00605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Камышловского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А.В.Половников</w:t>
      </w:r>
      <w:proofErr w:type="spellEnd"/>
    </w:p>
    <w:p w:rsidR="001C631D" w:rsidRDefault="001C631D" w:rsidP="00605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631D" w:rsidRDefault="001C631D" w:rsidP="000D6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631D" w:rsidRDefault="001C631D" w:rsidP="000D6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952" w:rsidRPr="000D6952" w:rsidRDefault="000D6952" w:rsidP="000D6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952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СОГЛАСОВАНИЕ</w:t>
      </w:r>
    </w:p>
    <w:p w:rsidR="000D6952" w:rsidRPr="000D6952" w:rsidRDefault="000D6952" w:rsidP="000D6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952">
        <w:rPr>
          <w:rFonts w:ascii="Times New Roman" w:eastAsia="Times New Roman" w:hAnsi="Times New Roman" w:cs="Times New Roman"/>
          <w:sz w:val="28"/>
          <w:szCs w:val="28"/>
        </w:rPr>
        <w:t>Проекта постановления главы Камышловского городского округа</w:t>
      </w:r>
    </w:p>
    <w:p w:rsidR="000D6952" w:rsidRPr="000D6952" w:rsidRDefault="000D6952" w:rsidP="000D6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952">
        <w:rPr>
          <w:rFonts w:ascii="Times New Roman" w:eastAsia="Times New Roman" w:hAnsi="Times New Roman" w:cs="Times New Roman"/>
          <w:sz w:val="28"/>
          <w:szCs w:val="28"/>
        </w:rPr>
        <w:t>от            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6952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</w:p>
    <w:p w:rsidR="000D6952" w:rsidRPr="000D6952" w:rsidRDefault="000D6952" w:rsidP="000D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D695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C60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</w:t>
      </w:r>
      <w:r w:rsidRPr="000D69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б утверждении </w:t>
      </w:r>
      <w:r w:rsidR="001C63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Порядка</w:t>
      </w:r>
      <w:r w:rsidRPr="000D69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унитарных предприятий Камышловского городского округа</w:t>
      </w:r>
      <w:r w:rsidRPr="000D695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D6952" w:rsidRPr="000D6952" w:rsidRDefault="000D6952" w:rsidP="000D695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578"/>
        <w:gridCol w:w="1581"/>
        <w:gridCol w:w="3459"/>
      </w:tblGrid>
      <w:tr w:rsidR="000D6952" w:rsidRPr="000D6952" w:rsidTr="008B5D72">
        <w:trPr>
          <w:trHeight w:val="278"/>
        </w:trPr>
        <w:tc>
          <w:tcPr>
            <w:tcW w:w="3030" w:type="dxa"/>
            <w:vMerge w:val="restart"/>
          </w:tcPr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952">
              <w:rPr>
                <w:rFonts w:ascii="Times New Roman" w:eastAsia="Times New Roman" w:hAnsi="Times New Roman" w:cs="Times New Roman"/>
              </w:rPr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952">
              <w:rPr>
                <w:rFonts w:ascii="Times New Roman" w:eastAsia="Times New Roman" w:hAnsi="Times New Roman" w:cs="Times New Roman"/>
              </w:rPr>
              <w:t>Сроки и результаты согласования</w:t>
            </w:r>
          </w:p>
        </w:tc>
      </w:tr>
      <w:tr w:rsidR="000D6952" w:rsidRPr="000D6952" w:rsidTr="008B5D72">
        <w:trPr>
          <w:trHeight w:val="277"/>
        </w:trPr>
        <w:tc>
          <w:tcPr>
            <w:tcW w:w="3030" w:type="dxa"/>
            <w:vMerge/>
          </w:tcPr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952">
              <w:rPr>
                <w:rFonts w:ascii="Times New Roman" w:eastAsia="Times New Roman" w:hAnsi="Times New Roman" w:cs="Times New Roman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952">
              <w:rPr>
                <w:rFonts w:ascii="Times New Roman" w:eastAsia="Times New Roman" w:hAnsi="Times New Roman" w:cs="Times New Roman"/>
              </w:rPr>
              <w:t>Дата согласования</w:t>
            </w:r>
          </w:p>
        </w:tc>
        <w:tc>
          <w:tcPr>
            <w:tcW w:w="3459" w:type="dxa"/>
          </w:tcPr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952">
              <w:rPr>
                <w:rFonts w:ascii="Times New Roman" w:eastAsia="Times New Roman" w:hAnsi="Times New Roman" w:cs="Times New Roman"/>
              </w:rPr>
              <w:t>Замечания и подпись</w:t>
            </w:r>
          </w:p>
        </w:tc>
      </w:tr>
      <w:tr w:rsidR="000D6952" w:rsidRPr="000D6952" w:rsidTr="008B5D72">
        <w:trPr>
          <w:trHeight w:val="277"/>
        </w:trPr>
        <w:tc>
          <w:tcPr>
            <w:tcW w:w="3030" w:type="dxa"/>
          </w:tcPr>
          <w:p w:rsidR="000D6952" w:rsidRPr="000D6952" w:rsidRDefault="000D6952" w:rsidP="000D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D6952" w:rsidRPr="000D6952" w:rsidRDefault="000D6952" w:rsidP="000D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52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 Е.А.</w:t>
            </w:r>
          </w:p>
        </w:tc>
        <w:tc>
          <w:tcPr>
            <w:tcW w:w="1578" w:type="dxa"/>
          </w:tcPr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</w:tcPr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9" w:type="dxa"/>
          </w:tcPr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952" w:rsidRPr="000D6952" w:rsidTr="008B5D72">
        <w:trPr>
          <w:trHeight w:val="277"/>
        </w:trPr>
        <w:tc>
          <w:tcPr>
            <w:tcW w:w="3030" w:type="dxa"/>
          </w:tcPr>
          <w:p w:rsidR="000D6952" w:rsidRPr="000D6952" w:rsidRDefault="000D6952" w:rsidP="000D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D6952" w:rsidRPr="000D6952" w:rsidRDefault="000D6952" w:rsidP="000D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5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Е.Н.</w:t>
            </w:r>
          </w:p>
        </w:tc>
        <w:tc>
          <w:tcPr>
            <w:tcW w:w="1578" w:type="dxa"/>
          </w:tcPr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</w:tcPr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9" w:type="dxa"/>
          </w:tcPr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952" w:rsidRPr="000D6952" w:rsidTr="008B5D72">
        <w:trPr>
          <w:trHeight w:val="277"/>
        </w:trPr>
        <w:tc>
          <w:tcPr>
            <w:tcW w:w="3030" w:type="dxa"/>
          </w:tcPr>
          <w:p w:rsidR="000D6952" w:rsidRPr="000D6952" w:rsidRDefault="000D6952" w:rsidP="000D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D6952" w:rsidRPr="000D6952" w:rsidRDefault="000D6952" w:rsidP="000D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52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А.А.</w:t>
            </w:r>
          </w:p>
        </w:tc>
        <w:tc>
          <w:tcPr>
            <w:tcW w:w="1578" w:type="dxa"/>
          </w:tcPr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</w:tcPr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9" w:type="dxa"/>
          </w:tcPr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240D7" w:rsidRPr="000D6952" w:rsidTr="008B5D72">
        <w:trPr>
          <w:trHeight w:val="277"/>
        </w:trPr>
        <w:tc>
          <w:tcPr>
            <w:tcW w:w="3030" w:type="dxa"/>
          </w:tcPr>
          <w:p w:rsidR="009240D7" w:rsidRDefault="009240D7" w:rsidP="000D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экономики </w:t>
            </w:r>
          </w:p>
          <w:p w:rsidR="009240D7" w:rsidRPr="000D6952" w:rsidRDefault="009240D7" w:rsidP="000D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Н.В.</w:t>
            </w:r>
          </w:p>
        </w:tc>
        <w:tc>
          <w:tcPr>
            <w:tcW w:w="1578" w:type="dxa"/>
          </w:tcPr>
          <w:p w:rsidR="009240D7" w:rsidRPr="000D6952" w:rsidRDefault="009240D7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</w:tcPr>
          <w:p w:rsidR="009240D7" w:rsidRPr="000D6952" w:rsidRDefault="009240D7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9" w:type="dxa"/>
          </w:tcPr>
          <w:p w:rsidR="009240D7" w:rsidRPr="000D6952" w:rsidRDefault="009240D7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6952" w:rsidRPr="000D6952" w:rsidTr="008B5D72">
        <w:trPr>
          <w:trHeight w:val="277"/>
        </w:trPr>
        <w:tc>
          <w:tcPr>
            <w:tcW w:w="3030" w:type="dxa"/>
          </w:tcPr>
          <w:p w:rsidR="000D6952" w:rsidRPr="000D6952" w:rsidRDefault="000D6952" w:rsidP="000D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0D6952" w:rsidRPr="000D6952" w:rsidRDefault="000D6952" w:rsidP="000D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юридического отдела </w:t>
            </w:r>
          </w:p>
          <w:p w:rsidR="000D6952" w:rsidRPr="000D6952" w:rsidRDefault="000D6952" w:rsidP="000D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52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Усова О.А.</w:t>
            </w:r>
          </w:p>
        </w:tc>
        <w:tc>
          <w:tcPr>
            <w:tcW w:w="1578" w:type="dxa"/>
          </w:tcPr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</w:tcPr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9" w:type="dxa"/>
          </w:tcPr>
          <w:p w:rsidR="000D6952" w:rsidRPr="000D6952" w:rsidRDefault="000D6952" w:rsidP="000D69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D6952" w:rsidRPr="000D6952" w:rsidRDefault="000D6952" w:rsidP="000D695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D6952">
        <w:rPr>
          <w:rFonts w:ascii="Times New Roman" w:eastAsia="Times New Roman" w:hAnsi="Times New Roman" w:cs="Times New Roman"/>
        </w:rPr>
        <w:t xml:space="preserve"> </w:t>
      </w:r>
    </w:p>
    <w:p w:rsidR="000D6952" w:rsidRPr="000D6952" w:rsidRDefault="000D6952" w:rsidP="000D695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D6952">
        <w:rPr>
          <w:rFonts w:ascii="Times New Roman" w:eastAsia="Times New Roman" w:hAnsi="Times New Roman" w:cs="Times New Roman"/>
        </w:rPr>
        <w:t xml:space="preserve">Постановление разослать: </w:t>
      </w:r>
    </w:p>
    <w:p w:rsidR="000D6952" w:rsidRPr="000D6952" w:rsidRDefault="000D6952" w:rsidP="000D695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D6952">
        <w:rPr>
          <w:rFonts w:ascii="Times New Roman" w:eastAsia="Times New Roman" w:hAnsi="Times New Roman" w:cs="Times New Roman"/>
        </w:rPr>
        <w:t xml:space="preserve">Отдел </w:t>
      </w:r>
      <w:r w:rsidR="009240D7">
        <w:rPr>
          <w:rFonts w:ascii="Times New Roman" w:eastAsia="Times New Roman" w:hAnsi="Times New Roman" w:cs="Times New Roman"/>
        </w:rPr>
        <w:t>экономики</w:t>
      </w:r>
      <w:r w:rsidRPr="000D6952">
        <w:rPr>
          <w:rFonts w:ascii="Times New Roman" w:eastAsia="Times New Roman" w:hAnsi="Times New Roman" w:cs="Times New Roman"/>
        </w:rPr>
        <w:t xml:space="preserve"> – 1 экз.</w:t>
      </w:r>
    </w:p>
    <w:p w:rsidR="000D6952" w:rsidRDefault="000D6952" w:rsidP="000D6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952">
        <w:rPr>
          <w:rFonts w:ascii="Times New Roman" w:eastAsia="Times New Roman" w:hAnsi="Times New Roman" w:cs="Times New Roman"/>
        </w:rPr>
        <w:t>Организационный отдел – 1 экз.</w:t>
      </w:r>
    </w:p>
    <w:p w:rsidR="009240D7" w:rsidRDefault="009240D7" w:rsidP="000D6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КОКС и ДМ – 1 экз.</w:t>
      </w:r>
    </w:p>
    <w:p w:rsidR="009240D7" w:rsidRDefault="009240D7" w:rsidP="000D6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МКУ «ЦОДА» - 1 экз.</w:t>
      </w:r>
    </w:p>
    <w:p w:rsidR="009240D7" w:rsidRDefault="009240D7" w:rsidP="000D6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МБУ «Камышловский архив по личному составу» - 1 экз.</w:t>
      </w:r>
    </w:p>
    <w:p w:rsidR="009240D7" w:rsidRPr="000D6952" w:rsidRDefault="009240D7" w:rsidP="000D6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МУП «ЦРА 3 124» -  1 экз.</w:t>
      </w:r>
    </w:p>
    <w:p w:rsidR="000D6952" w:rsidRPr="000D6952" w:rsidRDefault="000D6952" w:rsidP="000D6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6941"/>
      </w:tblGrid>
      <w:tr w:rsidR="000D6952" w:rsidRPr="000D6952" w:rsidTr="008B5D72">
        <w:tc>
          <w:tcPr>
            <w:tcW w:w="2448" w:type="dxa"/>
          </w:tcPr>
          <w:p w:rsidR="000D6952" w:rsidRPr="000D6952" w:rsidRDefault="000D6952" w:rsidP="000D69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952">
              <w:rPr>
                <w:rFonts w:ascii="Times New Roman" w:eastAsia="Times New Roman" w:hAnsi="Times New Roman" w:cs="Times New Roman"/>
              </w:rPr>
              <w:t xml:space="preserve">Фамилия, имя, отчество исполнителя, место работы, должность, </w:t>
            </w:r>
          </w:p>
          <w:p w:rsidR="000D6952" w:rsidRPr="000D6952" w:rsidRDefault="000D6952" w:rsidP="000D69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6952">
              <w:rPr>
                <w:rFonts w:ascii="Times New Roman" w:eastAsia="Times New Roman" w:hAnsi="Times New Roman" w:cs="Times New Roman"/>
              </w:rPr>
              <w:t>телефон:</w:t>
            </w:r>
          </w:p>
        </w:tc>
        <w:tc>
          <w:tcPr>
            <w:tcW w:w="7123" w:type="dxa"/>
          </w:tcPr>
          <w:p w:rsidR="000D6952" w:rsidRPr="000D6952" w:rsidRDefault="009240D7" w:rsidP="000D69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Е.В</w:t>
            </w:r>
            <w:r w:rsidR="000D6952" w:rsidRPr="000D6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организационного </w:t>
            </w:r>
            <w:r w:rsidR="000D6952" w:rsidRPr="000D695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</w:p>
          <w:p w:rsidR="000D6952" w:rsidRPr="000D6952" w:rsidRDefault="000D6952" w:rsidP="000D69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95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Камышловского городского округа</w:t>
            </w:r>
          </w:p>
          <w:p w:rsidR="000D6952" w:rsidRPr="000D6952" w:rsidRDefault="000D6952" w:rsidP="000D69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6952">
              <w:rPr>
                <w:rFonts w:ascii="Times New Roman" w:eastAsia="Times New Roman" w:hAnsi="Times New Roman" w:cs="Times New Roman"/>
                <w:sz w:val="24"/>
                <w:szCs w:val="24"/>
              </w:rPr>
              <w:t>8(34375) 2-</w:t>
            </w:r>
            <w:r w:rsidR="009240D7">
              <w:rPr>
                <w:rFonts w:ascii="Times New Roman" w:eastAsia="Times New Roman" w:hAnsi="Times New Roman" w:cs="Times New Roman"/>
                <w:sz w:val="24"/>
                <w:szCs w:val="24"/>
              </w:rPr>
              <w:t>32-24</w:t>
            </w:r>
          </w:p>
        </w:tc>
      </w:tr>
    </w:tbl>
    <w:p w:rsidR="000D6952" w:rsidRPr="000D6952" w:rsidRDefault="000D6952" w:rsidP="000D6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D6952">
        <w:rPr>
          <w:rFonts w:ascii="Times New Roman" w:eastAsia="Times New Roman" w:hAnsi="Times New Roman" w:cs="Times New Roman"/>
        </w:rPr>
        <w:t>Передано на согласование: ______________</w:t>
      </w:r>
    </w:p>
    <w:p w:rsidR="000D6952" w:rsidRPr="000D6952" w:rsidRDefault="000D6952" w:rsidP="000D6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0D6952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Pr="000D6952">
        <w:rPr>
          <w:rFonts w:ascii="Times New Roman" w:eastAsia="Times New Roman" w:hAnsi="Times New Roman" w:cs="Times New Roman"/>
          <w:vertAlign w:val="superscript"/>
        </w:rPr>
        <w:t>(дата)</w:t>
      </w:r>
    </w:p>
    <w:p w:rsidR="000D6952" w:rsidRDefault="000D6952" w:rsidP="000D6952">
      <w:pPr>
        <w:pStyle w:val="pboth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9240D7" w:rsidRDefault="009240D7" w:rsidP="009240D7">
      <w:pPr>
        <w:pStyle w:val="pboth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А.В.Половников</w:t>
      </w:r>
      <w:proofErr w:type="spellEnd"/>
    </w:p>
    <w:p w:rsidR="00713908" w:rsidRDefault="00713908" w:rsidP="009240D7">
      <w:pPr>
        <w:pStyle w:val="pboth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05661" w:rsidRDefault="00605661" w:rsidP="009240D7">
      <w:pPr>
        <w:pStyle w:val="pboth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05661" w:rsidRDefault="00605661" w:rsidP="009240D7">
      <w:pPr>
        <w:pStyle w:val="pboth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13908" w:rsidRDefault="00713908" w:rsidP="009240D7">
      <w:pPr>
        <w:pStyle w:val="pboth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C6089" w:rsidRPr="00EC6089" w:rsidRDefault="00456989" w:rsidP="00934B28">
      <w:pPr>
        <w:pStyle w:val="pbot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56989">
        <w:rPr>
          <w:sz w:val="28"/>
          <w:szCs w:val="28"/>
        </w:rPr>
        <w:lastRenderedPageBreak/>
        <w:t xml:space="preserve">Контроль за выполнением настоящего постановления возложить на заместителя </w:t>
      </w:r>
      <w:bookmarkStart w:id="2" w:name="100006"/>
      <w:bookmarkEnd w:id="2"/>
      <w:r>
        <w:rPr>
          <w:sz w:val="28"/>
          <w:szCs w:val="28"/>
        </w:rPr>
        <w:t xml:space="preserve">главы администрации Камышловского городского округа </w:t>
      </w:r>
      <w:proofErr w:type="spellStart"/>
      <w:r>
        <w:rPr>
          <w:sz w:val="28"/>
          <w:szCs w:val="28"/>
        </w:rPr>
        <w:t>Е.Н.Власову</w:t>
      </w:r>
      <w:proofErr w:type="spellEnd"/>
      <w:r>
        <w:rPr>
          <w:sz w:val="28"/>
          <w:szCs w:val="28"/>
        </w:rPr>
        <w:t>.</w:t>
      </w:r>
    </w:p>
    <w:p w:rsidR="00EC6089" w:rsidRPr="00EC6089" w:rsidRDefault="00EC6089" w:rsidP="00EC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Default="00EC6089" w:rsidP="00EC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Pr="00EC6089" w:rsidRDefault="00EC6089" w:rsidP="00EC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Pr="00EC6089" w:rsidRDefault="00EC6089" w:rsidP="00EC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Камышловского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А.В.Половников</w:t>
      </w:r>
      <w:proofErr w:type="spellEnd"/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100007"/>
      <w:bookmarkEnd w:id="3"/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89" w:rsidRDefault="00456989" w:rsidP="00EC60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Pr="00EC6089" w:rsidRDefault="001C631D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:rsidR="00EC6089" w:rsidRDefault="00EC6089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</w:t>
      </w:r>
    </w:p>
    <w:p w:rsidR="00EC6089" w:rsidRPr="00EC6089" w:rsidRDefault="00EC6089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Камышловского городского округа</w:t>
      </w:r>
    </w:p>
    <w:p w:rsidR="00EC6089" w:rsidRDefault="00EC6089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 мая 2018</w:t>
      </w:r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___</w:t>
      </w:r>
    </w:p>
    <w:p w:rsidR="00605661" w:rsidRDefault="00DA226A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</w:t>
      </w:r>
      <w:hyperlink r:id="rId7" w:anchor="100008" w:history="1">
        <w:r w:rsidR="001C63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Порядка</w:t>
        </w:r>
      </w:hyperlink>
      <w:r w:rsidR="00605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размещения </w:t>
      </w:r>
    </w:p>
    <w:p w:rsidR="00605661" w:rsidRDefault="00DA226A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информации о среднемесячной </w:t>
      </w:r>
    </w:p>
    <w:p w:rsidR="00605661" w:rsidRDefault="00DA226A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заработной плате руководителей, их </w:t>
      </w:r>
    </w:p>
    <w:p w:rsidR="00DA226A" w:rsidRDefault="00DA226A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заместителей и главных бухгалтеров</w:t>
      </w:r>
    </w:p>
    <w:p w:rsidR="00DA226A" w:rsidRDefault="00DA226A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учреждений и </w:t>
      </w:r>
    </w:p>
    <w:p w:rsidR="00605661" w:rsidRDefault="00DA226A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унитарных </w:t>
      </w:r>
    </w:p>
    <w:p w:rsidR="00DA226A" w:rsidRPr="00EC6089" w:rsidRDefault="00DA226A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C6089" w:rsidRDefault="00EC6089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100008"/>
      <w:bookmarkEnd w:id="4"/>
    </w:p>
    <w:p w:rsidR="00EC6089" w:rsidRPr="00EC6089" w:rsidRDefault="001C631D" w:rsidP="00EC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EC6089" w:rsidRPr="00EC6089" w:rsidRDefault="00EC6089" w:rsidP="00EC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5" w:name="100009"/>
      <w:bookmarkEnd w:id="5"/>
      <w:r w:rsidRPr="00EC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Pr="00EC6089" w:rsidRDefault="001C631D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Настоящий Порядок устанавливае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 и </w:t>
      </w:r>
      <w:r w:rsid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унитарных предприятий (далее - соответственно учреждения, предприятия) и представления указанными лицами данной информации в соответствии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статьей 349.5 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кодекса</w:t>
        </w:r>
      </w:hyperlink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Федерации.</w:t>
      </w:r>
    </w:p>
    <w:p w:rsidR="00EC6089" w:rsidRPr="00EC6089" w:rsidRDefault="00EC6089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100010"/>
      <w:bookmarkEnd w:id="6"/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Информация, указанная в </w:t>
      </w:r>
      <w:hyperlink r:id="rId9" w:anchor="100009" w:history="1">
        <w:r w:rsidRPr="00EC60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</w:t>
        </w:r>
      </w:hyperlink>
      <w:r w:rsidR="001C6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размещается в информационно-телекоммуникационной сети "Интернет" (далее - сеть "Интернет") на официальн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 соответствующих учреждений и предприятий</w:t>
      </w:r>
      <w:r w:rsidR="00DA2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наличии таких)</w:t>
      </w:r>
      <w:r w:rsid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официальном сайте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Камышловского городского округа</w:t>
      </w:r>
      <w:r w:rsidR="000D6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6952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15 мая года, следующего за отчетным</w:t>
      </w:r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6952" w:rsidRPr="00456989" w:rsidRDefault="00EC6089" w:rsidP="000D6952">
      <w:pPr>
        <w:pStyle w:val="pboth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100011"/>
      <w:bookmarkStart w:id="8" w:name="100012"/>
      <w:bookmarkEnd w:id="7"/>
      <w:bookmarkEnd w:id="8"/>
      <w:r w:rsidRPr="00EC6089">
        <w:rPr>
          <w:color w:val="000000" w:themeColor="text1"/>
          <w:sz w:val="28"/>
          <w:szCs w:val="28"/>
        </w:rPr>
        <w:t xml:space="preserve">3. </w:t>
      </w:r>
      <w:bookmarkStart w:id="9" w:name="100013"/>
      <w:bookmarkStart w:id="10" w:name="100014"/>
      <w:bookmarkEnd w:id="9"/>
      <w:bookmarkEnd w:id="10"/>
      <w:r w:rsidR="000D6952">
        <w:rPr>
          <w:color w:val="000000" w:themeColor="text1"/>
          <w:sz w:val="28"/>
          <w:szCs w:val="28"/>
        </w:rPr>
        <w:t>Информаци</w:t>
      </w:r>
      <w:r w:rsidR="001C631D">
        <w:rPr>
          <w:color w:val="000000" w:themeColor="text1"/>
          <w:sz w:val="28"/>
          <w:szCs w:val="28"/>
        </w:rPr>
        <w:t>я, указанная в пункте 1 настоящего Порядка</w:t>
      </w:r>
      <w:r w:rsidR="000D6952">
        <w:rPr>
          <w:color w:val="000000" w:themeColor="text1"/>
          <w:sz w:val="28"/>
          <w:szCs w:val="28"/>
        </w:rPr>
        <w:t xml:space="preserve">, </w:t>
      </w:r>
      <w:r w:rsidR="000D6952" w:rsidRPr="00456989">
        <w:rPr>
          <w:sz w:val="28"/>
          <w:szCs w:val="28"/>
        </w:rPr>
        <w:t>представля</w:t>
      </w:r>
      <w:r w:rsidR="000D6952">
        <w:rPr>
          <w:sz w:val="28"/>
          <w:szCs w:val="28"/>
        </w:rPr>
        <w:t>е</w:t>
      </w:r>
      <w:r w:rsidR="000D6952" w:rsidRPr="00456989">
        <w:rPr>
          <w:sz w:val="28"/>
          <w:szCs w:val="28"/>
        </w:rPr>
        <w:t>т</w:t>
      </w:r>
      <w:r w:rsidR="000D6952">
        <w:rPr>
          <w:sz w:val="28"/>
          <w:szCs w:val="28"/>
        </w:rPr>
        <w:t>ся муниципальными учреждениями и предприятиями</w:t>
      </w:r>
      <w:r w:rsidR="000D6952" w:rsidRPr="00456989">
        <w:rPr>
          <w:sz w:val="28"/>
          <w:szCs w:val="28"/>
        </w:rPr>
        <w:t xml:space="preserve"> в </w:t>
      </w:r>
      <w:r w:rsidR="000D6952">
        <w:rPr>
          <w:sz w:val="28"/>
          <w:szCs w:val="28"/>
        </w:rPr>
        <w:t>администрацию Камышловского городского округа</w:t>
      </w:r>
      <w:r w:rsidR="000D6952" w:rsidRPr="00456989">
        <w:rPr>
          <w:sz w:val="28"/>
          <w:szCs w:val="28"/>
        </w:rPr>
        <w:t xml:space="preserve"> не позднее 1 мая года, следующего за отчетным</w:t>
      </w:r>
      <w:r w:rsidR="00DA226A">
        <w:rPr>
          <w:sz w:val="28"/>
          <w:szCs w:val="28"/>
        </w:rPr>
        <w:t xml:space="preserve"> по форме, установленной приложением № 1 к настоящим Правилам</w:t>
      </w:r>
      <w:r w:rsidR="00605661">
        <w:rPr>
          <w:sz w:val="28"/>
          <w:szCs w:val="28"/>
        </w:rPr>
        <w:t>, с сопроводительным письмом в бумажном и электронном виде</w:t>
      </w:r>
      <w:r w:rsidR="000D6952" w:rsidRPr="00456989">
        <w:rPr>
          <w:sz w:val="28"/>
          <w:szCs w:val="28"/>
        </w:rPr>
        <w:t>.</w:t>
      </w:r>
    </w:p>
    <w:p w:rsidR="00EC6089" w:rsidRPr="00EC6089" w:rsidRDefault="000D6952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100015"/>
      <w:bookmarkEnd w:id="1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составе информации, подлежащей размещению в сети "Интернет",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EC6089" w:rsidRDefault="000D6952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100016"/>
      <w:bookmarkEnd w:id="1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составе информации, предусмотренной </w:t>
      </w:r>
      <w:hyperlink r:id="rId10" w:anchor="100009" w:history="1">
        <w:r w:rsidR="00EC6089" w:rsidRPr="00EC60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</w:hyperlink>
      <w:r w:rsidR="001C6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1C6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1C631D" w:rsidRDefault="00DA226A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6. </w:t>
      </w:r>
      <w:r w:rsidR="001C6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Информация, указанная в пункте 1 настоящего Порядка, размещается на официальном сайте на срок до одного года (до момента ее замены соответствующей информацией за новый отчетный период).</w:t>
      </w:r>
    </w:p>
    <w:p w:rsidR="00DA226A" w:rsidRDefault="001C631D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DA2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своевременность предоставления информаци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указанной в пункте 1 настоящего Порядка</w:t>
      </w:r>
      <w:r w:rsidR="00DA2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ее полноту и достоверность возлагается на руководителей соответствующих учреждений и предприятий.</w:t>
      </w: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1 </w:t>
      </w:r>
    </w:p>
    <w:p w:rsidR="00605661" w:rsidRDefault="00605661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hyperlink r:id="rId11" w:anchor="100008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размещения информации о </w:t>
      </w:r>
    </w:p>
    <w:p w:rsidR="00605661" w:rsidRDefault="00605661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среднемесячной заработной плате </w:t>
      </w:r>
    </w:p>
    <w:p w:rsidR="00605661" w:rsidRDefault="00605661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руководителей, их заместителей и </w:t>
      </w:r>
    </w:p>
    <w:p w:rsidR="00605661" w:rsidRDefault="00605661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бухгалтеров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</w:t>
      </w:r>
    </w:p>
    <w:p w:rsidR="00605661" w:rsidRDefault="00605661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учреждений и муниципальных </w:t>
      </w:r>
    </w:p>
    <w:p w:rsidR="00605661" w:rsidRDefault="00605661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унитарных предприятий</w:t>
      </w:r>
    </w:p>
    <w:p w:rsidR="00605661" w:rsidRDefault="00605661" w:rsidP="00605661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60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05661" w:rsidRDefault="00605661" w:rsidP="0060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среднемесячной заработной плате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заместителей, главных бухгалтеров муниципальных</w:t>
      </w:r>
    </w:p>
    <w:p w:rsidR="00605661" w:rsidRDefault="00605661" w:rsidP="0060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и муниципальных унитарных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</w:t>
      </w:r>
    </w:p>
    <w:p w:rsidR="00605661" w:rsidRDefault="00605661" w:rsidP="0060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20__ год</w:t>
      </w:r>
    </w:p>
    <w:p w:rsidR="00294374" w:rsidRDefault="00294374" w:rsidP="0060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1784"/>
      </w:tblGrid>
      <w:tr w:rsidR="00605661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учреждения/муниципального унитарного предприятия: </w:t>
            </w:r>
            <w:hyperlink w:anchor="Par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</w:tr>
      <w:tr w:rsidR="00605661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61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61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61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(руб.)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61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61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61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61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61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61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(руб.)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61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списочного состава (без учета среднемесячной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661" w:rsidRDefault="00294374" w:rsidP="00605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05661" w:rsidRPr="00294374" w:rsidRDefault="00605661" w:rsidP="00294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Par31"/>
      <w:bookmarkEnd w:id="13"/>
      <w:r w:rsidRPr="00294374">
        <w:rPr>
          <w:rFonts w:ascii="Times New Roman" w:hAnsi="Times New Roman" w:cs="Times New Roman"/>
          <w:sz w:val="24"/>
          <w:szCs w:val="24"/>
        </w:rPr>
        <w:t>* Указывается полное наименование муниципального учреждения/муниципального унитарного предприятия в соответствии с уставом.</w:t>
      </w:r>
      <w:bookmarkStart w:id="14" w:name="_GoBack"/>
      <w:bookmarkEnd w:id="14"/>
    </w:p>
    <w:sectPr w:rsidR="00605661" w:rsidRPr="00294374" w:rsidSect="006056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5FF"/>
    <w:multiLevelType w:val="hybridMultilevel"/>
    <w:tmpl w:val="AEE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2A"/>
    <w:rsid w:val="000D6952"/>
    <w:rsid w:val="001C631D"/>
    <w:rsid w:val="0021682A"/>
    <w:rsid w:val="00294374"/>
    <w:rsid w:val="00456989"/>
    <w:rsid w:val="00605661"/>
    <w:rsid w:val="00713908"/>
    <w:rsid w:val="00774899"/>
    <w:rsid w:val="009240D7"/>
    <w:rsid w:val="00975C69"/>
    <w:rsid w:val="00DA226A"/>
    <w:rsid w:val="00E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8DBD"/>
  <w15:chartTrackingRefBased/>
  <w15:docId w15:val="{BE857064-941D-4134-A701-CC5766DC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C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6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0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EC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6089"/>
    <w:rPr>
      <w:color w:val="0000FF"/>
      <w:u w:val="single"/>
    </w:rPr>
  </w:style>
  <w:style w:type="paragraph" w:customStyle="1" w:styleId="pright">
    <w:name w:val="pright"/>
    <w:basedOn w:val="a"/>
    <w:rsid w:val="00EC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6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kodeks/TK-R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28122016-n-1521-ob-utverzhden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kodeks/TK-RF/chast-iv/razdel-xii/glava-55/statja-349.5/" TargetMode="External"/><Relationship Id="rId11" Type="http://schemas.openxmlformats.org/officeDocument/2006/relationships/hyperlink" Target="http://legalacts.ru/doc/postanovlenie-pravitelstva-rf-ot-28122016-n-1521-ob-utverzhdeni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legalacts.ru/doc/postanovlenie-pravitelstva-rf-ot-28122016-n-1521-ob-utverzhd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28122016-n-1521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2018-05-07T06:09:00Z</cp:lastPrinted>
  <dcterms:created xsi:type="dcterms:W3CDTF">2018-05-07T05:08:00Z</dcterms:created>
  <dcterms:modified xsi:type="dcterms:W3CDTF">2018-05-08T04:16:00Z</dcterms:modified>
</cp:coreProperties>
</file>