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BC1943">
        <w:rPr>
          <w:i w:val="0"/>
          <w:sz w:val="28"/>
          <w:szCs w:val="28"/>
          <w:u w:val="none"/>
        </w:rPr>
        <w:t xml:space="preserve">16.04.2020 </w:t>
      </w:r>
      <w:r>
        <w:rPr>
          <w:i w:val="0"/>
          <w:sz w:val="28"/>
          <w:szCs w:val="28"/>
          <w:u w:val="none"/>
        </w:rPr>
        <w:t xml:space="preserve">года  №  </w:t>
      </w:r>
      <w:r w:rsidR="00BC1943">
        <w:rPr>
          <w:i w:val="0"/>
          <w:sz w:val="28"/>
          <w:szCs w:val="28"/>
          <w:u w:val="none"/>
        </w:rPr>
        <w:t>253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35009D" w:rsidRDefault="00AB0F07" w:rsidP="002A543C">
      <w:pPr>
        <w:jc w:val="center"/>
        <w:rPr>
          <w:sz w:val="28"/>
          <w:szCs w:val="28"/>
        </w:rPr>
      </w:pPr>
      <w:r w:rsidRPr="00FD5026">
        <w:rPr>
          <w:b/>
          <w:bCs/>
          <w:i/>
          <w:iCs/>
          <w:sz w:val="28"/>
        </w:rPr>
        <w:t xml:space="preserve">О </w:t>
      </w:r>
      <w:r w:rsidR="001A321F" w:rsidRPr="00FD5026">
        <w:rPr>
          <w:b/>
          <w:bCs/>
          <w:i/>
          <w:iCs/>
          <w:sz w:val="28"/>
        </w:rPr>
        <w:t>назначении общественных обсуждений</w:t>
      </w:r>
      <w:r w:rsidRPr="00FD5026">
        <w:rPr>
          <w:b/>
          <w:bCs/>
          <w:i/>
          <w:iCs/>
          <w:sz w:val="28"/>
        </w:rPr>
        <w:t xml:space="preserve"> </w:t>
      </w:r>
      <w:r w:rsidR="00FD5026" w:rsidRPr="00FD5026">
        <w:rPr>
          <w:b/>
          <w:i/>
          <w:sz w:val="28"/>
        </w:rPr>
        <w:t>по</w:t>
      </w:r>
      <w:r w:rsidR="00FD5026" w:rsidRPr="00FD5026">
        <w:rPr>
          <w:b/>
          <w:i/>
          <w:sz w:val="28"/>
          <w:szCs w:val="28"/>
        </w:rPr>
        <w:t xml:space="preserve"> </w:t>
      </w:r>
      <w:r w:rsidR="002A543C">
        <w:rPr>
          <w:b/>
          <w:bCs/>
          <w:i/>
          <w:iCs/>
          <w:sz w:val="28"/>
        </w:rPr>
        <w:t>проекту планировки 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 w:rsidR="0035009D"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A543C" w:rsidRDefault="007742D6" w:rsidP="002A54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43C">
        <w:rPr>
          <w:sz w:val="28"/>
          <w:szCs w:val="28"/>
        </w:rPr>
        <w:t xml:space="preserve">В </w:t>
      </w:r>
      <w:r w:rsidR="002A543C" w:rsidRPr="00104E64">
        <w:rPr>
          <w:bCs/>
          <w:sz w:val="28"/>
          <w:szCs w:val="28"/>
        </w:rPr>
        <w:t>цел</w:t>
      </w:r>
      <w:r w:rsidR="002A543C">
        <w:rPr>
          <w:bCs/>
          <w:sz w:val="28"/>
          <w:szCs w:val="28"/>
        </w:rPr>
        <w:t>ях</w:t>
      </w:r>
      <w:r w:rsidR="002A543C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A543C">
        <w:rPr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обращения директора общества с ограниченной ответственностью «Проектный институт «СПЕКТР» А. С. Семенова (вх. №1657 от 27.02.2020),</w:t>
      </w:r>
    </w:p>
    <w:p w:rsidR="00BD7E24" w:rsidRPr="006B0C71" w:rsidRDefault="00BD7E24" w:rsidP="002A543C">
      <w:pPr>
        <w:tabs>
          <w:tab w:val="left" w:pos="1134"/>
        </w:tabs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2A543C" w:rsidRPr="002A543C">
        <w:rPr>
          <w:sz w:val="28"/>
        </w:rPr>
        <w:t>по</w:t>
      </w:r>
      <w:r w:rsidR="002A543C" w:rsidRPr="002A543C">
        <w:rPr>
          <w:sz w:val="28"/>
          <w:szCs w:val="28"/>
        </w:rPr>
        <w:t xml:space="preserve"> </w:t>
      </w:r>
      <w:r w:rsidR="002A543C" w:rsidRPr="002A543C">
        <w:rPr>
          <w:bCs/>
          <w:iCs/>
          <w:sz w:val="28"/>
        </w:rPr>
        <w:t>проекту планировки 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 w:rsidR="00F4087E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684CD1">
        <w:rPr>
          <w:bCs/>
          <w:sz w:val="28"/>
          <w:szCs w:val="28"/>
        </w:rPr>
        <w:t>2</w:t>
      </w:r>
      <w:r w:rsidR="00E71A92">
        <w:rPr>
          <w:bCs/>
          <w:sz w:val="28"/>
          <w:szCs w:val="28"/>
        </w:rPr>
        <w:t>9</w:t>
      </w:r>
      <w:r w:rsidR="00105DC0" w:rsidRPr="005A786E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DB0974">
        <w:rPr>
          <w:bCs/>
          <w:sz w:val="28"/>
          <w:szCs w:val="28"/>
        </w:rPr>
        <w:t>4</w:t>
      </w:r>
      <w:r w:rsidR="00105DC0" w:rsidRPr="005A786E">
        <w:rPr>
          <w:bCs/>
          <w:sz w:val="28"/>
          <w:szCs w:val="28"/>
        </w:rPr>
        <w:t>.</w:t>
      </w:r>
      <w:r w:rsidR="00DB0974">
        <w:rPr>
          <w:bCs/>
          <w:sz w:val="28"/>
          <w:szCs w:val="28"/>
        </w:rPr>
        <w:t>2020</w:t>
      </w:r>
      <w:r w:rsidR="00105DC0" w:rsidRPr="005A786E">
        <w:rPr>
          <w:bCs/>
          <w:sz w:val="28"/>
          <w:szCs w:val="28"/>
        </w:rPr>
        <w:t>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E71A92" w:rsidRPr="002A543C">
        <w:rPr>
          <w:bCs/>
          <w:iCs/>
          <w:sz w:val="28"/>
        </w:rPr>
        <w:t>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 w:rsidR="00D077B9">
        <w:rPr>
          <w:sz w:val="28"/>
          <w:szCs w:val="28"/>
        </w:rPr>
        <w:t>,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</w:t>
      </w:r>
      <w:r w:rsidR="00D077B9" w:rsidRPr="00914A65">
        <w:rPr>
          <w:sz w:val="28"/>
          <w:szCs w:val="28"/>
        </w:rPr>
        <w:lastRenderedPageBreak/>
        <w:t>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</w:t>
      </w:r>
      <w:r w:rsidR="00DB0974">
        <w:rPr>
          <w:bCs/>
          <w:sz w:val="28"/>
          <w:szCs w:val="28"/>
        </w:rPr>
        <w:t xml:space="preserve"> </w:t>
      </w:r>
      <w:r w:rsidR="00005D7B">
        <w:rPr>
          <w:bCs/>
          <w:sz w:val="28"/>
          <w:szCs w:val="28"/>
        </w:rPr>
        <w:t>08</w:t>
      </w:r>
      <w:r w:rsidR="00D077B9" w:rsidRPr="00914A65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005D7B">
        <w:rPr>
          <w:bCs/>
          <w:sz w:val="28"/>
          <w:szCs w:val="28"/>
        </w:rPr>
        <w:t>5</w:t>
      </w:r>
      <w:r w:rsidR="00D077B9" w:rsidRPr="00914A65">
        <w:rPr>
          <w:bCs/>
          <w:sz w:val="28"/>
          <w:szCs w:val="28"/>
        </w:rPr>
        <w:t>.20</w:t>
      </w:r>
      <w:r w:rsidR="00DB0974">
        <w:rPr>
          <w:bCs/>
          <w:sz w:val="28"/>
          <w:szCs w:val="28"/>
        </w:rPr>
        <w:t>20</w:t>
      </w:r>
      <w:r w:rsidR="00D077B9" w:rsidRPr="00914A65">
        <w:rPr>
          <w:bCs/>
          <w:sz w:val="28"/>
          <w:szCs w:val="28"/>
        </w:rPr>
        <w:t xml:space="preserve">; 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</w:t>
      </w:r>
      <w:r w:rsidR="00005D7B" w:rsidRPr="002A543C">
        <w:rPr>
          <w:bCs/>
          <w:iCs/>
          <w:sz w:val="28"/>
        </w:rPr>
        <w:t>проект</w:t>
      </w:r>
      <w:r w:rsidR="00005D7B">
        <w:rPr>
          <w:bCs/>
          <w:iCs/>
          <w:sz w:val="28"/>
        </w:rPr>
        <w:t>а</w:t>
      </w:r>
      <w:r w:rsidR="00005D7B" w:rsidRPr="002A543C">
        <w:rPr>
          <w:bCs/>
          <w:iCs/>
          <w:sz w:val="28"/>
        </w:rPr>
        <w:t xml:space="preserve"> планировки и проект</w:t>
      </w:r>
      <w:r w:rsidR="00005D7B">
        <w:rPr>
          <w:bCs/>
          <w:iCs/>
          <w:sz w:val="28"/>
        </w:rPr>
        <w:t>а</w:t>
      </w:r>
      <w:r w:rsidR="00005D7B" w:rsidRPr="002A543C">
        <w:rPr>
          <w:bCs/>
          <w:iCs/>
          <w:sz w:val="28"/>
        </w:rPr>
        <w:t xml:space="preserve">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 w:rsidR="00005D7B">
        <w:rPr>
          <w:sz w:val="28"/>
          <w:szCs w:val="28"/>
        </w:rPr>
        <w:t>,</w:t>
      </w:r>
      <w:r w:rsidR="00005D7B" w:rsidRPr="00597FFB">
        <w:rPr>
          <w:bCs/>
          <w:iCs/>
          <w:sz w:val="28"/>
        </w:rPr>
        <w:t xml:space="preserve"> на </w:t>
      </w:r>
      <w:r w:rsidR="00005D7B" w:rsidRPr="00597FFB">
        <w:rPr>
          <w:sz w:val="28"/>
          <w:szCs w:val="28"/>
        </w:rPr>
        <w:t xml:space="preserve">официальном сайте </w:t>
      </w:r>
      <w:r w:rsidR="00005D7B" w:rsidRPr="00914A65">
        <w:rPr>
          <w:sz w:val="28"/>
          <w:szCs w:val="28"/>
        </w:rPr>
        <w:t>Камышловского городского округа</w:t>
      </w:r>
      <w:r w:rsidR="00D077B9" w:rsidRPr="0082139B">
        <w:rPr>
          <w:sz w:val="28"/>
          <w:szCs w:val="28"/>
        </w:rPr>
        <w:t xml:space="preserve">, </w:t>
      </w:r>
      <w:r w:rsidR="00D077B9" w:rsidRPr="0082139B">
        <w:rPr>
          <w:bCs/>
          <w:iCs/>
          <w:sz w:val="28"/>
        </w:rPr>
        <w:t xml:space="preserve">с </w:t>
      </w:r>
      <w:r w:rsidR="00005D7B">
        <w:rPr>
          <w:bCs/>
          <w:iCs/>
          <w:sz w:val="28"/>
        </w:rPr>
        <w:t>07</w:t>
      </w:r>
      <w:r w:rsidR="00D077B9" w:rsidRPr="0082139B">
        <w:rPr>
          <w:bCs/>
          <w:iCs/>
          <w:sz w:val="28"/>
        </w:rPr>
        <w:t>.0</w:t>
      </w:r>
      <w:r w:rsidR="00005D7B">
        <w:rPr>
          <w:bCs/>
          <w:iCs/>
          <w:sz w:val="28"/>
        </w:rPr>
        <w:t>5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 xml:space="preserve"> по </w:t>
      </w:r>
      <w:r w:rsidR="00005D7B">
        <w:rPr>
          <w:bCs/>
          <w:iCs/>
          <w:sz w:val="28"/>
        </w:rPr>
        <w:t>21</w:t>
      </w:r>
      <w:r w:rsidR="00D077B9" w:rsidRPr="0082139B">
        <w:rPr>
          <w:bCs/>
          <w:iCs/>
          <w:sz w:val="28"/>
        </w:rPr>
        <w:t>.0</w:t>
      </w:r>
      <w:r w:rsidR="00005D7B">
        <w:rPr>
          <w:bCs/>
          <w:iCs/>
          <w:sz w:val="28"/>
        </w:rPr>
        <w:t>5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>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371CB4">
        <w:rPr>
          <w:sz w:val="28"/>
          <w:szCs w:val="28"/>
        </w:rPr>
        <w:t xml:space="preserve">внесения </w:t>
      </w:r>
      <w:r w:rsidR="00371CB4" w:rsidRPr="00FC2018">
        <w:rPr>
          <w:sz w:val="28"/>
        </w:rPr>
        <w:t xml:space="preserve">изменений в Правила землепользования </w:t>
      </w:r>
      <w:r w:rsidR="00371CB4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371CB4" w:rsidRPr="00FD5026">
        <w:rPr>
          <w:sz w:val="28"/>
          <w:szCs w:val="28"/>
        </w:rPr>
        <w:t xml:space="preserve">, </w:t>
      </w:r>
      <w:r w:rsidR="00DB0974" w:rsidRPr="0082139B">
        <w:rPr>
          <w:bCs/>
          <w:iCs/>
          <w:sz w:val="28"/>
        </w:rPr>
        <w:t xml:space="preserve">с </w:t>
      </w:r>
      <w:r w:rsidR="00005D7B">
        <w:rPr>
          <w:bCs/>
          <w:iCs/>
          <w:sz w:val="28"/>
        </w:rPr>
        <w:t>07</w:t>
      </w:r>
      <w:r w:rsidR="00005D7B" w:rsidRPr="0082139B">
        <w:rPr>
          <w:bCs/>
          <w:iCs/>
          <w:sz w:val="28"/>
        </w:rPr>
        <w:t>.0</w:t>
      </w:r>
      <w:r w:rsidR="00005D7B">
        <w:rPr>
          <w:bCs/>
          <w:iCs/>
          <w:sz w:val="28"/>
        </w:rPr>
        <w:t>5</w:t>
      </w:r>
      <w:r w:rsidR="00005D7B" w:rsidRPr="0082139B">
        <w:rPr>
          <w:bCs/>
          <w:iCs/>
          <w:sz w:val="28"/>
        </w:rPr>
        <w:t>.20</w:t>
      </w:r>
      <w:r w:rsidR="00005D7B">
        <w:rPr>
          <w:bCs/>
          <w:iCs/>
          <w:sz w:val="28"/>
        </w:rPr>
        <w:t>20</w:t>
      </w:r>
      <w:r w:rsidR="00005D7B" w:rsidRPr="0082139B">
        <w:rPr>
          <w:bCs/>
          <w:iCs/>
          <w:sz w:val="28"/>
        </w:rPr>
        <w:t xml:space="preserve"> по </w:t>
      </w:r>
      <w:r w:rsidR="00005D7B">
        <w:rPr>
          <w:bCs/>
          <w:iCs/>
          <w:sz w:val="28"/>
        </w:rPr>
        <w:t>21</w:t>
      </w:r>
      <w:r w:rsidR="00005D7B" w:rsidRPr="0082139B">
        <w:rPr>
          <w:bCs/>
          <w:iCs/>
          <w:sz w:val="28"/>
        </w:rPr>
        <w:t>.0</w:t>
      </w:r>
      <w:r w:rsidR="00005D7B">
        <w:rPr>
          <w:bCs/>
          <w:iCs/>
          <w:sz w:val="28"/>
        </w:rPr>
        <w:t>5</w:t>
      </w:r>
      <w:r w:rsidR="00005D7B" w:rsidRPr="0082139B">
        <w:rPr>
          <w:bCs/>
          <w:iCs/>
          <w:sz w:val="28"/>
        </w:rPr>
        <w:t>.20</w:t>
      </w:r>
      <w:r w:rsidR="00005D7B">
        <w:rPr>
          <w:bCs/>
          <w:iCs/>
          <w:sz w:val="28"/>
        </w:rPr>
        <w:t>20</w:t>
      </w:r>
      <w:r w:rsidR="00371CB4" w:rsidRPr="00BA76B8">
        <w:rPr>
          <w:bCs/>
          <w:iCs/>
          <w:sz w:val="28"/>
        </w:rPr>
        <w:t>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 w:rsidR="00DB0974">
        <w:rPr>
          <w:bCs/>
          <w:iCs/>
          <w:sz w:val="28"/>
        </w:rPr>
        <w:t xml:space="preserve"> 6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005D7B">
        <w:rPr>
          <w:sz w:val="28"/>
          <w:szCs w:val="28"/>
        </w:rPr>
        <w:t>27</w:t>
      </w:r>
      <w:r w:rsidR="00597FFB" w:rsidRPr="00FC65E7">
        <w:rPr>
          <w:sz w:val="28"/>
          <w:szCs w:val="28"/>
        </w:rPr>
        <w:t>.</w:t>
      </w:r>
      <w:r w:rsidR="00684CD1">
        <w:rPr>
          <w:sz w:val="28"/>
          <w:szCs w:val="28"/>
        </w:rPr>
        <w:t>0</w:t>
      </w:r>
      <w:r w:rsidR="00005D7B">
        <w:rPr>
          <w:sz w:val="28"/>
          <w:szCs w:val="28"/>
        </w:rPr>
        <w:t>5</w:t>
      </w:r>
      <w:r w:rsidR="00597FFB" w:rsidRPr="00FC65E7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 w:rsidRPr="00FC65E7">
        <w:rPr>
          <w:sz w:val="28"/>
          <w:szCs w:val="28"/>
        </w:rPr>
        <w:t>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D077B9">
        <w:rPr>
          <w:sz w:val="28"/>
          <w:szCs w:val="28"/>
        </w:rPr>
        <w:t>2</w:t>
      </w:r>
      <w:r w:rsidR="00005D7B">
        <w:rPr>
          <w:sz w:val="28"/>
          <w:szCs w:val="28"/>
        </w:rPr>
        <w:t>6</w:t>
      </w:r>
      <w:r w:rsidR="00597FFB">
        <w:rPr>
          <w:sz w:val="28"/>
          <w:szCs w:val="28"/>
        </w:rPr>
        <w:t>.</w:t>
      </w:r>
      <w:r w:rsidR="00D077B9">
        <w:rPr>
          <w:sz w:val="28"/>
          <w:szCs w:val="28"/>
        </w:rPr>
        <w:t>0</w:t>
      </w:r>
      <w:r w:rsidR="00DB0974">
        <w:rPr>
          <w:sz w:val="28"/>
          <w:szCs w:val="28"/>
        </w:rPr>
        <w:t>4</w:t>
      </w:r>
      <w:r w:rsidR="00597FFB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>
        <w:rPr>
          <w:sz w:val="28"/>
          <w:szCs w:val="28"/>
        </w:rPr>
        <w:t>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04" w:rsidRDefault="00E31504" w:rsidP="00DD5F27">
      <w:r>
        <w:separator/>
      </w:r>
    </w:p>
  </w:endnote>
  <w:endnote w:type="continuationSeparator" w:id="0">
    <w:p w:rsidR="00E31504" w:rsidRDefault="00E31504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04" w:rsidRDefault="00E31504" w:rsidP="00DD5F27">
      <w:r>
        <w:separator/>
      </w:r>
    </w:p>
  </w:footnote>
  <w:footnote w:type="continuationSeparator" w:id="0">
    <w:p w:rsidR="00E31504" w:rsidRDefault="00E31504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5D7B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686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A543C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2E0C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5DA8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0DFE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1943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097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1504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1A92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7E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A38A-44B8-4A76-88D9-346F08D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3</cp:revision>
  <cp:lastPrinted>2020-04-08T06:29:00Z</cp:lastPrinted>
  <dcterms:created xsi:type="dcterms:W3CDTF">2020-04-17T05:54:00Z</dcterms:created>
  <dcterms:modified xsi:type="dcterms:W3CDTF">2020-04-17T05:54:00Z</dcterms:modified>
</cp:coreProperties>
</file>