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835"/>
        <w:gridCol w:w="2551"/>
        <w:gridCol w:w="3969"/>
      </w:tblGrid>
      <w:tr w:rsidR="003C1B5B" w:rsidRPr="008B4E18" w:rsidTr="004D4EEE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EF38ED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представляется:</w:t>
            </w:r>
            <w:r w:rsidRPr="0057512F">
              <w:rPr>
                <w:rFonts w:ascii="Times New Roman" w:hAnsi="Times New Roman"/>
                <w:sz w:val="28"/>
              </w:rPr>
              <w:t xml:space="preserve"> </w:t>
            </w:r>
            <w:r w:rsidR="00EF38ED" w:rsidRPr="00EF38ED">
              <w:rPr>
                <w:rFonts w:ascii="Liberation Serif" w:hAnsi="Liberation Serif"/>
                <w:sz w:val="28"/>
                <w:szCs w:val="28"/>
              </w:rPr>
              <w:t xml:space="preserve">проект планировки и проект межевания территории для размещения линейного объекта «Газопровод р. п. Пышма – п. Первомайский – г. Камышлов. </w:t>
            </w:r>
            <w:r w:rsidR="00EF38ED" w:rsidRPr="00EF38ED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EF38ED" w:rsidRPr="00EF38ED">
              <w:rPr>
                <w:rFonts w:ascii="Liberation Serif" w:hAnsi="Liberation Serif"/>
                <w:sz w:val="28"/>
                <w:szCs w:val="28"/>
              </w:rPr>
              <w:t xml:space="preserve"> пусковой комплекс, газопровод п. Первомайский – г. Камышлов»</w:t>
            </w:r>
          </w:p>
        </w:tc>
      </w:tr>
      <w:tr w:rsidR="003C1B5B" w:rsidRPr="008B4E18" w:rsidTr="003C1B5B">
        <w:trPr>
          <w:trHeight w:val="95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3C1B5B" w:rsidRPr="008B4E18" w:rsidTr="003C1B5B">
        <w:trPr>
          <w:trHeight w:val="110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Срок проведения общественных обсуждений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3C1B5B" w:rsidRPr="00CD5C0B" w:rsidRDefault="00CD5C0B" w:rsidP="00EF38ED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>с 22.</w:t>
            </w:r>
            <w:r w:rsidR="00EF38ED">
              <w:rPr>
                <w:rFonts w:ascii="Times New Roman" w:hAnsi="Times New Roman"/>
                <w:iCs/>
                <w:sz w:val="28"/>
              </w:rPr>
              <w:t>03</w:t>
            </w:r>
            <w:r w:rsidRPr="00CD5C0B">
              <w:rPr>
                <w:rFonts w:ascii="Times New Roman" w:hAnsi="Times New Roman"/>
                <w:iCs/>
                <w:sz w:val="28"/>
              </w:rPr>
              <w:t>.201</w:t>
            </w:r>
            <w:r w:rsidR="00EF38ED">
              <w:rPr>
                <w:rFonts w:ascii="Times New Roman" w:hAnsi="Times New Roman"/>
                <w:iCs/>
                <w:sz w:val="28"/>
              </w:rPr>
              <w:t>9</w:t>
            </w:r>
            <w:r w:rsidRPr="00CD5C0B">
              <w:rPr>
                <w:rFonts w:ascii="Times New Roman" w:hAnsi="Times New Roman"/>
                <w:iCs/>
                <w:sz w:val="28"/>
              </w:rPr>
              <w:t xml:space="preserve">г. по </w:t>
            </w:r>
            <w:r w:rsidR="00EF38ED">
              <w:rPr>
                <w:rFonts w:ascii="Times New Roman" w:hAnsi="Times New Roman"/>
                <w:iCs/>
                <w:sz w:val="28"/>
              </w:rPr>
              <w:t>23</w:t>
            </w:r>
            <w:r w:rsidRPr="00CD5C0B">
              <w:rPr>
                <w:rFonts w:ascii="Times New Roman" w:hAnsi="Times New Roman"/>
                <w:iCs/>
                <w:sz w:val="28"/>
              </w:rPr>
              <w:t>.0</w:t>
            </w:r>
            <w:r w:rsidR="00EF38ED">
              <w:rPr>
                <w:rFonts w:ascii="Times New Roman" w:hAnsi="Times New Roman"/>
                <w:iCs/>
                <w:sz w:val="28"/>
              </w:rPr>
              <w:t>4</w:t>
            </w:r>
            <w:r w:rsidRPr="00CD5C0B">
              <w:rPr>
                <w:rFonts w:ascii="Times New Roman" w:hAnsi="Times New Roman"/>
                <w:iCs/>
                <w:sz w:val="28"/>
              </w:rPr>
              <w:t>.2019г.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  <w:vAlign w:val="center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3C1B5B" w:rsidRPr="008B4E18" w:rsidTr="00ED696B">
        <w:trPr>
          <w:trHeight w:val="429"/>
        </w:trPr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3C1B5B" w:rsidRPr="008B4E18" w:rsidTr="00ED696B"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E24901" w:rsidRPr="00E24901" w:rsidRDefault="00E24901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 w:rsidR="00EF38ED">
              <w:rPr>
                <w:rFonts w:ascii="Times New Roman" w:hAnsi="Times New Roman"/>
                <w:iCs/>
                <w:sz w:val="28"/>
              </w:rPr>
              <w:t>28</w:t>
            </w:r>
            <w:r w:rsidRPr="00E24901">
              <w:rPr>
                <w:rFonts w:ascii="Times New Roman" w:hAnsi="Times New Roman"/>
                <w:iCs/>
                <w:sz w:val="28"/>
              </w:rPr>
              <w:t>.</w:t>
            </w:r>
            <w:r w:rsidR="00EF38ED">
              <w:rPr>
                <w:rFonts w:ascii="Times New Roman" w:hAnsi="Times New Roman"/>
                <w:iCs/>
                <w:sz w:val="28"/>
              </w:rPr>
              <w:t>03</w:t>
            </w:r>
            <w:r w:rsidRPr="00E24901">
              <w:rPr>
                <w:rFonts w:ascii="Times New Roman" w:hAnsi="Times New Roman"/>
                <w:iCs/>
                <w:sz w:val="28"/>
              </w:rPr>
              <w:t>.201</w:t>
            </w:r>
            <w:r w:rsidR="00EF38ED">
              <w:rPr>
                <w:rFonts w:ascii="Times New Roman" w:hAnsi="Times New Roman"/>
                <w:iCs/>
                <w:sz w:val="28"/>
              </w:rPr>
              <w:t>9</w:t>
            </w:r>
            <w:r w:rsidRPr="00E24901">
              <w:rPr>
                <w:rFonts w:ascii="Times New Roman" w:hAnsi="Times New Roman"/>
                <w:iCs/>
                <w:sz w:val="28"/>
              </w:rPr>
              <w:t xml:space="preserve">г. по </w:t>
            </w:r>
            <w:r w:rsidR="00CD5C0B">
              <w:rPr>
                <w:rFonts w:ascii="Times New Roman" w:hAnsi="Times New Roman"/>
                <w:iCs/>
                <w:sz w:val="28"/>
              </w:rPr>
              <w:t>2</w:t>
            </w:r>
            <w:r w:rsidR="00EF38ED">
              <w:rPr>
                <w:rFonts w:ascii="Times New Roman" w:hAnsi="Times New Roman"/>
                <w:iCs/>
                <w:sz w:val="28"/>
              </w:rPr>
              <w:t>1</w:t>
            </w:r>
            <w:r w:rsidRPr="00E24901">
              <w:rPr>
                <w:rFonts w:ascii="Times New Roman" w:hAnsi="Times New Roman"/>
                <w:iCs/>
                <w:sz w:val="28"/>
              </w:rPr>
              <w:t>.0</w:t>
            </w:r>
            <w:r w:rsidR="00EF38ED">
              <w:rPr>
                <w:rFonts w:ascii="Times New Roman" w:hAnsi="Times New Roman"/>
                <w:iCs/>
                <w:sz w:val="28"/>
              </w:rPr>
              <w:t>4</w:t>
            </w:r>
            <w:r w:rsidRPr="00E24901">
              <w:rPr>
                <w:rFonts w:ascii="Times New Roman" w:hAnsi="Times New Roman"/>
                <w:iCs/>
                <w:sz w:val="28"/>
              </w:rPr>
              <w:t>.2019г.</w:t>
            </w:r>
            <w:r w:rsidR="003C1B5B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EF38ED" w:rsidRDefault="003C1B5B" w:rsidP="00EF38ED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3C1B5B" w:rsidRPr="008B4E18" w:rsidRDefault="003C1B5B" w:rsidP="00EF38ED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  <w:tc>
          <w:tcPr>
            <w:tcW w:w="3969" w:type="dxa"/>
            <w:shd w:val="clear" w:color="auto" w:fill="auto"/>
          </w:tcPr>
          <w:p w:rsidR="00EF38ED" w:rsidRPr="00E24901" w:rsidRDefault="00EF38ED" w:rsidP="00EF38E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>
              <w:rPr>
                <w:rFonts w:ascii="Times New Roman" w:hAnsi="Times New Roman"/>
                <w:iCs/>
                <w:sz w:val="28"/>
              </w:rPr>
              <w:t>28</w:t>
            </w:r>
            <w:r w:rsidRPr="00E24901">
              <w:rPr>
                <w:rFonts w:ascii="Times New Roman" w:hAnsi="Times New Roman"/>
                <w:iCs/>
                <w:sz w:val="28"/>
              </w:rPr>
              <w:t>.</w:t>
            </w:r>
            <w:r>
              <w:rPr>
                <w:rFonts w:ascii="Times New Roman" w:hAnsi="Times New Roman"/>
                <w:iCs/>
                <w:sz w:val="28"/>
              </w:rPr>
              <w:t>03</w:t>
            </w:r>
            <w:r w:rsidRPr="00E24901">
              <w:rPr>
                <w:rFonts w:ascii="Times New Roman" w:hAnsi="Times New Roman"/>
                <w:iCs/>
                <w:sz w:val="28"/>
              </w:rPr>
              <w:t>.201</w:t>
            </w:r>
            <w:r>
              <w:rPr>
                <w:rFonts w:ascii="Times New Roman" w:hAnsi="Times New Roman"/>
                <w:iCs/>
                <w:sz w:val="28"/>
              </w:rPr>
              <w:t>9</w:t>
            </w:r>
            <w:r w:rsidRPr="00E24901">
              <w:rPr>
                <w:rFonts w:ascii="Times New Roman" w:hAnsi="Times New Roman"/>
                <w:iCs/>
                <w:sz w:val="28"/>
              </w:rPr>
              <w:t xml:space="preserve">г. по </w:t>
            </w:r>
            <w:r>
              <w:rPr>
                <w:rFonts w:ascii="Times New Roman" w:hAnsi="Times New Roman"/>
                <w:iCs/>
                <w:sz w:val="28"/>
              </w:rPr>
              <w:t>21</w:t>
            </w:r>
            <w:r w:rsidRPr="00E24901">
              <w:rPr>
                <w:rFonts w:ascii="Times New Roman" w:hAnsi="Times New Roman"/>
                <w:iCs/>
                <w:sz w:val="28"/>
              </w:rPr>
              <w:t>.0</w:t>
            </w:r>
            <w:r>
              <w:rPr>
                <w:rFonts w:ascii="Times New Roman" w:hAnsi="Times New Roman"/>
                <w:iCs/>
                <w:sz w:val="28"/>
              </w:rPr>
              <w:t>4</w:t>
            </w:r>
            <w:r w:rsidRPr="00E24901">
              <w:rPr>
                <w:rFonts w:ascii="Times New Roman" w:hAnsi="Times New Roman"/>
                <w:iCs/>
                <w:sz w:val="28"/>
              </w:rPr>
              <w:t>.2019г.</w:t>
            </w:r>
            <w:r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EF38ED" w:rsidRDefault="00EF38ED" w:rsidP="00EF38ED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3C1B5B" w:rsidRPr="008B4E18" w:rsidRDefault="00EF38ED" w:rsidP="00EF38E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bookmarkStart w:id="0" w:name="_GoBack"/>
            <w:bookmarkEnd w:id="0"/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3C1B5B" w:rsidRPr="008B4E18" w:rsidTr="004D4EEE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1"/>
                <w:numId w:val="9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3C1B5B" w:rsidRPr="008B4E18" w:rsidTr="004D4EEE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3C1B5B" w:rsidRPr="008B4E18" w:rsidRDefault="003C1B5B" w:rsidP="004D4EEE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696B">
              <w:rPr>
                <w:rFonts w:ascii="Times New Roman" w:hAnsi="Times New Roman" w:cs="Times New Roman"/>
              </w:rPr>
              <w:t>http://</w:t>
            </w:r>
            <w:r w:rsidRPr="00ED696B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696B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EE1E0A" w:rsidRPr="00EE1E0A" w:rsidRDefault="00EE1E0A" w:rsidP="003C1B5B">
      <w:pPr>
        <w:rPr>
          <w:rFonts w:ascii="Times New Roman" w:hAnsi="Times New Roman" w:cs="Times New Roman"/>
          <w:sz w:val="28"/>
          <w:szCs w:val="28"/>
        </w:rPr>
      </w:pPr>
    </w:p>
    <w:sectPr w:rsidR="00EE1E0A" w:rsidRPr="00EE1E0A" w:rsidSect="003C1B5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102"/>
    <w:multiLevelType w:val="hybridMultilevel"/>
    <w:tmpl w:val="FF8A0AC6"/>
    <w:lvl w:ilvl="0" w:tplc="E478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9786E"/>
    <w:multiLevelType w:val="multilevel"/>
    <w:tmpl w:val="C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904"/>
    <w:multiLevelType w:val="multilevel"/>
    <w:tmpl w:val="FAD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1362"/>
    <w:multiLevelType w:val="multilevel"/>
    <w:tmpl w:val="932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8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8"/>
    <w:rsid w:val="00070CDD"/>
    <w:rsid w:val="00167C12"/>
    <w:rsid w:val="001D629B"/>
    <w:rsid w:val="00252FCF"/>
    <w:rsid w:val="003C1B5B"/>
    <w:rsid w:val="00492AA9"/>
    <w:rsid w:val="005E7612"/>
    <w:rsid w:val="005F69B8"/>
    <w:rsid w:val="0069093A"/>
    <w:rsid w:val="007B576C"/>
    <w:rsid w:val="00CD5C0B"/>
    <w:rsid w:val="00E24901"/>
    <w:rsid w:val="00E74A32"/>
    <w:rsid w:val="00ED696B"/>
    <w:rsid w:val="00EE1E0A"/>
    <w:rsid w:val="00EF38ED"/>
    <w:rsid w:val="00EF6B19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DE4-5246-4D79-A523-F59CF7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2018-10-11T05:43:00Z</cp:lastPrinted>
  <dcterms:created xsi:type="dcterms:W3CDTF">2018-10-09T03:55:00Z</dcterms:created>
  <dcterms:modified xsi:type="dcterms:W3CDTF">2019-03-15T10:50:00Z</dcterms:modified>
</cp:coreProperties>
</file>