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18"/>
          <w:rFonts w:eastAsia="Liberation Serif;Times New Roman" w:cs="Liberation Serif;Times New Roman" w:ascii="Liberation Serif;Times New Roman" w:hAnsi="Liberation Serif;Times New Roman"/>
        </w:rPr>
        <w:t xml:space="preserve"> </w:t>
      </w:r>
      <w:r>
        <w:rPr/>
        <w:drawing>
          <wp:inline distT="0" distB="0" distL="0" distR="0">
            <wp:extent cx="481965" cy="748030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8" t="-251" r="-388" b="-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9"/>
        <w:bidi w:val="0"/>
        <w:spacing w:lineRule="auto" w:line="240" w:before="0" w:after="0"/>
        <w:jc w:val="center"/>
        <w:rPr/>
      </w:pPr>
      <w:r>
        <w:rPr>
          <w:rStyle w:val="Style18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29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sz w:val="28"/>
        </w:rPr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29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left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Style w:val="Style18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>от 29.</w:t>
      </w:r>
      <w:r>
        <w:rPr>
          <w:rStyle w:val="Style18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10.2020</w:t>
      </w:r>
      <w:r>
        <w:rPr>
          <w:rStyle w:val="Style18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 xml:space="preserve"> N 74</w:t>
      </w:r>
      <w:r>
        <w:rPr>
          <w:rStyle w:val="Style18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>2</w:t>
      </w:r>
    </w:p>
    <w:p>
      <w:pPr>
        <w:pStyle w:val="Normal"/>
        <w:widowControl/>
        <w:bidi w:val="0"/>
        <w:ind w:left="0" w:right="0" w:hanging="0"/>
        <w:jc w:val="center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>Об утверждении нового состава Единой комиссии по осуществлению закупок товаров, работ, услуг для муниципальных нужд</w:t>
      </w:r>
    </w:p>
    <w:p>
      <w:pPr>
        <w:pStyle w:val="Normal"/>
        <w:widowControl/>
        <w:bidi w:val="0"/>
        <w:ind w:left="0" w:right="0" w:hanging="0"/>
        <w:jc w:val="center"/>
        <w:rPr>
          <w:rFonts w:ascii="Liberation Serif" w:hAnsi="Liberation Serif"/>
          <w:b/>
          <w:b/>
          <w:i w:val="false"/>
          <w:i w:val="false"/>
          <w:iCs w:val="false"/>
          <w:sz w:val="28"/>
          <w:szCs w:val="28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>администрации Камышловского городского округа</w:t>
      </w:r>
    </w:p>
    <w:p>
      <w:pPr>
        <w:pStyle w:val="Normal"/>
        <w:widowControl/>
        <w:bidi w:val="0"/>
        <w:ind w:left="0" w:right="0" w:hanging="0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Normal"/>
        <w:widowControl/>
        <w:bidi w:val="0"/>
        <w:ind w:left="0" w:right="0" w:hanging="0"/>
        <w:jc w:val="both"/>
        <w:rPr>
          <w:rFonts w:ascii="Liberation Serif" w:hAnsi="Liberation Serif"/>
          <w:b/>
          <w:b/>
          <w:i/>
          <w:i/>
          <w:sz w:val="28"/>
          <w:szCs w:val="28"/>
        </w:rPr>
      </w:pPr>
      <w:r>
        <w:rPr>
          <w:rFonts w:ascii="Liberation Serif" w:hAnsi="Liberation Serif"/>
          <w:b/>
          <w:i/>
          <w:sz w:val="28"/>
          <w:szCs w:val="28"/>
        </w:rPr>
      </w:r>
    </w:p>
    <w:p>
      <w:pPr>
        <w:pStyle w:val="ConsNormal"/>
        <w:widowControl/>
        <w:bidi w:val="0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В соответствии со ст.39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в целях планирования и осуществления закупок товаров, работ, услуг для обеспечения муниципальных нужд, администрации Камышловского городского округа</w:t>
      </w:r>
    </w:p>
    <w:p>
      <w:pPr>
        <w:pStyle w:val="Normal"/>
        <w:widowControl/>
        <w:tabs>
          <w:tab w:val="clear" w:pos="709"/>
          <w:tab w:val="left" w:pos="2760" w:leader="none"/>
        </w:tabs>
        <w:bidi w:val="0"/>
        <w:ind w:left="0" w:right="0" w:hanging="0"/>
        <w:jc w:val="both"/>
        <w:textAlignment w:val="auto"/>
        <w:rPr/>
      </w:pPr>
      <w:r>
        <w:rPr>
          <w:rFonts w:ascii="Liberation Serif" w:hAnsi="Liberation Serif"/>
          <w:b/>
          <w:sz w:val="28"/>
          <w:szCs w:val="28"/>
        </w:rPr>
        <w:t>ПОСТАНОВЛЯ</w:t>
      </w:r>
      <w:r>
        <w:rPr>
          <w:rFonts w:ascii="Liberation Serif" w:hAnsi="Liberation Serif"/>
          <w:b/>
          <w:sz w:val="28"/>
          <w:szCs w:val="28"/>
        </w:rPr>
        <w:t>ЕТ</w:t>
      </w:r>
      <w:r>
        <w:rPr>
          <w:rFonts w:ascii="Liberation Serif" w:hAnsi="Liberation Serif"/>
          <w:sz w:val="28"/>
          <w:szCs w:val="28"/>
        </w:rPr>
        <w:t>:</w:t>
      </w:r>
    </w:p>
    <w:p>
      <w:pPr>
        <w:pStyle w:val="Normal"/>
        <w:widowControl/>
        <w:bidi w:val="0"/>
        <w:ind w:left="0" w:right="0" w:firstLine="73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новый состав Единой комиссии по осуществлению закупок товаров, работ, услуг для муниципальных нужд администрации Камышловского городского округа считать в следующем составе:</w:t>
      </w:r>
    </w:p>
    <w:p>
      <w:pPr>
        <w:pStyle w:val="Normal"/>
        <w:widowControl/>
        <w:bidi w:val="0"/>
        <w:ind w:left="0" w:right="0" w:firstLine="737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tbl>
      <w:tblPr>
        <w:tblW w:w="985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6"/>
        <w:gridCol w:w="6248"/>
      </w:tblGrid>
      <w:tr>
        <w:trPr/>
        <w:tc>
          <w:tcPr>
            <w:tcW w:w="3606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</w:tabs>
              <w:bidi w:val="0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Председатель комиссии </w:t>
            </w:r>
          </w:p>
          <w:p>
            <w:pPr>
              <w:pStyle w:val="Normal"/>
              <w:widowControl/>
              <w:tabs>
                <w:tab w:val="clear" w:pos="709"/>
              </w:tabs>
              <w:bidi w:val="0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6248" w:type="dxa"/>
            <w:tcBorders/>
            <w:shd w:fill="auto" w:val="clear"/>
          </w:tcPr>
          <w:p>
            <w:pPr>
              <w:pStyle w:val="Normal"/>
              <w:widowControl/>
              <w:tabs>
                <w:tab w:val="clear" w:pos="709"/>
              </w:tabs>
              <w:bidi w:val="0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заместитель главы Камышловского городского округа Власова Е.Н.;</w:t>
            </w:r>
          </w:p>
        </w:tc>
      </w:tr>
      <w:tr>
        <w:trPr/>
        <w:tc>
          <w:tcPr>
            <w:tcW w:w="3606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Заместитель председателя</w:t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6248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ведущий специалист юридического отдела администрации Камышловского городского округа Клементьева М.В.;</w:t>
            </w:r>
          </w:p>
        </w:tc>
      </w:tr>
      <w:tr>
        <w:trPr/>
        <w:tc>
          <w:tcPr>
            <w:tcW w:w="3606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Члены комиссии</w:t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6248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both"/>
              <w:rPr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- </w:t>
            </w:r>
            <w:r>
              <w:rPr>
                <w:rFonts w:eastAsia="Calibri" w:cs="Times New Roman" w:ascii="Liberation Serif" w:hAnsi="Liberation Serif"/>
                <w:sz w:val="28"/>
                <w:szCs w:val="28"/>
                <w:lang w:val="ru-RU" w:eastAsia="ru-RU" w:bidi="ar-SA"/>
              </w:rPr>
              <w:t>главный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специалист отдела жилищно-коммунального и городского хозяйства администрации Камышловского городского округа Скубко Э.В.;</w:t>
            </w:r>
          </w:p>
        </w:tc>
      </w:tr>
      <w:tr>
        <w:trPr/>
        <w:tc>
          <w:tcPr>
            <w:tcW w:w="3606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  <w:p>
            <w:pPr>
              <w:pStyle w:val="Normal"/>
              <w:widowControl/>
              <w:bidi w:val="0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6248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начальник отдела учета и отчетности администрации Камышловского городского округа Гиндер С.Н.;</w:t>
            </w:r>
          </w:p>
        </w:tc>
      </w:tr>
      <w:tr>
        <w:trPr/>
        <w:tc>
          <w:tcPr>
            <w:tcW w:w="3606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6248" w:type="dxa"/>
            <w:tcBorders/>
            <w:shd w:fill="auto" w:val="clear"/>
          </w:tcPr>
          <w:p>
            <w:pPr>
              <w:pStyle w:val="Normal"/>
              <w:widowControl/>
              <w:bidi w:val="0"/>
              <w:ind w:left="0" w:right="0" w:hanging="0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- специалист по административно-хозяйственному обеспечению администрации Камышловского городского округа Ахяруллина М.В. (секретарь комиссии).</w:t>
            </w:r>
          </w:p>
        </w:tc>
      </w:tr>
    </w:tbl>
    <w:p>
      <w:pPr>
        <w:pStyle w:val="Normal"/>
        <w:widowControl/>
        <w:bidi w:val="0"/>
        <w:ind w:left="0"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widowControl/>
        <w:numPr>
          <w:ilvl w:val="0"/>
          <w:numId w:val="2"/>
        </w:numPr>
        <w:tabs>
          <w:tab w:val="clear" w:pos="709"/>
          <w:tab w:val="left" w:pos="993" w:leader="none"/>
        </w:tabs>
        <w:bidi w:val="0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>Считать утратившим силу главы Камышловского городского округа от 13.01.2015 года №12 «Об утверждении нового состава Единой комиссии по осуществлению закупок товаров, работ, услуг для муниципальных нужд администрации Камышловского городского округа» и от 09.02.2017 года № 112 «О внесении изменений в постановление главы Камышловского городского округа от 13.01.2015 года № 12 «Об утверждении нового состава Единой комиссии по осуществлению закупок товаров, работ, услуг для муниципальных нужд администрации Камышловского городского округа»</w:t>
      </w:r>
    </w:p>
    <w:p>
      <w:pPr>
        <w:pStyle w:val="Normal"/>
        <w:widowControl/>
        <w:tabs>
          <w:tab w:val="clear" w:pos="709"/>
          <w:tab w:val="left" w:pos="993" w:leader="none"/>
        </w:tabs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Постановление разместить на официальном сайте Камышловского городского округа в сети «Интернет».</w:t>
      </w:r>
    </w:p>
    <w:p>
      <w:pPr>
        <w:pStyle w:val="Normal"/>
        <w:widowControl/>
        <w:tabs>
          <w:tab w:val="clear" w:pos="709"/>
          <w:tab w:val="left" w:pos="993" w:leader="none"/>
        </w:tabs>
        <w:bidi w:val="0"/>
        <w:ind w:left="0" w:right="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4. Контроль за исполнением настоящего постановления возложить на заместителя главы Камышловского городского округа Власову Е.Н.</w:t>
      </w:r>
    </w:p>
    <w:p>
      <w:pPr>
        <w:pStyle w:val="ConsNormal"/>
        <w:widowControl/>
        <w:tabs>
          <w:tab w:val="clear" w:pos="709"/>
          <w:tab w:val="left" w:pos="1260" w:leader="none"/>
        </w:tabs>
        <w:bidi w:val="0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Normal"/>
        <w:widowControl/>
        <w:tabs>
          <w:tab w:val="clear" w:pos="709"/>
          <w:tab w:val="left" w:pos="1260" w:leader="none"/>
        </w:tabs>
        <w:bidi w:val="0"/>
        <w:ind w:left="0" w:right="0"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Normal"/>
        <w:widowControl/>
        <w:tabs>
          <w:tab w:val="clear" w:pos="709"/>
          <w:tab w:val="left" w:pos="0" w:leader="none"/>
        </w:tabs>
        <w:bidi w:val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Глава </w:t>
      </w:r>
    </w:p>
    <w:p>
      <w:pPr>
        <w:pStyle w:val="ConsNormal"/>
        <w:widowControl/>
        <w:tabs>
          <w:tab w:val="clear" w:pos="709"/>
          <w:tab w:val="left" w:pos="0" w:leader="none"/>
        </w:tabs>
        <w:bidi w:val="0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548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  <w:font w:name="Cambria">
    <w:charset w:val="cc"/>
    <w:family w:val="roman"/>
    <w:pitch w:val="default"/>
  </w:font>
  <w:font w:name="Tahoma">
    <w:charset w:val="cc"/>
    <w:family w:val="roman"/>
    <w:pitch w:val="default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default"/>
  </w:font>
  <w:font w:name="Liberation Serif">
    <w:altName w:val="Times New Roman"/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widowControl/>
      <w:tabs>
        <w:tab w:val="center" w:pos="4153" w:leader="none"/>
        <w:tab w:val="right" w:pos="8306" w:leader="none"/>
      </w:tabs>
      <w:bidi w:val="0"/>
      <w:ind w:left="0" w:right="360" w:firstLine="720"/>
      <w:jc w:val="both"/>
      <w:textAlignment w:val="auto"/>
      <w:rPr>
        <w:rFonts w:ascii="Times New Roman" w:hAnsi="Times New Roman" w:cs="Times New Roman"/>
        <w:sz w:val="28"/>
        <w:szCs w:val="20"/>
        <w:lang w:val="ru-RU" w:eastAsia="ru-RU" w:bidi="ar-SA"/>
      </w:rPr>
    </w:pPr>
    <w:r>
      <w:rPr>
        <w:rFonts w:cs="Times New Roman"/>
        <w:sz w:val="28"/>
        <w:szCs w:val="20"/>
        <w:lang w:val="ru-RU" w:eastAsia="ru-RU" w:bidi="ar-SA"/>
      </w:rPr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46735" cy="204470"/>
              <wp:effectExtent l="0" t="0" r="0" b="0"/>
              <wp:wrapTopAndBottom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735" cy="2044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widowControl/>
                            <w:pBdr/>
                            <w:tabs>
                              <w:tab w:val="center" w:pos="4153" w:leader="none"/>
                              <w:tab w:val="right" w:pos="8306" w:leader="none"/>
                            </w:tabs>
                            <w:bidi w:val="0"/>
                            <w:ind w:left="0" w:right="0" w:firstLine="720"/>
                            <w:jc w:val="both"/>
                            <w:textAlignment w:val="auto"/>
                            <w:rPr/>
                          </w:pPr>
                          <w:r>
                            <w:rPr>
                              <w:rStyle w:val="Pagenumber"/>
                              <w:rFonts w:cs="Times New Roman"/>
                              <w:sz w:val="28"/>
                              <w:szCs w:val="20"/>
                              <w:lang w:val="ru-RU" w:eastAsia="ru-RU" w:bidi="ar-SA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8"/>
                              <w:szCs w:val="20"/>
                              <w:rFonts w:cs="Times New Roman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8"/>
                              <w:szCs w:val="20"/>
                              <w:rFonts w:cs="Times New Roman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8"/>
                              <w:szCs w:val="20"/>
                              <w:rFonts w:cs="Times New Roman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8"/>
                              <w:szCs w:val="20"/>
                              <w:rFonts w:cs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43.05pt;height:16.1pt;mso-wrap-distance-left:0pt;mso-wrap-distance-right:0pt;mso-wrap-distance-top:0pt;mso-wrap-distance-bottom:0pt;margin-top:0pt;mso-position-vertical-relative:text;margin-left:219.4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widowControl/>
                      <w:pBdr/>
                      <w:tabs>
                        <w:tab w:val="center" w:pos="4153" w:leader="none"/>
                        <w:tab w:val="right" w:pos="8306" w:leader="none"/>
                      </w:tabs>
                      <w:bidi w:val="0"/>
                      <w:ind w:left="0" w:right="0" w:firstLine="720"/>
                      <w:jc w:val="both"/>
                      <w:textAlignment w:val="auto"/>
                      <w:rPr/>
                    </w:pPr>
                    <w:r>
                      <w:rPr>
                        <w:rStyle w:val="Pagenumber"/>
                        <w:rFonts w:cs="Times New Roman"/>
                        <w:sz w:val="28"/>
                        <w:szCs w:val="20"/>
                        <w:lang w:val="ru-RU" w:eastAsia="ru-RU" w:bidi="ar-SA"/>
                      </w:rPr>
                      <w:fldChar w:fldCharType="begin"/>
                    </w:r>
                    <w:r>
                      <w:rPr>
                        <w:rStyle w:val="Pagenumber"/>
                        <w:sz w:val="28"/>
                        <w:szCs w:val="20"/>
                        <w:rFonts w:cs="Times New Roman"/>
                      </w:rPr>
                      <w:instrText> PAGE </w:instrText>
                    </w:r>
                    <w:r>
                      <w:rPr>
                        <w:rStyle w:val="Pagenumber"/>
                        <w:sz w:val="28"/>
                        <w:szCs w:val="20"/>
                        <w:rFonts w:cs="Times New Roman"/>
                      </w:rPr>
                      <w:fldChar w:fldCharType="separate"/>
                    </w:r>
                    <w:r>
                      <w:rPr>
                        <w:rStyle w:val="Pagenumber"/>
                        <w:sz w:val="28"/>
                        <w:szCs w:val="20"/>
                        <w:rFonts w:cs="Times New Roman"/>
                      </w:rPr>
                      <w:t>2</w:t>
                    </w:r>
                    <w:r>
                      <w:rPr>
                        <w:rStyle w:val="Pagenumber"/>
                        <w:sz w:val="28"/>
                        <w:szCs w:val="20"/>
                        <w:rFonts w:cs="Times New Roman"/>
                      </w:rPr>
                      <w:fldChar w:fldCharType="end"/>
                    </w:r>
                  </w:p>
                </w:txbxContent>
              </v:textbox>
              <w10:wrap type="topAndBottom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  <w:rPr>
        <w:sz w:val="28"/>
        <w:rFonts w:ascii="Liberation Serif" w:hAnsi="Liberation Serif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left"/>
      <w:textAlignment w:val="auto"/>
    </w:pPr>
    <w:rPr>
      <w:rFonts w:ascii="Times New Roman" w:hAnsi="Times New Roman" w:eastAsia="Calibri" w:cs="Times New Roman"/>
      <w:color w:val="auto"/>
      <w:kern w:val="2"/>
      <w:sz w:val="20"/>
      <w:szCs w:val="20"/>
      <w:lang w:val="ru-RU" w:eastAsia="ru-RU" w:bidi="ar-SA"/>
    </w:rPr>
  </w:style>
  <w:style w:type="paragraph" w:styleId="2">
    <w:name w:val="Heading 2"/>
    <w:basedOn w:val="Normal"/>
    <w:qFormat/>
    <w:pPr>
      <w:keepNext w:val="true"/>
      <w:widowControl/>
      <w:numPr>
        <w:ilvl w:val="0"/>
        <w:numId w:val="0"/>
      </w:numPr>
      <w:jc w:val="center"/>
      <w:outlineLvl w:val="1"/>
    </w:pPr>
    <w:rPr>
      <w:b/>
      <w:sz w:val="28"/>
    </w:rPr>
  </w:style>
  <w:style w:type="paragraph" w:styleId="3">
    <w:name w:val="Heading 3"/>
    <w:basedOn w:val="Normal"/>
    <w:qFormat/>
    <w:pPr>
      <w:keepNext w:val="true"/>
      <w:widowControl/>
      <w:numPr>
        <w:ilvl w:val="0"/>
        <w:numId w:val="0"/>
      </w:numPr>
      <w:outlineLvl w:val="2"/>
    </w:pPr>
    <w:rPr>
      <w:sz w:val="28"/>
    </w:rPr>
  </w:style>
  <w:style w:type="character" w:styleId="DefaultParagraphFont">
    <w:name w:val="Default Paragraph Font"/>
    <w:qFormat/>
    <w:rPr/>
  </w:style>
  <w:style w:type="character" w:styleId="21">
    <w:name w:val="Заголовок 2 Знак"/>
    <w:basedOn w:val="DefaultParagraphFont"/>
    <w:qFormat/>
    <w:rPr>
      <w:rFonts w:ascii="Cambria" w:hAnsi="Cambria" w:eastAsia="Times New Roman" w:cs="Cambria"/>
      <w:b/>
      <w:bCs/>
      <w:i/>
      <w:iCs/>
      <w:sz w:val="28"/>
      <w:szCs w:val="28"/>
    </w:rPr>
  </w:style>
  <w:style w:type="character" w:styleId="31">
    <w:name w:val="Заголовок 3 Знак"/>
    <w:basedOn w:val="DefaultParagraphFont"/>
    <w:qFormat/>
    <w:rPr>
      <w:rFonts w:ascii="Cambria" w:hAnsi="Cambria" w:eastAsia="Times New Roman" w:cs="Cambria"/>
      <w:b/>
      <w:bCs/>
      <w:sz w:val="26"/>
      <w:szCs w:val="26"/>
    </w:rPr>
  </w:style>
  <w:style w:type="character" w:styleId="Style12">
    <w:name w:val="Верхний колонтитул Знак"/>
    <w:basedOn w:val="DefaultParagraphFont"/>
    <w:qFormat/>
    <w:rPr/>
  </w:style>
  <w:style w:type="character" w:styleId="Pagenumber">
    <w:name w:val="page number"/>
    <w:basedOn w:val="DefaultParagraphFont"/>
    <w:qFormat/>
    <w:rPr/>
  </w:style>
  <w:style w:type="character" w:styleId="Style13">
    <w:name w:val="Основной текст с отступом Знак"/>
    <w:basedOn w:val="DefaultParagraph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22">
    <w:name w:val="Основной текст 2 Знак"/>
    <w:basedOn w:val="DefaultParagraphFont"/>
    <w:qFormat/>
    <w:rPr>
      <w:sz w:val="24"/>
      <w:szCs w:val="24"/>
    </w:rPr>
  </w:style>
  <w:style w:type="character" w:styleId="105pt0pt">
    <w:name w:val="Основной текст + 10,5 pt,Полужирный,Интервал 0 pt"/>
    <w:qFormat/>
    <w:rPr>
      <w:spacing w:val="-10"/>
      <w:sz w:val="21"/>
      <w:highlight w:val="white"/>
    </w:rPr>
  </w:style>
  <w:style w:type="character" w:styleId="32">
    <w:name w:val="Основной текст (3)_"/>
    <w:qFormat/>
    <w:rPr>
      <w:sz w:val="19"/>
      <w:highlight w:val="white"/>
    </w:rPr>
  </w:style>
  <w:style w:type="character" w:styleId="Style15">
    <w:name w:val="Основной текст_"/>
    <w:qFormat/>
    <w:rPr>
      <w:highlight w:val="white"/>
    </w:rPr>
  </w:style>
  <w:style w:type="character" w:styleId="95pt1">
    <w:name w:val="Основной текст + 9,5 pt1"/>
    <w:qFormat/>
    <w:rPr>
      <w:sz w:val="19"/>
      <w:highlight w:val="white"/>
    </w:rPr>
  </w:style>
  <w:style w:type="character" w:styleId="Style16">
    <w:name w:val="Символ концевой сноски"/>
    <w:qFormat/>
    <w:rPr/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Основной шрифт абзаца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Times New Roman" w:hAnsi="Times New Roman"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DocumentMap">
    <w:name w:val="DocumentMap"/>
    <w:qFormat/>
    <w:pPr>
      <w:widowControl/>
      <w:kinsoku w:val="true"/>
      <w:overflowPunct w:val="true"/>
      <w:autoSpaceDE w:val="true"/>
      <w:bidi w:val="0"/>
      <w:jc w:val="left"/>
      <w:textAlignment w:val="auto"/>
    </w:pPr>
    <w:rPr>
      <w:rFonts w:ascii="Times New Roman" w:hAnsi="Times New Roman" w:eastAsia="Calibri" w:cs="Times New Roman"/>
      <w:color w:val="auto"/>
      <w:kern w:val="2"/>
      <w:sz w:val="20"/>
      <w:szCs w:val="20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pPr>
      <w:widowControl/>
      <w:tabs>
        <w:tab w:val="clear" w:pos="709"/>
        <w:tab w:val="center" w:pos="4153" w:leader="none"/>
        <w:tab w:val="right" w:pos="8306" w:leader="none"/>
      </w:tabs>
      <w:ind w:left="0" w:right="0" w:firstLine="720"/>
      <w:jc w:val="both"/>
    </w:pPr>
    <w:rPr>
      <w:sz w:val="28"/>
    </w:rPr>
  </w:style>
  <w:style w:type="paragraph" w:styleId="Style26">
    <w:name w:val="Body Text Indent"/>
    <w:basedOn w:val="Normal"/>
    <w:pPr>
      <w:widowControl/>
      <w:tabs>
        <w:tab w:val="clear" w:pos="709"/>
        <w:tab w:val="left" w:pos="4395" w:leader="none"/>
      </w:tabs>
      <w:ind w:left="0" w:right="0" w:firstLine="709"/>
      <w:jc w:val="both"/>
    </w:pPr>
    <w:rPr>
      <w:sz w:val="28"/>
    </w:rPr>
  </w:style>
  <w:style w:type="paragraph" w:styleId="ConsNormal">
    <w:name w:val="ConsNormal"/>
    <w:qFormat/>
    <w:pPr>
      <w:widowControl w:val="false"/>
      <w:kinsoku w:val="true"/>
      <w:overflowPunct w:val="true"/>
      <w:autoSpaceDE w:val="true"/>
      <w:bidi w:val="0"/>
      <w:ind w:left="0" w:right="19772" w:firstLine="720"/>
      <w:jc w:val="left"/>
      <w:textAlignment w:val="auto"/>
    </w:pPr>
    <w:rPr>
      <w:rFonts w:ascii="Arial" w:hAnsi="Arial" w:eastAsia="Calibri" w:cs="Arial"/>
      <w:color w:val="auto"/>
      <w:kern w:val="2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Grid">
    <w:name w:val="Table Grid"/>
    <w:basedOn w:val="DocumentMap"/>
    <w:qFormat/>
    <w:pPr>
      <w:widowControl/>
    </w:pPr>
    <w:rPr/>
  </w:style>
  <w:style w:type="paragraph" w:styleId="BodyText2">
    <w:name w:val="Body Text 2"/>
    <w:basedOn w:val="Normal"/>
    <w:qFormat/>
    <w:pPr>
      <w:widowControl/>
      <w:spacing w:lineRule="auto" w:line="480" w:before="0" w:after="120"/>
    </w:pPr>
    <w:rPr>
      <w:sz w:val="24"/>
      <w:szCs w:val="24"/>
    </w:rPr>
  </w:style>
  <w:style w:type="paragraph" w:styleId="33">
    <w:name w:val="Основной текст (3)"/>
    <w:basedOn w:val="Normal"/>
    <w:qFormat/>
    <w:pPr>
      <w:widowControl/>
      <w:shd w:fill="FFFFFF" w:val="clear"/>
      <w:spacing w:lineRule="atLeast" w:line="240"/>
      <w:jc w:val="center"/>
    </w:pPr>
    <w:rPr>
      <w:sz w:val="19"/>
      <w:szCs w:val="19"/>
      <w:highlight w:val="white"/>
    </w:rPr>
  </w:style>
  <w:style w:type="paragraph" w:styleId="1">
    <w:name w:val="Основной текст1"/>
    <w:basedOn w:val="Normal"/>
    <w:qFormat/>
    <w:pPr>
      <w:widowControl/>
      <w:shd w:fill="FFFFFF" w:val="clear"/>
      <w:spacing w:lineRule="exact" w:line="226"/>
    </w:pPr>
    <w:rPr>
      <w:highlight w:val="white"/>
    </w:rPr>
  </w:style>
  <w:style w:type="paragraph" w:styleId="ConsPlusTitle">
    <w:name w:val="ConsPlusTitle"/>
    <w:qFormat/>
    <w:pPr>
      <w:widowControl w:val="false"/>
      <w:kinsoku w:val="true"/>
      <w:overflowPunct w:val="true"/>
      <w:autoSpaceDE w:val="true"/>
      <w:bidi w:val="0"/>
      <w:jc w:val="left"/>
      <w:textAlignment w:val="auto"/>
    </w:pPr>
    <w:rPr>
      <w:rFonts w:ascii="Arial" w:hAnsi="Arial" w:eastAsia="Calibri" w:cs="Arial"/>
      <w:b/>
      <w:bCs/>
      <w:color w:val="auto"/>
      <w:kern w:val="2"/>
      <w:sz w:val="20"/>
      <w:szCs w:val="20"/>
      <w:lang w:val="ru-RU" w:eastAsia="ru-RU" w:bidi="ar-SA"/>
    </w:rPr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Обычный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ahoma" w:cs="Arial"/>
      <w:color w:val="auto"/>
      <w:kern w:val="2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LibreOffice/6.3.4.2$Windows_X86_64 LibreOffice_project/60da17e045e08f1793c57c00ba83cdfce946d0aa</Application>
  <Pages>2</Pages>
  <Words>277</Words>
  <CharactersWithSpaces>2256</CharactersWithSpaces>
  <Paragraphs>23</Paragraphs>
  <Company>Администрация МО г.Камышлов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2020-10-29T16:28:00Z</dcterms:created>
  <dc:creator>Катя</dc:creator>
  <dc:description/>
  <dc:language>ru-RU</dc:language>
  <cp:lastModifiedBy/>
  <cp:lastPrinted>2020-10-29T16:53:00Z</cp:lastPrinted>
  <dcterms:modified xsi:type="dcterms:W3CDTF">2020-10-29T16:55:42Z</dcterms:modified>
  <cp:revision>4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Администрация МО г.Камышлов</vt:lpwstr>
  </property>
  <property fmtid="{D5CDD505-2E9C-101B-9397-08002B2CF9AE}" pid="3" name="Operator">
    <vt:lpwstr>Марина</vt:lpwstr>
  </property>
</Properties>
</file>