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BA" w:rsidRPr="00E57CE9" w:rsidRDefault="00387F9F" w:rsidP="00E57CE9">
      <w:pPr>
        <w:jc w:val="center"/>
        <w:rPr>
          <w:b/>
          <w:sz w:val="28"/>
          <w:szCs w:val="28"/>
        </w:rPr>
      </w:pPr>
      <w:r w:rsidRPr="00EB7B6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5080</wp:posOffset>
            </wp:positionV>
            <wp:extent cx="409575" cy="571500"/>
            <wp:effectExtent l="0" t="0" r="9525" b="0"/>
            <wp:wrapSquare wrapText="bothSides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2B8A" w:rsidRPr="00EB7B63">
        <w:rPr>
          <w:sz w:val="28"/>
          <w:szCs w:val="28"/>
        </w:rPr>
        <w:br w:type="textWrapping" w:clear="all"/>
      </w:r>
      <w:r w:rsidR="00C677BA" w:rsidRPr="00E57CE9">
        <w:rPr>
          <w:b/>
          <w:sz w:val="28"/>
          <w:szCs w:val="28"/>
        </w:rPr>
        <w:t>ГЛАВА КАМЫШЛОВСКОГО ГОРОДСКОГО ОКРУГА</w:t>
      </w:r>
    </w:p>
    <w:p w:rsidR="00C677BA" w:rsidRPr="00E57CE9" w:rsidRDefault="00C677BA" w:rsidP="00920307">
      <w:pPr>
        <w:jc w:val="center"/>
        <w:rPr>
          <w:b/>
          <w:sz w:val="28"/>
          <w:szCs w:val="28"/>
        </w:rPr>
      </w:pPr>
      <w:r w:rsidRPr="00E57CE9">
        <w:rPr>
          <w:b/>
          <w:sz w:val="28"/>
          <w:szCs w:val="28"/>
        </w:rPr>
        <w:t>П О С Т А Н О В Л Е Н И Е</w:t>
      </w:r>
    </w:p>
    <w:p w:rsidR="00A82B8A" w:rsidRPr="00E57CE9" w:rsidRDefault="00A82B8A" w:rsidP="00920307">
      <w:pPr>
        <w:pBdr>
          <w:top w:val="thinThickSmallGap" w:sz="24" w:space="1" w:color="auto"/>
        </w:pBdr>
        <w:jc w:val="both"/>
        <w:rPr>
          <w:b/>
          <w:sz w:val="28"/>
          <w:szCs w:val="28"/>
        </w:rPr>
      </w:pPr>
    </w:p>
    <w:p w:rsidR="00C677BA" w:rsidRPr="00E57CE9" w:rsidRDefault="00C677BA" w:rsidP="00920307">
      <w:pPr>
        <w:jc w:val="both"/>
        <w:rPr>
          <w:sz w:val="28"/>
          <w:szCs w:val="28"/>
        </w:rPr>
      </w:pPr>
      <w:r w:rsidRPr="00E57CE9">
        <w:rPr>
          <w:sz w:val="28"/>
          <w:szCs w:val="28"/>
        </w:rPr>
        <w:t xml:space="preserve">от </w:t>
      </w:r>
      <w:r w:rsidR="00E57CE9">
        <w:rPr>
          <w:sz w:val="28"/>
          <w:szCs w:val="28"/>
        </w:rPr>
        <w:t>29.11.2018</w:t>
      </w:r>
      <w:r w:rsidRPr="00E57CE9">
        <w:rPr>
          <w:sz w:val="28"/>
          <w:szCs w:val="28"/>
        </w:rPr>
        <w:t xml:space="preserve"> года</w:t>
      </w:r>
      <w:r w:rsidR="00E57CE9">
        <w:rPr>
          <w:sz w:val="28"/>
          <w:szCs w:val="28"/>
        </w:rPr>
        <w:t xml:space="preserve">  </w:t>
      </w:r>
      <w:r w:rsidR="0059033D" w:rsidRPr="00E57CE9">
        <w:rPr>
          <w:sz w:val="28"/>
          <w:szCs w:val="28"/>
        </w:rPr>
        <w:t xml:space="preserve"> </w:t>
      </w:r>
      <w:r w:rsidRPr="00E57CE9">
        <w:rPr>
          <w:sz w:val="28"/>
          <w:szCs w:val="28"/>
        </w:rPr>
        <w:t xml:space="preserve">№ </w:t>
      </w:r>
      <w:r w:rsidR="00E57CE9">
        <w:rPr>
          <w:sz w:val="28"/>
          <w:szCs w:val="28"/>
        </w:rPr>
        <w:t>1047</w:t>
      </w:r>
    </w:p>
    <w:p w:rsidR="00C677BA" w:rsidRPr="00E57CE9" w:rsidRDefault="00C677BA" w:rsidP="00920307">
      <w:pPr>
        <w:jc w:val="both"/>
        <w:rPr>
          <w:sz w:val="28"/>
          <w:szCs w:val="28"/>
        </w:rPr>
      </w:pPr>
      <w:r w:rsidRPr="00E57CE9">
        <w:rPr>
          <w:sz w:val="28"/>
          <w:szCs w:val="28"/>
        </w:rPr>
        <w:t xml:space="preserve">г. Камышлов </w:t>
      </w:r>
    </w:p>
    <w:p w:rsidR="00C677BA" w:rsidRPr="00E57CE9" w:rsidRDefault="00C677BA" w:rsidP="00920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289" w:rsidRPr="00E57CE9" w:rsidRDefault="000A73E5" w:rsidP="0059033D">
      <w:pPr>
        <w:pStyle w:val="ConsPlusTitle"/>
        <w:jc w:val="center"/>
        <w:rPr>
          <w:i/>
          <w:sz w:val="28"/>
          <w:szCs w:val="28"/>
        </w:rPr>
      </w:pPr>
      <w:bookmarkStart w:id="0" w:name="_GoBack"/>
      <w:r w:rsidRPr="00E57CE9">
        <w:rPr>
          <w:i/>
          <w:sz w:val="28"/>
          <w:szCs w:val="28"/>
        </w:rPr>
        <w:t>О</w:t>
      </w:r>
      <w:r w:rsidR="00C677BA" w:rsidRPr="00E57CE9">
        <w:rPr>
          <w:i/>
          <w:sz w:val="28"/>
          <w:szCs w:val="28"/>
        </w:rPr>
        <w:t xml:space="preserve"> </w:t>
      </w:r>
      <w:r w:rsidR="00505289" w:rsidRPr="00E57CE9">
        <w:rPr>
          <w:i/>
          <w:sz w:val="28"/>
          <w:szCs w:val="28"/>
        </w:rPr>
        <w:t xml:space="preserve">внесении изменений в </w:t>
      </w:r>
      <w:r w:rsidR="00C8242A" w:rsidRPr="00E57CE9">
        <w:rPr>
          <w:i/>
          <w:sz w:val="28"/>
          <w:szCs w:val="28"/>
        </w:rPr>
        <w:t xml:space="preserve">Примерное положение об оплате труда работников муниципальных образовательных учреждений, в отношении  которых  функции и полномочия учредителя осуществляет Комитет по образованию, культуре, спорту и делам молодежи администрации Камышловского городского округа </w:t>
      </w:r>
      <w:r w:rsidR="00505289" w:rsidRPr="00E57CE9">
        <w:rPr>
          <w:i/>
          <w:sz w:val="28"/>
          <w:szCs w:val="28"/>
        </w:rPr>
        <w:t xml:space="preserve">от </w:t>
      </w:r>
      <w:r w:rsidR="00C8242A" w:rsidRPr="00E57CE9">
        <w:rPr>
          <w:i/>
          <w:sz w:val="28"/>
          <w:szCs w:val="28"/>
        </w:rPr>
        <w:t>26.05.2017</w:t>
      </w:r>
      <w:r w:rsidR="00505289" w:rsidRPr="00E57CE9">
        <w:rPr>
          <w:i/>
          <w:sz w:val="28"/>
          <w:szCs w:val="28"/>
        </w:rPr>
        <w:t xml:space="preserve"> г</w:t>
      </w:r>
      <w:r w:rsidR="0059033D" w:rsidRPr="00E57CE9">
        <w:rPr>
          <w:i/>
          <w:sz w:val="28"/>
          <w:szCs w:val="28"/>
        </w:rPr>
        <w:t>ода</w:t>
      </w:r>
      <w:r w:rsidR="00505289" w:rsidRPr="00E57CE9">
        <w:rPr>
          <w:i/>
          <w:sz w:val="28"/>
          <w:szCs w:val="28"/>
        </w:rPr>
        <w:t xml:space="preserve"> №</w:t>
      </w:r>
      <w:r w:rsidR="0059033D" w:rsidRPr="00E57CE9">
        <w:rPr>
          <w:i/>
          <w:sz w:val="28"/>
          <w:szCs w:val="28"/>
        </w:rPr>
        <w:t xml:space="preserve"> </w:t>
      </w:r>
      <w:r w:rsidR="00C8242A" w:rsidRPr="00E57CE9">
        <w:rPr>
          <w:i/>
          <w:sz w:val="28"/>
          <w:szCs w:val="28"/>
        </w:rPr>
        <w:t>504</w:t>
      </w:r>
      <w:r w:rsidR="00505289" w:rsidRPr="00E57CE9">
        <w:rPr>
          <w:i/>
          <w:sz w:val="28"/>
          <w:szCs w:val="28"/>
        </w:rPr>
        <w:t xml:space="preserve"> «</w:t>
      </w:r>
      <w:r w:rsidR="00C8242A" w:rsidRPr="00E57CE9">
        <w:rPr>
          <w:i/>
          <w:sz w:val="28"/>
          <w:szCs w:val="28"/>
        </w:rPr>
        <w:t>Об утверждении Примерного положения об оплате труда работников муниципальных образовательных учреждений , в отношении  которых  функции и полномочия учредителя осуществляет Комитет по образованию, культуре, спорту и делам молодежи администрации Камышловского городского округа</w:t>
      </w:r>
      <w:r w:rsidR="0059033D" w:rsidRPr="00E57CE9">
        <w:rPr>
          <w:i/>
          <w:sz w:val="28"/>
          <w:szCs w:val="28"/>
        </w:rPr>
        <w:t>»</w:t>
      </w:r>
    </w:p>
    <w:bookmarkEnd w:id="0"/>
    <w:p w:rsidR="00C677BA" w:rsidRDefault="00C677BA" w:rsidP="00920307">
      <w:pPr>
        <w:pStyle w:val="ConsPlusTitle"/>
        <w:widowControl/>
        <w:jc w:val="both"/>
        <w:rPr>
          <w:sz w:val="28"/>
          <w:szCs w:val="28"/>
        </w:rPr>
      </w:pPr>
    </w:p>
    <w:p w:rsidR="00E57CE9" w:rsidRPr="00E57CE9" w:rsidRDefault="00E57CE9" w:rsidP="00920307">
      <w:pPr>
        <w:pStyle w:val="ConsPlusTitle"/>
        <w:widowControl/>
        <w:jc w:val="both"/>
        <w:rPr>
          <w:sz w:val="28"/>
          <w:szCs w:val="28"/>
        </w:rPr>
      </w:pPr>
    </w:p>
    <w:p w:rsidR="00C559CE" w:rsidRPr="00E57CE9" w:rsidRDefault="00C559CE" w:rsidP="00C559CE">
      <w:pPr>
        <w:spacing w:after="1"/>
        <w:ind w:firstLine="540"/>
        <w:jc w:val="both"/>
        <w:rPr>
          <w:sz w:val="28"/>
          <w:szCs w:val="28"/>
        </w:rPr>
      </w:pPr>
      <w:r w:rsidRPr="00E57CE9">
        <w:rPr>
          <w:sz w:val="28"/>
          <w:szCs w:val="28"/>
        </w:rPr>
        <w:t>В соответствии с Трудовым кодексом Российской Федерации, постановлением Правительства Свердловской области от 12 октября 2016 г. N 708-ПП «Об оплате труда работников государственных организаций свердловской области, в отношении которых функции и полномочия учредителя осуществляются министерством общего и профессионального образования свердловской области»</w:t>
      </w:r>
      <w:r w:rsidR="004B748F" w:rsidRPr="00E57CE9">
        <w:rPr>
          <w:sz w:val="28"/>
          <w:szCs w:val="28"/>
        </w:rPr>
        <w:t xml:space="preserve"> с изменениями</w:t>
      </w:r>
      <w:r w:rsidRPr="00E57CE9">
        <w:rPr>
          <w:sz w:val="28"/>
          <w:szCs w:val="28"/>
        </w:rPr>
        <w:t xml:space="preserve">, </w:t>
      </w:r>
      <w:r w:rsidR="004E234A" w:rsidRPr="00E57CE9">
        <w:rPr>
          <w:sz w:val="28"/>
          <w:szCs w:val="28"/>
        </w:rPr>
        <w:t>«Едиными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2018 год», утвержденными решением Российской трехсторонней комиссии по регулированию социально-трудовых отношений от 22.12.2017, протокол №11</w:t>
      </w:r>
      <w:r w:rsidRPr="00E57CE9">
        <w:rPr>
          <w:sz w:val="28"/>
          <w:szCs w:val="28"/>
        </w:rPr>
        <w:t>,</w:t>
      </w:r>
      <w:r w:rsidR="004E234A" w:rsidRPr="00E57CE9">
        <w:rPr>
          <w:sz w:val="28"/>
          <w:szCs w:val="28"/>
        </w:rPr>
        <w:t xml:space="preserve"> </w:t>
      </w:r>
      <w:r w:rsidRPr="00E57CE9">
        <w:rPr>
          <w:sz w:val="28"/>
          <w:szCs w:val="28"/>
        </w:rPr>
        <w:t>постановлением главы Камышловского городского округа от  03.08.2010 № 1307 « О введении новых систем оплаты труда работников муниципальных бюджетных, автономных и казенных учреждений Камышловского город</w:t>
      </w:r>
      <w:r w:rsidR="004B748F" w:rsidRPr="00E57CE9">
        <w:rPr>
          <w:sz w:val="28"/>
          <w:szCs w:val="28"/>
        </w:rPr>
        <w:t>ского округа» (</w:t>
      </w:r>
      <w:r w:rsidRPr="00E57CE9">
        <w:rPr>
          <w:sz w:val="28"/>
          <w:szCs w:val="28"/>
        </w:rPr>
        <w:t>с изменениями</w:t>
      </w:r>
      <w:r w:rsidR="001028C3" w:rsidRPr="00E57CE9">
        <w:rPr>
          <w:sz w:val="28"/>
          <w:szCs w:val="28"/>
        </w:rPr>
        <w:t>)</w:t>
      </w:r>
      <w:r w:rsidRPr="00E57CE9">
        <w:rPr>
          <w:sz w:val="28"/>
          <w:szCs w:val="28"/>
        </w:rPr>
        <w:t xml:space="preserve">  в целях совершенствования системы оплаты труда работников муниципальных образовательных  организаций Камышловского городского округа,  глава Камышловского городского округа</w:t>
      </w:r>
    </w:p>
    <w:p w:rsidR="00C559CE" w:rsidRPr="00E57CE9" w:rsidRDefault="00C559CE" w:rsidP="00E57CE9">
      <w:pPr>
        <w:spacing w:after="1"/>
        <w:ind w:firstLine="709"/>
        <w:jc w:val="both"/>
        <w:rPr>
          <w:b/>
          <w:sz w:val="28"/>
          <w:szCs w:val="28"/>
        </w:rPr>
      </w:pPr>
      <w:r w:rsidRPr="00E57CE9">
        <w:rPr>
          <w:b/>
          <w:sz w:val="28"/>
          <w:szCs w:val="28"/>
        </w:rPr>
        <w:t>ПОСТАНОВИЛ:</w:t>
      </w:r>
    </w:p>
    <w:p w:rsidR="00C559CE" w:rsidRDefault="00E57CE9" w:rsidP="00E57CE9">
      <w:pPr>
        <w:spacing w:after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559CE" w:rsidRPr="00E57CE9">
        <w:rPr>
          <w:sz w:val="28"/>
          <w:szCs w:val="28"/>
        </w:rPr>
        <w:t>1. Внести в Примерное положение об оплате труда работников муниципальных образовательных учреждений, в отношении которых функций и полномочия учредителя осуществляет Комитет по образов</w:t>
      </w:r>
      <w:r w:rsidR="00C559CE" w:rsidRPr="00C559CE">
        <w:rPr>
          <w:sz w:val="28"/>
          <w:szCs w:val="28"/>
        </w:rPr>
        <w:t xml:space="preserve">анию, культуре, спорту и делам молодежи администрации Камышловского городского округа, (далее </w:t>
      </w:r>
      <w:r w:rsidR="001E4E2E">
        <w:rPr>
          <w:sz w:val="28"/>
          <w:szCs w:val="28"/>
        </w:rPr>
        <w:t>Примерное п</w:t>
      </w:r>
      <w:r w:rsidR="005B6AB4" w:rsidRPr="00C559CE">
        <w:rPr>
          <w:sz w:val="28"/>
          <w:szCs w:val="28"/>
        </w:rPr>
        <w:t>оложение) утвержденное</w:t>
      </w:r>
      <w:r w:rsidR="00C559CE" w:rsidRPr="00C559CE">
        <w:rPr>
          <w:sz w:val="28"/>
          <w:szCs w:val="28"/>
        </w:rPr>
        <w:t xml:space="preserve"> постановлением главы Камышловского городского округа от 26.05.2017г. № 504</w:t>
      </w:r>
      <w:r w:rsidR="004E234A">
        <w:rPr>
          <w:sz w:val="28"/>
          <w:szCs w:val="28"/>
        </w:rPr>
        <w:t xml:space="preserve"> (с изменениями, </w:t>
      </w:r>
      <w:r w:rsidR="004E234A">
        <w:rPr>
          <w:sz w:val="28"/>
          <w:szCs w:val="28"/>
        </w:rPr>
        <w:lastRenderedPageBreak/>
        <w:t>внесенными</w:t>
      </w:r>
      <w:r w:rsidR="001262F3">
        <w:rPr>
          <w:sz w:val="28"/>
          <w:szCs w:val="28"/>
        </w:rPr>
        <w:t xml:space="preserve"> постановлениями главы Камышловского городского округа</w:t>
      </w:r>
      <w:r w:rsidR="004E234A">
        <w:rPr>
          <w:sz w:val="28"/>
          <w:szCs w:val="28"/>
        </w:rPr>
        <w:t xml:space="preserve"> от 29.12.2017г. №1335</w:t>
      </w:r>
      <w:r w:rsidR="000A6438">
        <w:rPr>
          <w:sz w:val="28"/>
          <w:szCs w:val="28"/>
        </w:rPr>
        <w:t>, от 25.06.2018 №552</w:t>
      </w:r>
      <w:r w:rsidR="004E234A">
        <w:rPr>
          <w:sz w:val="28"/>
          <w:szCs w:val="28"/>
        </w:rPr>
        <w:t>)</w:t>
      </w:r>
      <w:r w:rsidR="00C559CE" w:rsidRPr="00C559CE">
        <w:rPr>
          <w:sz w:val="28"/>
          <w:szCs w:val="28"/>
        </w:rPr>
        <w:t xml:space="preserve">, следующие изменения: </w:t>
      </w:r>
    </w:p>
    <w:p w:rsidR="00277BF4" w:rsidRDefault="000A6438" w:rsidP="00E57CE9">
      <w:pPr>
        <w:spacing w:after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7BF4">
        <w:rPr>
          <w:sz w:val="28"/>
          <w:szCs w:val="28"/>
        </w:rPr>
        <w:t xml:space="preserve">. Приложение </w:t>
      </w:r>
      <w:r w:rsidR="001E4E2E">
        <w:rPr>
          <w:sz w:val="28"/>
          <w:szCs w:val="28"/>
        </w:rPr>
        <w:t xml:space="preserve">к Примерному положению </w:t>
      </w:r>
      <w:r w:rsidR="00277BF4" w:rsidRPr="00B32493">
        <w:rPr>
          <w:sz w:val="28"/>
          <w:szCs w:val="28"/>
        </w:rPr>
        <w:t>№</w:t>
      </w:r>
      <w:r w:rsidR="00B32493" w:rsidRPr="00B32493">
        <w:rPr>
          <w:sz w:val="28"/>
          <w:szCs w:val="28"/>
        </w:rPr>
        <w:t xml:space="preserve"> </w:t>
      </w:r>
      <w:r w:rsidR="004C17F1">
        <w:rPr>
          <w:sz w:val="28"/>
          <w:szCs w:val="28"/>
        </w:rPr>
        <w:t>1,</w:t>
      </w:r>
      <w:r w:rsidR="002D4DCE">
        <w:rPr>
          <w:sz w:val="28"/>
          <w:szCs w:val="28"/>
        </w:rPr>
        <w:t>3,4,7</w:t>
      </w:r>
      <w:r w:rsidR="004C17F1">
        <w:rPr>
          <w:sz w:val="28"/>
          <w:szCs w:val="28"/>
        </w:rPr>
        <w:t xml:space="preserve"> </w:t>
      </w:r>
      <w:r w:rsidR="004B748F">
        <w:rPr>
          <w:sz w:val="28"/>
          <w:szCs w:val="28"/>
        </w:rPr>
        <w:t>изложить в новой редакции (прилагается).</w:t>
      </w:r>
    </w:p>
    <w:p w:rsidR="00AD532C" w:rsidRPr="0059033D" w:rsidRDefault="000A6438" w:rsidP="00E57CE9">
      <w:pPr>
        <w:spacing w:after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7CE9">
        <w:rPr>
          <w:sz w:val="28"/>
          <w:szCs w:val="28"/>
        </w:rPr>
        <w:t>. Настоящее п</w:t>
      </w:r>
      <w:r w:rsidR="00AD532C" w:rsidRPr="0059033D">
        <w:rPr>
          <w:sz w:val="28"/>
          <w:szCs w:val="28"/>
        </w:rPr>
        <w:t xml:space="preserve">остановление опубликовать на </w:t>
      </w:r>
      <w:r w:rsidR="00F7019C">
        <w:rPr>
          <w:sz w:val="28"/>
          <w:szCs w:val="28"/>
        </w:rPr>
        <w:t>«</w:t>
      </w:r>
      <w:r w:rsidR="00AD532C" w:rsidRPr="0059033D">
        <w:rPr>
          <w:sz w:val="28"/>
          <w:szCs w:val="28"/>
        </w:rPr>
        <w:t xml:space="preserve">Официальном </w:t>
      </w:r>
      <w:r w:rsidR="00985BFF" w:rsidRPr="0059033D">
        <w:rPr>
          <w:sz w:val="28"/>
          <w:szCs w:val="28"/>
        </w:rPr>
        <w:t>сайте</w:t>
      </w:r>
      <w:r w:rsidR="001262F3">
        <w:rPr>
          <w:sz w:val="28"/>
          <w:szCs w:val="28"/>
        </w:rPr>
        <w:t xml:space="preserve"> </w:t>
      </w:r>
      <w:r w:rsidR="00985BFF" w:rsidRPr="0059033D">
        <w:rPr>
          <w:sz w:val="28"/>
          <w:szCs w:val="28"/>
        </w:rPr>
        <w:t>Камышловского городского округа</w:t>
      </w:r>
      <w:r w:rsidR="00F7019C">
        <w:rPr>
          <w:sz w:val="28"/>
          <w:szCs w:val="28"/>
        </w:rPr>
        <w:t>»</w:t>
      </w:r>
      <w:r w:rsidR="00AD532C" w:rsidRPr="0059033D">
        <w:rPr>
          <w:sz w:val="28"/>
          <w:szCs w:val="28"/>
        </w:rPr>
        <w:t xml:space="preserve"> (www.</w:t>
      </w:r>
      <w:r w:rsidR="001742BD" w:rsidRPr="0059033D">
        <w:rPr>
          <w:sz w:val="28"/>
          <w:szCs w:val="28"/>
        </w:rPr>
        <w:t>gorod-kamyshlov.ru</w:t>
      </w:r>
      <w:r w:rsidR="00AD532C" w:rsidRPr="0059033D">
        <w:rPr>
          <w:sz w:val="28"/>
          <w:szCs w:val="28"/>
        </w:rPr>
        <w:t>).</w:t>
      </w:r>
    </w:p>
    <w:p w:rsidR="00C677BA" w:rsidRPr="0059033D" w:rsidRDefault="000A6438" w:rsidP="00E57CE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C677BA" w:rsidRPr="0059033D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8D4AF3" w:rsidRPr="0059033D">
        <w:rPr>
          <w:sz w:val="28"/>
          <w:szCs w:val="28"/>
        </w:rPr>
        <w:t>председателя Комитета по образованию, культу</w:t>
      </w:r>
      <w:r w:rsidR="004843C5" w:rsidRPr="0059033D">
        <w:rPr>
          <w:sz w:val="28"/>
          <w:szCs w:val="28"/>
        </w:rPr>
        <w:t>ре, спорту и делам молодежи</w:t>
      </w:r>
      <w:r w:rsidR="00F7019C">
        <w:rPr>
          <w:sz w:val="28"/>
          <w:szCs w:val="28"/>
        </w:rPr>
        <w:t xml:space="preserve"> администрации Камышловского городского </w:t>
      </w:r>
      <w:proofErr w:type="gramStart"/>
      <w:r w:rsidR="00F7019C">
        <w:rPr>
          <w:sz w:val="28"/>
          <w:szCs w:val="28"/>
        </w:rPr>
        <w:t>округа</w:t>
      </w:r>
      <w:r w:rsidR="004843C5" w:rsidRPr="0059033D">
        <w:rPr>
          <w:sz w:val="28"/>
          <w:szCs w:val="28"/>
        </w:rPr>
        <w:t xml:space="preserve"> </w:t>
      </w:r>
      <w:r w:rsidR="008D4AF3" w:rsidRPr="0059033D">
        <w:rPr>
          <w:sz w:val="28"/>
          <w:szCs w:val="28"/>
        </w:rPr>
        <w:t xml:space="preserve"> </w:t>
      </w:r>
      <w:r w:rsidR="003B3792">
        <w:rPr>
          <w:sz w:val="28"/>
          <w:szCs w:val="28"/>
        </w:rPr>
        <w:t>Мишенькин</w:t>
      </w:r>
      <w:r w:rsidR="00376103">
        <w:rPr>
          <w:sz w:val="28"/>
          <w:szCs w:val="28"/>
        </w:rPr>
        <w:t>у</w:t>
      </w:r>
      <w:proofErr w:type="gramEnd"/>
      <w:r w:rsidR="003B3792">
        <w:rPr>
          <w:sz w:val="28"/>
          <w:szCs w:val="28"/>
        </w:rPr>
        <w:t xml:space="preserve"> </w:t>
      </w:r>
      <w:r w:rsidR="004843C5" w:rsidRPr="0059033D">
        <w:rPr>
          <w:sz w:val="28"/>
          <w:szCs w:val="28"/>
        </w:rPr>
        <w:t>А.А</w:t>
      </w:r>
      <w:r w:rsidR="008D4AF3" w:rsidRPr="0059033D">
        <w:rPr>
          <w:sz w:val="28"/>
          <w:szCs w:val="28"/>
        </w:rPr>
        <w:t>.</w:t>
      </w:r>
    </w:p>
    <w:p w:rsidR="00C677BA" w:rsidRPr="0059033D" w:rsidRDefault="00C677BA" w:rsidP="001262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77BA" w:rsidRDefault="00C677BA" w:rsidP="00920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019C" w:rsidRDefault="00F7019C" w:rsidP="00920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7CE9" w:rsidRPr="0059033D" w:rsidRDefault="00E57CE9" w:rsidP="00920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77BA" w:rsidRPr="0059033D" w:rsidRDefault="003B3792" w:rsidP="00920307">
      <w:pPr>
        <w:pStyle w:val="6"/>
        <w:jc w:val="both"/>
        <w:rPr>
          <w:szCs w:val="28"/>
        </w:rPr>
      </w:pPr>
      <w:r>
        <w:rPr>
          <w:szCs w:val="28"/>
        </w:rPr>
        <w:t>Г</w:t>
      </w:r>
      <w:r w:rsidR="00C677BA" w:rsidRPr="0059033D">
        <w:rPr>
          <w:szCs w:val="28"/>
        </w:rPr>
        <w:t>лав</w:t>
      </w:r>
      <w:r>
        <w:rPr>
          <w:szCs w:val="28"/>
        </w:rPr>
        <w:t xml:space="preserve">а </w:t>
      </w:r>
      <w:r w:rsidR="00C677BA" w:rsidRPr="0059033D">
        <w:rPr>
          <w:szCs w:val="28"/>
        </w:rPr>
        <w:t xml:space="preserve">Камышловского городского округа                        </w:t>
      </w:r>
      <w:r>
        <w:rPr>
          <w:szCs w:val="28"/>
        </w:rPr>
        <w:t xml:space="preserve">               </w:t>
      </w:r>
      <w:r w:rsidR="00C677BA" w:rsidRPr="0059033D">
        <w:rPr>
          <w:szCs w:val="28"/>
        </w:rPr>
        <w:t xml:space="preserve"> </w:t>
      </w:r>
      <w:r w:rsidR="001742BD" w:rsidRPr="0059033D">
        <w:rPr>
          <w:szCs w:val="28"/>
        </w:rPr>
        <w:t>А.В.</w:t>
      </w:r>
      <w:r w:rsidR="00F7019C">
        <w:rPr>
          <w:szCs w:val="28"/>
        </w:rPr>
        <w:t xml:space="preserve"> </w:t>
      </w:r>
      <w:r w:rsidR="001742BD" w:rsidRPr="0059033D">
        <w:rPr>
          <w:szCs w:val="28"/>
        </w:rPr>
        <w:t>Половников</w:t>
      </w:r>
      <w:r w:rsidR="00C677BA" w:rsidRPr="0059033D">
        <w:rPr>
          <w:szCs w:val="28"/>
        </w:rPr>
        <w:t xml:space="preserve">           </w:t>
      </w:r>
    </w:p>
    <w:p w:rsidR="00C677BA" w:rsidRDefault="00C677BA" w:rsidP="00920307">
      <w:pPr>
        <w:jc w:val="both"/>
      </w:pPr>
    </w:p>
    <w:p w:rsidR="00812CE0" w:rsidRDefault="00812CE0" w:rsidP="00920307">
      <w:pPr>
        <w:jc w:val="both"/>
      </w:pPr>
    </w:p>
    <w:p w:rsidR="004B748F" w:rsidRDefault="004B748F" w:rsidP="00920307">
      <w:pPr>
        <w:jc w:val="both"/>
      </w:pPr>
    </w:p>
    <w:p w:rsidR="004B748F" w:rsidRDefault="004B748F" w:rsidP="00920307">
      <w:pPr>
        <w:jc w:val="both"/>
      </w:pPr>
    </w:p>
    <w:p w:rsidR="004B748F" w:rsidRDefault="004B748F" w:rsidP="00920307">
      <w:pPr>
        <w:jc w:val="both"/>
      </w:pPr>
    </w:p>
    <w:p w:rsidR="004B748F" w:rsidRDefault="004B748F" w:rsidP="00920307">
      <w:pPr>
        <w:jc w:val="both"/>
      </w:pPr>
    </w:p>
    <w:p w:rsidR="004B748F" w:rsidRDefault="004B748F" w:rsidP="00920307">
      <w:pPr>
        <w:jc w:val="both"/>
      </w:pPr>
    </w:p>
    <w:p w:rsidR="004B748F" w:rsidRDefault="004B748F" w:rsidP="00920307">
      <w:pPr>
        <w:jc w:val="both"/>
      </w:pPr>
    </w:p>
    <w:p w:rsidR="004B748F" w:rsidRDefault="004B748F" w:rsidP="00920307">
      <w:pPr>
        <w:jc w:val="both"/>
      </w:pPr>
    </w:p>
    <w:p w:rsidR="004B748F" w:rsidRDefault="004B748F" w:rsidP="00920307">
      <w:pPr>
        <w:jc w:val="both"/>
      </w:pPr>
    </w:p>
    <w:p w:rsidR="000A6438" w:rsidRDefault="000A6438" w:rsidP="00920307">
      <w:pPr>
        <w:jc w:val="both"/>
      </w:pPr>
    </w:p>
    <w:p w:rsidR="000A6438" w:rsidRDefault="000A6438" w:rsidP="00920307">
      <w:pPr>
        <w:jc w:val="both"/>
      </w:pPr>
    </w:p>
    <w:p w:rsidR="000A6438" w:rsidRDefault="000A6438" w:rsidP="00920307">
      <w:pPr>
        <w:jc w:val="both"/>
      </w:pPr>
    </w:p>
    <w:p w:rsidR="000A6438" w:rsidRDefault="000A6438" w:rsidP="00920307">
      <w:pPr>
        <w:jc w:val="both"/>
      </w:pPr>
    </w:p>
    <w:p w:rsidR="000A6438" w:rsidRDefault="000A6438" w:rsidP="00920307">
      <w:pPr>
        <w:jc w:val="both"/>
      </w:pPr>
    </w:p>
    <w:p w:rsidR="000A6438" w:rsidRDefault="000A6438" w:rsidP="00920307">
      <w:pPr>
        <w:jc w:val="both"/>
      </w:pPr>
    </w:p>
    <w:p w:rsidR="000A6438" w:rsidRDefault="000A6438" w:rsidP="00920307">
      <w:pPr>
        <w:jc w:val="both"/>
      </w:pPr>
    </w:p>
    <w:p w:rsidR="000A6438" w:rsidRDefault="000A6438" w:rsidP="00920307">
      <w:pPr>
        <w:jc w:val="both"/>
      </w:pPr>
    </w:p>
    <w:p w:rsidR="000A6438" w:rsidRDefault="000A6438" w:rsidP="00920307">
      <w:pPr>
        <w:jc w:val="both"/>
      </w:pPr>
    </w:p>
    <w:p w:rsidR="000A6438" w:rsidRDefault="000A6438" w:rsidP="00920307">
      <w:pPr>
        <w:jc w:val="both"/>
      </w:pPr>
    </w:p>
    <w:p w:rsidR="000A6438" w:rsidRDefault="000A6438" w:rsidP="00920307">
      <w:pPr>
        <w:jc w:val="both"/>
      </w:pPr>
    </w:p>
    <w:p w:rsidR="000A6438" w:rsidRDefault="000A6438" w:rsidP="00920307">
      <w:pPr>
        <w:jc w:val="both"/>
      </w:pPr>
    </w:p>
    <w:p w:rsidR="000A6438" w:rsidRDefault="000A6438" w:rsidP="00920307">
      <w:pPr>
        <w:jc w:val="both"/>
      </w:pPr>
    </w:p>
    <w:p w:rsidR="000A6438" w:rsidRDefault="000A6438" w:rsidP="00920307">
      <w:pPr>
        <w:jc w:val="both"/>
      </w:pPr>
    </w:p>
    <w:p w:rsidR="000A6438" w:rsidRDefault="000A6438" w:rsidP="00920307">
      <w:pPr>
        <w:jc w:val="both"/>
      </w:pPr>
    </w:p>
    <w:p w:rsidR="000A6438" w:rsidRDefault="000A6438" w:rsidP="00920307">
      <w:pPr>
        <w:jc w:val="both"/>
      </w:pPr>
    </w:p>
    <w:p w:rsidR="000A6438" w:rsidRDefault="000A6438" w:rsidP="00920307">
      <w:pPr>
        <w:jc w:val="both"/>
      </w:pPr>
    </w:p>
    <w:p w:rsidR="000A6438" w:rsidRDefault="000A6438" w:rsidP="00920307">
      <w:pPr>
        <w:jc w:val="both"/>
      </w:pPr>
    </w:p>
    <w:p w:rsidR="004B748F" w:rsidRDefault="004B748F" w:rsidP="00920307">
      <w:pPr>
        <w:jc w:val="both"/>
      </w:pPr>
    </w:p>
    <w:p w:rsidR="00E57CE9" w:rsidRDefault="00E57CE9" w:rsidP="00920307">
      <w:pPr>
        <w:jc w:val="both"/>
      </w:pPr>
    </w:p>
    <w:p w:rsidR="00E57CE9" w:rsidRDefault="00E57CE9" w:rsidP="00920307">
      <w:pPr>
        <w:jc w:val="both"/>
      </w:pPr>
    </w:p>
    <w:p w:rsidR="00E57CE9" w:rsidRDefault="00E57CE9" w:rsidP="00920307">
      <w:pPr>
        <w:jc w:val="both"/>
      </w:pPr>
    </w:p>
    <w:p w:rsidR="001028C3" w:rsidRDefault="001028C3" w:rsidP="00920307">
      <w:pPr>
        <w:jc w:val="both"/>
      </w:pPr>
    </w:p>
    <w:p w:rsidR="001028C3" w:rsidRDefault="001028C3" w:rsidP="00920307">
      <w:pPr>
        <w:jc w:val="both"/>
      </w:pPr>
    </w:p>
    <w:p w:rsidR="001262F3" w:rsidRDefault="001262F3" w:rsidP="00920307">
      <w:pPr>
        <w:jc w:val="both"/>
      </w:pPr>
    </w:p>
    <w:p w:rsidR="001028C3" w:rsidRPr="001028C3" w:rsidRDefault="001028C3" w:rsidP="00920307">
      <w:pPr>
        <w:jc w:val="both"/>
      </w:pPr>
    </w:p>
    <w:p w:rsidR="001028C3" w:rsidRPr="001028C3" w:rsidRDefault="004C17F1" w:rsidP="004C17F1">
      <w:pPr>
        <w:widowControl w:val="0"/>
        <w:tabs>
          <w:tab w:val="left" w:pos="5529"/>
          <w:tab w:val="left" w:pos="6804"/>
        </w:tabs>
        <w:autoSpaceDE w:val="0"/>
        <w:autoSpaceDN w:val="0"/>
        <w:jc w:val="center"/>
        <w:outlineLvl w:val="1"/>
        <w:rPr>
          <w:rFonts w:eastAsia="Times New Roman"/>
        </w:rPr>
      </w:pPr>
      <w:r>
        <w:rPr>
          <w:rFonts w:eastAsia="Times New Roman"/>
        </w:rPr>
        <w:lastRenderedPageBreak/>
        <w:t xml:space="preserve">                                                                                            </w:t>
      </w:r>
      <w:r w:rsidR="00E57CE9">
        <w:rPr>
          <w:rFonts w:eastAsia="Times New Roman"/>
        </w:rPr>
        <w:t xml:space="preserve">     </w:t>
      </w:r>
      <w:r w:rsidR="001028C3" w:rsidRPr="001028C3">
        <w:rPr>
          <w:rFonts w:eastAsia="Times New Roman"/>
        </w:rPr>
        <w:t xml:space="preserve">Приложение </w:t>
      </w:r>
      <w:r w:rsidR="00E57CE9">
        <w:rPr>
          <w:rFonts w:eastAsia="Times New Roman"/>
        </w:rPr>
        <w:t>№</w:t>
      </w:r>
      <w:r w:rsidR="001028C3" w:rsidRPr="001028C3">
        <w:rPr>
          <w:rFonts w:eastAsia="Times New Roman"/>
        </w:rPr>
        <w:t xml:space="preserve"> 1</w:t>
      </w:r>
    </w:p>
    <w:p w:rsidR="001028C3" w:rsidRPr="001028C3" w:rsidRDefault="001028C3" w:rsidP="001028C3">
      <w:pPr>
        <w:widowControl w:val="0"/>
        <w:autoSpaceDE w:val="0"/>
        <w:autoSpaceDN w:val="0"/>
        <w:jc w:val="right"/>
        <w:rPr>
          <w:rFonts w:eastAsia="Times New Roman"/>
        </w:rPr>
      </w:pPr>
      <w:r w:rsidRPr="001028C3">
        <w:rPr>
          <w:rFonts w:eastAsia="Times New Roman"/>
        </w:rPr>
        <w:t>к Примерному положению</w:t>
      </w:r>
    </w:p>
    <w:p w:rsidR="001028C3" w:rsidRDefault="001028C3" w:rsidP="001028C3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sz w:val="22"/>
          <w:szCs w:val="20"/>
        </w:rPr>
      </w:pPr>
    </w:p>
    <w:p w:rsidR="001028C3" w:rsidRPr="001028C3" w:rsidRDefault="001028C3" w:rsidP="001028C3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1028C3">
        <w:rPr>
          <w:rFonts w:eastAsia="Times New Roman"/>
          <w:sz w:val="28"/>
          <w:szCs w:val="28"/>
        </w:rPr>
        <w:t>ПРОФЕССИОНАЛЬНАЯ КВАЛИФИКАЦИОННАЯ ГРУППА</w:t>
      </w:r>
    </w:p>
    <w:p w:rsidR="001028C3" w:rsidRPr="001028C3" w:rsidRDefault="001028C3" w:rsidP="001028C3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1028C3">
        <w:rPr>
          <w:rFonts w:eastAsia="Times New Roman"/>
          <w:sz w:val="28"/>
          <w:szCs w:val="28"/>
        </w:rPr>
        <w:t>ДОЛЖНОСТЕЙ РАБОТНИКОВ УЧЕБНО-ВСПОМОГАТЕЛЬНОГО ПЕРСОНАЛА</w:t>
      </w:r>
    </w:p>
    <w:p w:rsidR="001028C3" w:rsidRPr="001028C3" w:rsidRDefault="001028C3" w:rsidP="001028C3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4309"/>
        <w:gridCol w:w="2438"/>
      </w:tblGrid>
      <w:tr w:rsidR="001028C3" w:rsidRPr="001028C3" w:rsidTr="002F7D18">
        <w:tc>
          <w:tcPr>
            <w:tcW w:w="2324" w:type="dxa"/>
          </w:tcPr>
          <w:p w:rsidR="001028C3" w:rsidRPr="001028C3" w:rsidRDefault="001028C3" w:rsidP="001028C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1028C3">
              <w:rPr>
                <w:rFonts w:eastAsia="Times New Roman"/>
              </w:rPr>
              <w:t>Квалификационные уровни</w:t>
            </w:r>
          </w:p>
        </w:tc>
        <w:tc>
          <w:tcPr>
            <w:tcW w:w="4309" w:type="dxa"/>
          </w:tcPr>
          <w:p w:rsidR="001028C3" w:rsidRPr="001028C3" w:rsidRDefault="001028C3" w:rsidP="001028C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1028C3">
              <w:rPr>
                <w:rFonts w:eastAsia="Times New Roman"/>
              </w:rPr>
              <w:t>Должности работников образования</w:t>
            </w:r>
          </w:p>
        </w:tc>
        <w:tc>
          <w:tcPr>
            <w:tcW w:w="2438" w:type="dxa"/>
          </w:tcPr>
          <w:p w:rsidR="001028C3" w:rsidRPr="001028C3" w:rsidRDefault="001028C3" w:rsidP="001028C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1028C3">
              <w:rPr>
                <w:rFonts w:eastAsia="Times New Roman"/>
              </w:rPr>
              <w:t>Минимальный размер должностного оклада (рублей)</w:t>
            </w:r>
          </w:p>
        </w:tc>
      </w:tr>
      <w:tr w:rsidR="001028C3" w:rsidRPr="001028C3" w:rsidTr="002F7D18">
        <w:tc>
          <w:tcPr>
            <w:tcW w:w="9071" w:type="dxa"/>
            <w:gridSpan w:val="3"/>
          </w:tcPr>
          <w:p w:rsidR="001028C3" w:rsidRPr="001028C3" w:rsidRDefault="001028C3" w:rsidP="001028C3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/>
              </w:rPr>
            </w:pPr>
            <w:r w:rsidRPr="001028C3">
              <w:rPr>
                <w:rFonts w:eastAsia="Times New Roman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1028C3" w:rsidRPr="001028C3" w:rsidTr="002F7D18">
        <w:tc>
          <w:tcPr>
            <w:tcW w:w="2324" w:type="dxa"/>
          </w:tcPr>
          <w:p w:rsidR="001028C3" w:rsidRPr="001028C3" w:rsidRDefault="001028C3" w:rsidP="001028C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4309" w:type="dxa"/>
          </w:tcPr>
          <w:p w:rsidR="001028C3" w:rsidRPr="001028C3" w:rsidRDefault="001028C3" w:rsidP="001028C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1028C3">
              <w:rPr>
                <w:rFonts w:eastAsia="Times New Roman"/>
              </w:rPr>
              <w:t>вожатый; помощник воспитателя; секретарь учебной части</w:t>
            </w:r>
          </w:p>
        </w:tc>
        <w:tc>
          <w:tcPr>
            <w:tcW w:w="2438" w:type="dxa"/>
          </w:tcPr>
          <w:p w:rsidR="001028C3" w:rsidRPr="001028C3" w:rsidRDefault="001028C3" w:rsidP="001028C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4000</w:t>
            </w:r>
          </w:p>
        </w:tc>
      </w:tr>
      <w:tr w:rsidR="001028C3" w:rsidRPr="001028C3" w:rsidTr="002F7D18">
        <w:tc>
          <w:tcPr>
            <w:tcW w:w="9071" w:type="dxa"/>
            <w:gridSpan w:val="3"/>
          </w:tcPr>
          <w:p w:rsidR="001028C3" w:rsidRPr="001028C3" w:rsidRDefault="001028C3" w:rsidP="001028C3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/>
              </w:rPr>
            </w:pPr>
            <w:r w:rsidRPr="001028C3">
              <w:rPr>
                <w:rFonts w:eastAsia="Times New Roman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1028C3" w:rsidRPr="001028C3" w:rsidTr="002F7D18">
        <w:tc>
          <w:tcPr>
            <w:tcW w:w="2324" w:type="dxa"/>
          </w:tcPr>
          <w:p w:rsidR="001028C3" w:rsidRPr="001028C3" w:rsidRDefault="001028C3" w:rsidP="001028C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1028C3">
              <w:rPr>
                <w:rFonts w:eastAsia="Times New Roman"/>
              </w:rPr>
              <w:t>1 квалификационный уровень</w:t>
            </w:r>
          </w:p>
        </w:tc>
        <w:tc>
          <w:tcPr>
            <w:tcW w:w="4309" w:type="dxa"/>
          </w:tcPr>
          <w:p w:rsidR="001028C3" w:rsidRPr="001028C3" w:rsidRDefault="001028C3" w:rsidP="001028C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1028C3">
              <w:rPr>
                <w:rFonts w:eastAsia="Times New Roman"/>
              </w:rPr>
              <w:t>дежурный по режиму; младший воспитатель</w:t>
            </w:r>
          </w:p>
        </w:tc>
        <w:tc>
          <w:tcPr>
            <w:tcW w:w="2438" w:type="dxa"/>
          </w:tcPr>
          <w:p w:rsidR="001028C3" w:rsidRPr="001028C3" w:rsidRDefault="001028C3" w:rsidP="001028C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6725</w:t>
            </w:r>
          </w:p>
        </w:tc>
      </w:tr>
      <w:tr w:rsidR="001028C3" w:rsidRPr="001028C3" w:rsidTr="00F57514">
        <w:trPr>
          <w:trHeight w:val="469"/>
        </w:trPr>
        <w:tc>
          <w:tcPr>
            <w:tcW w:w="2324" w:type="dxa"/>
          </w:tcPr>
          <w:p w:rsidR="001028C3" w:rsidRPr="001028C3" w:rsidRDefault="001028C3" w:rsidP="001028C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1028C3">
              <w:rPr>
                <w:rFonts w:eastAsia="Times New Roman"/>
              </w:rPr>
              <w:t>2 квалификационный уровень</w:t>
            </w:r>
          </w:p>
        </w:tc>
        <w:tc>
          <w:tcPr>
            <w:tcW w:w="4309" w:type="dxa"/>
          </w:tcPr>
          <w:p w:rsidR="001028C3" w:rsidRPr="001028C3" w:rsidRDefault="001028C3" w:rsidP="001028C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1028C3">
              <w:rPr>
                <w:rFonts w:eastAsia="Times New Roman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2438" w:type="dxa"/>
          </w:tcPr>
          <w:p w:rsidR="001028C3" w:rsidRPr="001028C3" w:rsidRDefault="001028C3" w:rsidP="001028C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6725</w:t>
            </w:r>
          </w:p>
        </w:tc>
      </w:tr>
    </w:tbl>
    <w:p w:rsidR="00E62A7B" w:rsidRDefault="00E62A7B" w:rsidP="00E62A7B">
      <w:pPr>
        <w:widowControl w:val="0"/>
        <w:autoSpaceDE w:val="0"/>
        <w:autoSpaceDN w:val="0"/>
        <w:adjustRightInd w:val="0"/>
        <w:jc w:val="both"/>
      </w:pPr>
    </w:p>
    <w:p w:rsidR="00F57514" w:rsidRDefault="00F57514" w:rsidP="00751CB9">
      <w:pPr>
        <w:widowControl w:val="0"/>
        <w:autoSpaceDE w:val="0"/>
        <w:autoSpaceDN w:val="0"/>
        <w:adjustRightInd w:val="0"/>
        <w:ind w:firstLine="6300"/>
        <w:outlineLvl w:val="1"/>
      </w:pPr>
    </w:p>
    <w:p w:rsidR="00F57514" w:rsidRDefault="00F57514" w:rsidP="00751CB9">
      <w:pPr>
        <w:widowControl w:val="0"/>
        <w:autoSpaceDE w:val="0"/>
        <w:autoSpaceDN w:val="0"/>
        <w:adjustRightInd w:val="0"/>
        <w:ind w:firstLine="6300"/>
        <w:outlineLvl w:val="1"/>
      </w:pPr>
    </w:p>
    <w:p w:rsidR="00F57514" w:rsidRDefault="00F57514" w:rsidP="00751CB9">
      <w:pPr>
        <w:widowControl w:val="0"/>
        <w:autoSpaceDE w:val="0"/>
        <w:autoSpaceDN w:val="0"/>
        <w:adjustRightInd w:val="0"/>
        <w:ind w:firstLine="6300"/>
        <w:outlineLvl w:val="1"/>
      </w:pPr>
    </w:p>
    <w:p w:rsidR="00F57514" w:rsidRDefault="00F57514" w:rsidP="00751CB9">
      <w:pPr>
        <w:widowControl w:val="0"/>
        <w:autoSpaceDE w:val="0"/>
        <w:autoSpaceDN w:val="0"/>
        <w:adjustRightInd w:val="0"/>
        <w:ind w:firstLine="6300"/>
        <w:outlineLvl w:val="1"/>
      </w:pPr>
    </w:p>
    <w:p w:rsidR="00F57514" w:rsidRDefault="00F57514" w:rsidP="00751CB9">
      <w:pPr>
        <w:widowControl w:val="0"/>
        <w:autoSpaceDE w:val="0"/>
        <w:autoSpaceDN w:val="0"/>
        <w:adjustRightInd w:val="0"/>
        <w:ind w:firstLine="6300"/>
        <w:outlineLvl w:val="1"/>
      </w:pPr>
    </w:p>
    <w:p w:rsidR="00F57514" w:rsidRDefault="00F57514" w:rsidP="00751CB9">
      <w:pPr>
        <w:widowControl w:val="0"/>
        <w:autoSpaceDE w:val="0"/>
        <w:autoSpaceDN w:val="0"/>
        <w:adjustRightInd w:val="0"/>
        <w:ind w:firstLine="6300"/>
        <w:outlineLvl w:val="1"/>
      </w:pPr>
    </w:p>
    <w:p w:rsidR="00F57514" w:rsidRDefault="00F57514" w:rsidP="00751CB9">
      <w:pPr>
        <w:widowControl w:val="0"/>
        <w:autoSpaceDE w:val="0"/>
        <w:autoSpaceDN w:val="0"/>
        <w:adjustRightInd w:val="0"/>
        <w:ind w:firstLine="6300"/>
        <w:outlineLvl w:val="1"/>
      </w:pPr>
    </w:p>
    <w:p w:rsidR="00F57514" w:rsidRDefault="00F57514" w:rsidP="00751CB9">
      <w:pPr>
        <w:widowControl w:val="0"/>
        <w:autoSpaceDE w:val="0"/>
        <w:autoSpaceDN w:val="0"/>
        <w:adjustRightInd w:val="0"/>
        <w:ind w:firstLine="6300"/>
        <w:outlineLvl w:val="1"/>
      </w:pPr>
    </w:p>
    <w:p w:rsidR="00F57514" w:rsidRDefault="00F57514" w:rsidP="00751CB9">
      <w:pPr>
        <w:widowControl w:val="0"/>
        <w:autoSpaceDE w:val="0"/>
        <w:autoSpaceDN w:val="0"/>
        <w:adjustRightInd w:val="0"/>
        <w:ind w:firstLine="6300"/>
        <w:outlineLvl w:val="1"/>
      </w:pPr>
    </w:p>
    <w:p w:rsidR="00F57514" w:rsidRDefault="00F57514" w:rsidP="00751CB9">
      <w:pPr>
        <w:widowControl w:val="0"/>
        <w:autoSpaceDE w:val="0"/>
        <w:autoSpaceDN w:val="0"/>
        <w:adjustRightInd w:val="0"/>
        <w:ind w:firstLine="6300"/>
        <w:outlineLvl w:val="1"/>
      </w:pPr>
    </w:p>
    <w:p w:rsidR="00F57514" w:rsidRDefault="00F57514" w:rsidP="00751CB9">
      <w:pPr>
        <w:widowControl w:val="0"/>
        <w:autoSpaceDE w:val="0"/>
        <w:autoSpaceDN w:val="0"/>
        <w:adjustRightInd w:val="0"/>
        <w:ind w:firstLine="6300"/>
        <w:outlineLvl w:val="1"/>
      </w:pPr>
    </w:p>
    <w:p w:rsidR="00F57514" w:rsidRDefault="00F57514" w:rsidP="00751CB9">
      <w:pPr>
        <w:widowControl w:val="0"/>
        <w:autoSpaceDE w:val="0"/>
        <w:autoSpaceDN w:val="0"/>
        <w:adjustRightInd w:val="0"/>
        <w:ind w:firstLine="6300"/>
        <w:outlineLvl w:val="1"/>
      </w:pPr>
    </w:p>
    <w:p w:rsidR="00F57514" w:rsidRDefault="00F57514" w:rsidP="00751CB9">
      <w:pPr>
        <w:widowControl w:val="0"/>
        <w:autoSpaceDE w:val="0"/>
        <w:autoSpaceDN w:val="0"/>
        <w:adjustRightInd w:val="0"/>
        <w:ind w:firstLine="6300"/>
        <w:outlineLvl w:val="1"/>
      </w:pPr>
    </w:p>
    <w:p w:rsidR="00F57514" w:rsidRDefault="00F57514" w:rsidP="00751CB9">
      <w:pPr>
        <w:widowControl w:val="0"/>
        <w:autoSpaceDE w:val="0"/>
        <w:autoSpaceDN w:val="0"/>
        <w:adjustRightInd w:val="0"/>
        <w:ind w:firstLine="6300"/>
        <w:outlineLvl w:val="1"/>
      </w:pPr>
    </w:p>
    <w:p w:rsidR="00F57514" w:rsidRDefault="00F57514" w:rsidP="00751CB9">
      <w:pPr>
        <w:widowControl w:val="0"/>
        <w:autoSpaceDE w:val="0"/>
        <w:autoSpaceDN w:val="0"/>
        <w:adjustRightInd w:val="0"/>
        <w:ind w:firstLine="6300"/>
        <w:outlineLvl w:val="1"/>
      </w:pPr>
    </w:p>
    <w:p w:rsidR="00F57514" w:rsidRDefault="00F57514" w:rsidP="00751CB9">
      <w:pPr>
        <w:widowControl w:val="0"/>
        <w:autoSpaceDE w:val="0"/>
        <w:autoSpaceDN w:val="0"/>
        <w:adjustRightInd w:val="0"/>
        <w:ind w:firstLine="6300"/>
        <w:outlineLvl w:val="1"/>
      </w:pPr>
    </w:p>
    <w:p w:rsidR="00F57514" w:rsidRDefault="00F57514" w:rsidP="00751CB9">
      <w:pPr>
        <w:widowControl w:val="0"/>
        <w:autoSpaceDE w:val="0"/>
        <w:autoSpaceDN w:val="0"/>
        <w:adjustRightInd w:val="0"/>
        <w:ind w:firstLine="6300"/>
        <w:outlineLvl w:val="1"/>
      </w:pPr>
    </w:p>
    <w:p w:rsidR="00F57514" w:rsidRDefault="00F57514" w:rsidP="00751CB9">
      <w:pPr>
        <w:widowControl w:val="0"/>
        <w:autoSpaceDE w:val="0"/>
        <w:autoSpaceDN w:val="0"/>
        <w:adjustRightInd w:val="0"/>
        <w:ind w:firstLine="6300"/>
        <w:outlineLvl w:val="1"/>
      </w:pPr>
    </w:p>
    <w:p w:rsidR="00F57514" w:rsidRDefault="00F57514" w:rsidP="00751CB9">
      <w:pPr>
        <w:widowControl w:val="0"/>
        <w:autoSpaceDE w:val="0"/>
        <w:autoSpaceDN w:val="0"/>
        <w:adjustRightInd w:val="0"/>
        <w:ind w:firstLine="6300"/>
        <w:outlineLvl w:val="1"/>
      </w:pPr>
    </w:p>
    <w:p w:rsidR="00F57514" w:rsidRDefault="00F57514" w:rsidP="00751CB9">
      <w:pPr>
        <w:widowControl w:val="0"/>
        <w:autoSpaceDE w:val="0"/>
        <w:autoSpaceDN w:val="0"/>
        <w:adjustRightInd w:val="0"/>
        <w:ind w:firstLine="6300"/>
        <w:outlineLvl w:val="1"/>
      </w:pPr>
    </w:p>
    <w:p w:rsidR="001262F3" w:rsidRDefault="001262F3" w:rsidP="00751CB9">
      <w:pPr>
        <w:widowControl w:val="0"/>
        <w:autoSpaceDE w:val="0"/>
        <w:autoSpaceDN w:val="0"/>
        <w:adjustRightInd w:val="0"/>
        <w:ind w:firstLine="6300"/>
        <w:outlineLvl w:val="1"/>
      </w:pPr>
    </w:p>
    <w:p w:rsidR="00F57514" w:rsidRDefault="00F57514" w:rsidP="00751CB9">
      <w:pPr>
        <w:widowControl w:val="0"/>
        <w:autoSpaceDE w:val="0"/>
        <w:autoSpaceDN w:val="0"/>
        <w:adjustRightInd w:val="0"/>
        <w:ind w:firstLine="6300"/>
        <w:outlineLvl w:val="1"/>
      </w:pPr>
    </w:p>
    <w:p w:rsidR="00F57514" w:rsidRDefault="00F57514" w:rsidP="00751CB9">
      <w:pPr>
        <w:widowControl w:val="0"/>
        <w:autoSpaceDE w:val="0"/>
        <w:autoSpaceDN w:val="0"/>
        <w:adjustRightInd w:val="0"/>
        <w:ind w:firstLine="6300"/>
        <w:outlineLvl w:val="1"/>
      </w:pPr>
    </w:p>
    <w:p w:rsidR="00F57514" w:rsidRDefault="00F57514" w:rsidP="00751CB9">
      <w:pPr>
        <w:widowControl w:val="0"/>
        <w:autoSpaceDE w:val="0"/>
        <w:autoSpaceDN w:val="0"/>
        <w:adjustRightInd w:val="0"/>
        <w:ind w:firstLine="6300"/>
        <w:outlineLvl w:val="1"/>
      </w:pPr>
    </w:p>
    <w:p w:rsidR="00F57514" w:rsidRDefault="00F57514" w:rsidP="00751CB9">
      <w:pPr>
        <w:widowControl w:val="0"/>
        <w:autoSpaceDE w:val="0"/>
        <w:autoSpaceDN w:val="0"/>
        <w:adjustRightInd w:val="0"/>
        <w:ind w:firstLine="6300"/>
        <w:outlineLvl w:val="1"/>
      </w:pPr>
    </w:p>
    <w:p w:rsidR="00751CB9" w:rsidRPr="005F4B33" w:rsidRDefault="00751CB9" w:rsidP="00751CB9">
      <w:pPr>
        <w:widowControl w:val="0"/>
        <w:autoSpaceDE w:val="0"/>
        <w:autoSpaceDN w:val="0"/>
        <w:adjustRightInd w:val="0"/>
        <w:ind w:firstLine="6300"/>
        <w:outlineLvl w:val="1"/>
      </w:pPr>
      <w:r w:rsidRPr="005F4B33">
        <w:lastRenderedPageBreak/>
        <w:t xml:space="preserve">Приложение </w:t>
      </w:r>
      <w:r>
        <w:t>№</w:t>
      </w:r>
      <w:r w:rsidRPr="005F4B33">
        <w:t>3</w:t>
      </w:r>
    </w:p>
    <w:p w:rsidR="00751CB9" w:rsidRDefault="00751CB9" w:rsidP="00751CB9">
      <w:pPr>
        <w:widowControl w:val="0"/>
        <w:autoSpaceDE w:val="0"/>
        <w:autoSpaceDN w:val="0"/>
        <w:adjustRightInd w:val="0"/>
        <w:ind w:firstLine="6300"/>
      </w:pPr>
      <w:r w:rsidRPr="005F4B33">
        <w:t>к Примерному положению</w:t>
      </w:r>
      <w:r>
        <w:t xml:space="preserve"> </w:t>
      </w:r>
    </w:p>
    <w:p w:rsidR="00751CB9" w:rsidRPr="005F4B33" w:rsidRDefault="00751CB9" w:rsidP="00751CB9">
      <w:pPr>
        <w:widowControl w:val="0"/>
        <w:autoSpaceDE w:val="0"/>
        <w:autoSpaceDN w:val="0"/>
        <w:adjustRightInd w:val="0"/>
        <w:ind w:firstLine="5812"/>
        <w:outlineLvl w:val="1"/>
      </w:pPr>
    </w:p>
    <w:p w:rsidR="00751CB9" w:rsidRPr="00DC0701" w:rsidRDefault="00751CB9" w:rsidP="00751C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701"/>
      <w:bookmarkEnd w:id="1"/>
      <w:r w:rsidRPr="00DC0701">
        <w:rPr>
          <w:sz w:val="28"/>
          <w:szCs w:val="28"/>
        </w:rPr>
        <w:t xml:space="preserve">Профессиональная квалификационная группа </w:t>
      </w:r>
    </w:p>
    <w:p w:rsidR="00751CB9" w:rsidRPr="005F4B33" w:rsidRDefault="00751CB9" w:rsidP="00751CB9">
      <w:pPr>
        <w:widowControl w:val="0"/>
        <w:autoSpaceDE w:val="0"/>
        <w:autoSpaceDN w:val="0"/>
        <w:adjustRightInd w:val="0"/>
        <w:jc w:val="center"/>
      </w:pPr>
      <w:r w:rsidRPr="00DC0701">
        <w:rPr>
          <w:sz w:val="28"/>
          <w:szCs w:val="28"/>
        </w:rPr>
        <w:t xml:space="preserve">должностей </w:t>
      </w:r>
      <w:r>
        <w:rPr>
          <w:sz w:val="28"/>
          <w:szCs w:val="28"/>
        </w:rPr>
        <w:t>руководителей структурных подразделений</w:t>
      </w:r>
    </w:p>
    <w:p w:rsidR="00751CB9" w:rsidRPr="005F4B33" w:rsidRDefault="00751CB9" w:rsidP="00751CB9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0"/>
        <w:gridCol w:w="4403"/>
        <w:gridCol w:w="2380"/>
      </w:tblGrid>
      <w:tr w:rsidR="00751CB9" w:rsidRPr="001028C3" w:rsidTr="0012019E">
        <w:trPr>
          <w:trHeight w:val="600"/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1028C3" w:rsidRDefault="00751CB9" w:rsidP="00F575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C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уровни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1028C3" w:rsidRDefault="00751CB9" w:rsidP="00F575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C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квалификационные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группы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1028C3" w:rsidRDefault="00751CB9" w:rsidP="00F575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C3">
              <w:rPr>
                <w:rFonts w:ascii="Times New Roman" w:hAnsi="Times New Roman" w:cs="Times New Roman"/>
                <w:sz w:val="24"/>
                <w:szCs w:val="24"/>
              </w:rPr>
              <w:t>Минимальный размер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должностных 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окладов, рублей</w:t>
            </w:r>
          </w:p>
        </w:tc>
      </w:tr>
      <w:tr w:rsidR="00751CB9" w:rsidRPr="001028C3" w:rsidTr="0012019E">
        <w:trPr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1028C3" w:rsidRDefault="00751CB9" w:rsidP="00F575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1028C3" w:rsidRDefault="00751CB9" w:rsidP="00F575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1028C3" w:rsidRDefault="00751CB9" w:rsidP="00F575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1CB9" w:rsidRPr="001028C3" w:rsidTr="0012019E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1028C3" w:rsidRDefault="00751CB9" w:rsidP="001201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C3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751CB9" w:rsidRPr="001028C3" w:rsidTr="0012019E">
        <w:trPr>
          <w:trHeight w:val="3000"/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1028C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28C3">
              <w:rPr>
                <w:rFonts w:ascii="Times New Roman" w:hAnsi="Times New Roman" w:cs="Times New Roman"/>
                <w:sz w:val="24"/>
                <w:szCs w:val="24"/>
              </w:rPr>
              <w:t>1 квалификационный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1028C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28C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(начальник) структурным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подразделением: кабинетом,      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лабораторией, отделом, отделением,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сектором, учебно-консультационным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пунктом, учебной                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(учебно-производственной)       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мастерской и другими структурными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подразделениями, реализующими   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общеобразовательную программу и 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образовательную программу       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дополнительного образования детей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(кроме должностей руководителей 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структурных подразделений,      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отнесенных ко 2 квалификационному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уровню)        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1028C3" w:rsidRDefault="00751CB9" w:rsidP="001201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C3">
              <w:rPr>
                <w:rFonts w:ascii="Times New Roman" w:hAnsi="Times New Roman" w:cs="Times New Roman"/>
                <w:sz w:val="24"/>
                <w:szCs w:val="24"/>
              </w:rPr>
              <w:t>7386</w:t>
            </w:r>
          </w:p>
        </w:tc>
      </w:tr>
      <w:tr w:rsidR="00751CB9" w:rsidRPr="001028C3" w:rsidTr="0012019E">
        <w:trPr>
          <w:trHeight w:val="2183"/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1028C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28C3">
              <w:rPr>
                <w:rFonts w:ascii="Times New Roman" w:hAnsi="Times New Roman" w:cs="Times New Roman"/>
                <w:sz w:val="24"/>
                <w:szCs w:val="24"/>
              </w:rPr>
              <w:t>2 квалификационный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1028C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28C3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обособленным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структурным подразделением,     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реализующим общеобразовательную 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программу и образовательную     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программу дополнительного       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детей; начальник    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(заведующий, директор,          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руководитель, управляющий):     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кабинета, лаборатории, отдела,  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отделения, сектора,             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учебно-консультационного пункта,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учебной (учебно-производственной)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мастерской, учебного хозяйства и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других структурных подразделений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образовательного учреждения    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(подразделения) начального и    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среднего профессионального      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(кроме должностей   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руководителей структурных       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подразделений, отнесенных       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3 квалификационному уровню);  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старший мастер образовательного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(подразделения)      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начального и/или среднего       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образования   </w:t>
            </w:r>
          </w:p>
          <w:p w:rsidR="00751CB9" w:rsidRPr="001028C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2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1028C3" w:rsidRDefault="00751CB9" w:rsidP="001201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7965</w:t>
            </w:r>
          </w:p>
        </w:tc>
      </w:tr>
      <w:tr w:rsidR="00751CB9" w:rsidRPr="001028C3" w:rsidTr="0012019E">
        <w:trPr>
          <w:trHeight w:val="1400"/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1028C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2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квалификационный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1028C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28C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(заведующий, директор,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руководитель, управляющий)      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обособленного структурного      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подразделения образовательного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(подразделения)      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начального и среднего           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образования  </w:t>
            </w:r>
          </w:p>
          <w:p w:rsidR="00751CB9" w:rsidRPr="001028C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28C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1028C3" w:rsidRDefault="00751CB9" w:rsidP="001201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C3">
              <w:rPr>
                <w:rFonts w:ascii="Times New Roman" w:hAnsi="Times New Roman" w:cs="Times New Roman"/>
                <w:sz w:val="24"/>
                <w:szCs w:val="24"/>
              </w:rPr>
              <w:t>8599</w:t>
            </w:r>
          </w:p>
        </w:tc>
      </w:tr>
      <w:tr w:rsidR="00751CB9" w:rsidRPr="001028C3" w:rsidTr="0012019E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1028C3" w:rsidRDefault="00751CB9" w:rsidP="001201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C3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751CB9" w:rsidRPr="001028C3" w:rsidTr="0012019E">
        <w:trPr>
          <w:trHeight w:val="800"/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1028C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28C3">
              <w:rPr>
                <w:rFonts w:ascii="Times New Roman" w:hAnsi="Times New Roman" w:cs="Times New Roman"/>
                <w:sz w:val="24"/>
                <w:szCs w:val="24"/>
              </w:rPr>
              <w:t>2 квалификационный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1028C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28C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канцелярией; заведующий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складом; заведующий хозяйством;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заведующий бюро пропусков   </w:t>
            </w:r>
          </w:p>
          <w:p w:rsidR="00751CB9" w:rsidRPr="001028C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28C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1028C3" w:rsidRDefault="00751CB9" w:rsidP="001028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28C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751CB9" w:rsidRPr="001028C3" w:rsidTr="0012019E">
        <w:trPr>
          <w:trHeight w:val="1200"/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1028C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28C3">
              <w:rPr>
                <w:rFonts w:ascii="Times New Roman" w:hAnsi="Times New Roman" w:cs="Times New Roman"/>
                <w:sz w:val="24"/>
                <w:szCs w:val="24"/>
              </w:rPr>
              <w:t>3 квалификационный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1028C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28C3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библиотекой;</w:t>
            </w:r>
            <w:r w:rsidR="00F575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заведующий общежитием; заведующий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производством (шеф-повар);      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заведующий столовой; управляющий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отделением (фермой,             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сельскохозяйственным участком) </w:t>
            </w:r>
          </w:p>
          <w:p w:rsidR="00751CB9" w:rsidRPr="001028C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28C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1028C3" w:rsidRDefault="00751CB9" w:rsidP="0012019E">
            <w:pPr>
              <w:pStyle w:val="ConsPlusCell"/>
              <w:tabs>
                <w:tab w:val="left" w:pos="495"/>
                <w:tab w:val="center" w:pos="1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C3">
              <w:rPr>
                <w:rFonts w:ascii="Times New Roman" w:hAnsi="Times New Roman" w:cs="Times New Roman"/>
                <w:sz w:val="24"/>
                <w:szCs w:val="24"/>
              </w:rPr>
              <w:t>7386</w:t>
            </w:r>
          </w:p>
        </w:tc>
      </w:tr>
      <w:tr w:rsidR="00751CB9" w:rsidRPr="001028C3" w:rsidTr="0012019E">
        <w:trPr>
          <w:trHeight w:val="400"/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1028C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28C3">
              <w:rPr>
                <w:rFonts w:ascii="Times New Roman" w:hAnsi="Times New Roman" w:cs="Times New Roman"/>
                <w:sz w:val="24"/>
                <w:szCs w:val="24"/>
              </w:rPr>
              <w:t>5 квалификационный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1028C3" w:rsidRDefault="00751CB9" w:rsidP="00F575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28C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гаража; начальник (заведующий) мастерской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1028C3" w:rsidRDefault="00751CB9" w:rsidP="001201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C3">
              <w:rPr>
                <w:rFonts w:ascii="Times New Roman" w:hAnsi="Times New Roman" w:cs="Times New Roman"/>
                <w:sz w:val="24"/>
                <w:szCs w:val="24"/>
              </w:rPr>
              <w:t>7965</w:t>
            </w:r>
          </w:p>
          <w:p w:rsidR="00751CB9" w:rsidRPr="001028C3" w:rsidRDefault="00751CB9" w:rsidP="001201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9" w:rsidRPr="001028C3" w:rsidRDefault="00751CB9" w:rsidP="001201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B9" w:rsidRPr="001028C3" w:rsidTr="0012019E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1028C3" w:rsidRDefault="00751CB9" w:rsidP="001201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C3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751CB9" w:rsidRPr="001028C3" w:rsidTr="0012019E">
        <w:trPr>
          <w:trHeight w:val="1600"/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1028C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28C3">
              <w:rPr>
                <w:rFonts w:ascii="Times New Roman" w:hAnsi="Times New Roman" w:cs="Times New Roman"/>
                <w:sz w:val="24"/>
                <w:szCs w:val="24"/>
              </w:rPr>
              <w:t>1 квалификационный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1028C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28C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кадров (спецотдела);  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начальник отдела капитального   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строительства; начальник        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планово-экономического отдела;  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начальник финансового отдела;   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начальник юридического отдела    </w:t>
            </w:r>
          </w:p>
          <w:p w:rsidR="00751CB9" w:rsidRPr="001028C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9" w:rsidRPr="001028C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28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1028C3" w:rsidRDefault="00751CB9" w:rsidP="001201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C3">
              <w:rPr>
                <w:rFonts w:ascii="Times New Roman" w:hAnsi="Times New Roman" w:cs="Times New Roman"/>
                <w:sz w:val="24"/>
                <w:szCs w:val="24"/>
              </w:rPr>
              <w:t>8599</w:t>
            </w:r>
          </w:p>
        </w:tc>
      </w:tr>
      <w:tr w:rsidR="00751CB9" w:rsidRPr="001028C3" w:rsidTr="0012019E">
        <w:trPr>
          <w:trHeight w:val="3000"/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1028C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2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1028C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28C3">
              <w:rPr>
                <w:rFonts w:ascii="Times New Roman" w:hAnsi="Times New Roman" w:cs="Times New Roman"/>
                <w:sz w:val="24"/>
                <w:szCs w:val="24"/>
              </w:rPr>
              <w:t xml:space="preserve">главный (за исключением случаев,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когда должность с наименованием 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>"главный" является составной частью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руководителя или      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заместителя руководителя        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  либо исполнение функций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должности специалиста        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наименованием "главный"       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возлагается на руководителя     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заместителя руководителя    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учреждения) (диспетчер,        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конструктор, металлург, метролог,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механик, сварщик, специалист    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защите информации, технолог, 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энергетик)     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1028C3" w:rsidRDefault="00751CB9" w:rsidP="001201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C3">
              <w:rPr>
                <w:rFonts w:ascii="Times New Roman" w:hAnsi="Times New Roman" w:cs="Times New Roman"/>
                <w:sz w:val="24"/>
                <w:szCs w:val="24"/>
              </w:rPr>
              <w:t>9260</w:t>
            </w:r>
          </w:p>
        </w:tc>
      </w:tr>
      <w:tr w:rsidR="00751CB9" w:rsidRPr="001028C3" w:rsidTr="0012019E">
        <w:trPr>
          <w:trHeight w:val="600"/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1028C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28C3">
              <w:rPr>
                <w:rFonts w:ascii="Times New Roman" w:hAnsi="Times New Roman" w:cs="Times New Roman"/>
                <w:sz w:val="24"/>
                <w:szCs w:val="24"/>
              </w:rPr>
              <w:t>3 квалификационный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1028C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28C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(начальник, заведующий) филиала, другого обособленного     </w:t>
            </w:r>
            <w:r w:rsidRPr="00102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структурного подразделения учреждения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1028C3" w:rsidRDefault="00751CB9" w:rsidP="001201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C3">
              <w:rPr>
                <w:rFonts w:ascii="Times New Roman" w:hAnsi="Times New Roman" w:cs="Times New Roman"/>
                <w:sz w:val="24"/>
                <w:szCs w:val="24"/>
              </w:rPr>
              <w:t>9977</w:t>
            </w:r>
          </w:p>
        </w:tc>
      </w:tr>
    </w:tbl>
    <w:p w:rsidR="00E57CE9" w:rsidRDefault="00E57CE9" w:rsidP="00F57514">
      <w:pPr>
        <w:widowControl w:val="0"/>
        <w:autoSpaceDE w:val="0"/>
        <w:autoSpaceDN w:val="0"/>
        <w:adjustRightInd w:val="0"/>
        <w:ind w:firstLine="6237"/>
      </w:pPr>
    </w:p>
    <w:p w:rsidR="00E57CE9" w:rsidRDefault="00E57CE9" w:rsidP="00F57514">
      <w:pPr>
        <w:widowControl w:val="0"/>
        <w:autoSpaceDE w:val="0"/>
        <w:autoSpaceDN w:val="0"/>
        <w:adjustRightInd w:val="0"/>
        <w:ind w:firstLine="6237"/>
      </w:pPr>
    </w:p>
    <w:p w:rsidR="00E57CE9" w:rsidRDefault="00E57CE9" w:rsidP="00F57514">
      <w:pPr>
        <w:widowControl w:val="0"/>
        <w:autoSpaceDE w:val="0"/>
        <w:autoSpaceDN w:val="0"/>
        <w:adjustRightInd w:val="0"/>
        <w:ind w:firstLine="6237"/>
      </w:pPr>
    </w:p>
    <w:p w:rsidR="00E57CE9" w:rsidRDefault="00E57CE9" w:rsidP="00F57514">
      <w:pPr>
        <w:widowControl w:val="0"/>
        <w:autoSpaceDE w:val="0"/>
        <w:autoSpaceDN w:val="0"/>
        <w:adjustRightInd w:val="0"/>
        <w:ind w:firstLine="6237"/>
      </w:pPr>
    </w:p>
    <w:p w:rsidR="00E57CE9" w:rsidRDefault="00E57CE9" w:rsidP="00F57514">
      <w:pPr>
        <w:widowControl w:val="0"/>
        <w:autoSpaceDE w:val="0"/>
        <w:autoSpaceDN w:val="0"/>
        <w:adjustRightInd w:val="0"/>
        <w:ind w:firstLine="6237"/>
      </w:pPr>
    </w:p>
    <w:p w:rsidR="00E57CE9" w:rsidRDefault="00E57CE9" w:rsidP="00F57514">
      <w:pPr>
        <w:widowControl w:val="0"/>
        <w:autoSpaceDE w:val="0"/>
        <w:autoSpaceDN w:val="0"/>
        <w:adjustRightInd w:val="0"/>
        <w:ind w:firstLine="6237"/>
      </w:pPr>
    </w:p>
    <w:p w:rsidR="00E57CE9" w:rsidRDefault="00E57CE9" w:rsidP="00F57514">
      <w:pPr>
        <w:widowControl w:val="0"/>
        <w:autoSpaceDE w:val="0"/>
        <w:autoSpaceDN w:val="0"/>
        <w:adjustRightInd w:val="0"/>
        <w:ind w:firstLine="6237"/>
      </w:pPr>
    </w:p>
    <w:p w:rsidR="00E57CE9" w:rsidRDefault="00E57CE9" w:rsidP="00F57514">
      <w:pPr>
        <w:widowControl w:val="0"/>
        <w:autoSpaceDE w:val="0"/>
        <w:autoSpaceDN w:val="0"/>
        <w:adjustRightInd w:val="0"/>
        <w:ind w:firstLine="6237"/>
      </w:pPr>
    </w:p>
    <w:p w:rsidR="00E57CE9" w:rsidRDefault="00E57CE9" w:rsidP="00F57514">
      <w:pPr>
        <w:widowControl w:val="0"/>
        <w:autoSpaceDE w:val="0"/>
        <w:autoSpaceDN w:val="0"/>
        <w:adjustRightInd w:val="0"/>
        <w:ind w:firstLine="6237"/>
      </w:pPr>
    </w:p>
    <w:p w:rsidR="00E57CE9" w:rsidRDefault="00E57CE9" w:rsidP="00F57514">
      <w:pPr>
        <w:widowControl w:val="0"/>
        <w:autoSpaceDE w:val="0"/>
        <w:autoSpaceDN w:val="0"/>
        <w:adjustRightInd w:val="0"/>
        <w:ind w:firstLine="6237"/>
      </w:pPr>
    </w:p>
    <w:p w:rsidR="00E57CE9" w:rsidRDefault="00E57CE9" w:rsidP="00F57514">
      <w:pPr>
        <w:widowControl w:val="0"/>
        <w:autoSpaceDE w:val="0"/>
        <w:autoSpaceDN w:val="0"/>
        <w:adjustRightInd w:val="0"/>
        <w:ind w:firstLine="6237"/>
      </w:pPr>
    </w:p>
    <w:p w:rsidR="00E57CE9" w:rsidRDefault="00E57CE9" w:rsidP="00F57514">
      <w:pPr>
        <w:widowControl w:val="0"/>
        <w:autoSpaceDE w:val="0"/>
        <w:autoSpaceDN w:val="0"/>
        <w:adjustRightInd w:val="0"/>
        <w:ind w:firstLine="6237"/>
      </w:pPr>
    </w:p>
    <w:p w:rsidR="00E57CE9" w:rsidRDefault="00E57CE9" w:rsidP="00F57514">
      <w:pPr>
        <w:widowControl w:val="0"/>
        <w:autoSpaceDE w:val="0"/>
        <w:autoSpaceDN w:val="0"/>
        <w:adjustRightInd w:val="0"/>
        <w:ind w:firstLine="6237"/>
      </w:pPr>
    </w:p>
    <w:p w:rsidR="00E57CE9" w:rsidRDefault="00E57CE9" w:rsidP="00F57514">
      <w:pPr>
        <w:widowControl w:val="0"/>
        <w:autoSpaceDE w:val="0"/>
        <w:autoSpaceDN w:val="0"/>
        <w:adjustRightInd w:val="0"/>
        <w:ind w:firstLine="6237"/>
      </w:pPr>
    </w:p>
    <w:p w:rsidR="00E57CE9" w:rsidRDefault="00E57CE9" w:rsidP="00F57514">
      <w:pPr>
        <w:widowControl w:val="0"/>
        <w:autoSpaceDE w:val="0"/>
        <w:autoSpaceDN w:val="0"/>
        <w:adjustRightInd w:val="0"/>
        <w:ind w:firstLine="6237"/>
      </w:pPr>
    </w:p>
    <w:p w:rsidR="00E57CE9" w:rsidRDefault="00E57CE9" w:rsidP="00F57514">
      <w:pPr>
        <w:widowControl w:val="0"/>
        <w:autoSpaceDE w:val="0"/>
        <w:autoSpaceDN w:val="0"/>
        <w:adjustRightInd w:val="0"/>
        <w:ind w:firstLine="6237"/>
      </w:pPr>
    </w:p>
    <w:p w:rsidR="00E57CE9" w:rsidRDefault="00E57CE9" w:rsidP="00F57514">
      <w:pPr>
        <w:widowControl w:val="0"/>
        <w:autoSpaceDE w:val="0"/>
        <w:autoSpaceDN w:val="0"/>
        <w:adjustRightInd w:val="0"/>
        <w:ind w:firstLine="6237"/>
      </w:pPr>
    </w:p>
    <w:p w:rsidR="00E57CE9" w:rsidRDefault="00E57CE9" w:rsidP="00F57514">
      <w:pPr>
        <w:widowControl w:val="0"/>
        <w:autoSpaceDE w:val="0"/>
        <w:autoSpaceDN w:val="0"/>
        <w:adjustRightInd w:val="0"/>
        <w:ind w:firstLine="6237"/>
      </w:pPr>
    </w:p>
    <w:p w:rsidR="00E57CE9" w:rsidRDefault="00E57CE9" w:rsidP="00F57514">
      <w:pPr>
        <w:widowControl w:val="0"/>
        <w:autoSpaceDE w:val="0"/>
        <w:autoSpaceDN w:val="0"/>
        <w:adjustRightInd w:val="0"/>
        <w:ind w:firstLine="6237"/>
      </w:pPr>
    </w:p>
    <w:p w:rsidR="00E57CE9" w:rsidRDefault="00E57CE9" w:rsidP="00F57514">
      <w:pPr>
        <w:widowControl w:val="0"/>
        <w:autoSpaceDE w:val="0"/>
        <w:autoSpaceDN w:val="0"/>
        <w:adjustRightInd w:val="0"/>
        <w:ind w:firstLine="6237"/>
      </w:pPr>
    </w:p>
    <w:p w:rsidR="00E57CE9" w:rsidRDefault="00E57CE9" w:rsidP="00F57514">
      <w:pPr>
        <w:widowControl w:val="0"/>
        <w:autoSpaceDE w:val="0"/>
        <w:autoSpaceDN w:val="0"/>
        <w:adjustRightInd w:val="0"/>
        <w:ind w:firstLine="6237"/>
      </w:pPr>
    </w:p>
    <w:p w:rsidR="00E57CE9" w:rsidRDefault="00E57CE9" w:rsidP="00F57514">
      <w:pPr>
        <w:widowControl w:val="0"/>
        <w:autoSpaceDE w:val="0"/>
        <w:autoSpaceDN w:val="0"/>
        <w:adjustRightInd w:val="0"/>
        <w:ind w:firstLine="6237"/>
      </w:pPr>
    </w:p>
    <w:p w:rsidR="00E57CE9" w:rsidRDefault="00E57CE9" w:rsidP="00F57514">
      <w:pPr>
        <w:widowControl w:val="0"/>
        <w:autoSpaceDE w:val="0"/>
        <w:autoSpaceDN w:val="0"/>
        <w:adjustRightInd w:val="0"/>
        <w:ind w:firstLine="6237"/>
      </w:pPr>
    </w:p>
    <w:p w:rsidR="00E57CE9" w:rsidRDefault="00E57CE9" w:rsidP="00F57514">
      <w:pPr>
        <w:widowControl w:val="0"/>
        <w:autoSpaceDE w:val="0"/>
        <w:autoSpaceDN w:val="0"/>
        <w:adjustRightInd w:val="0"/>
        <w:ind w:firstLine="6237"/>
      </w:pPr>
    </w:p>
    <w:p w:rsidR="00E57CE9" w:rsidRDefault="00E57CE9" w:rsidP="00F57514">
      <w:pPr>
        <w:widowControl w:val="0"/>
        <w:autoSpaceDE w:val="0"/>
        <w:autoSpaceDN w:val="0"/>
        <w:adjustRightInd w:val="0"/>
        <w:ind w:firstLine="6237"/>
      </w:pPr>
    </w:p>
    <w:p w:rsidR="00E57CE9" w:rsidRDefault="00E57CE9" w:rsidP="00F57514">
      <w:pPr>
        <w:widowControl w:val="0"/>
        <w:autoSpaceDE w:val="0"/>
        <w:autoSpaceDN w:val="0"/>
        <w:adjustRightInd w:val="0"/>
        <w:ind w:firstLine="6237"/>
      </w:pPr>
    </w:p>
    <w:p w:rsidR="00E57CE9" w:rsidRDefault="00E57CE9" w:rsidP="00F57514">
      <w:pPr>
        <w:widowControl w:val="0"/>
        <w:autoSpaceDE w:val="0"/>
        <w:autoSpaceDN w:val="0"/>
        <w:adjustRightInd w:val="0"/>
        <w:ind w:firstLine="6237"/>
      </w:pPr>
    </w:p>
    <w:p w:rsidR="00E57CE9" w:rsidRDefault="00E57CE9" w:rsidP="00F57514">
      <w:pPr>
        <w:widowControl w:val="0"/>
        <w:autoSpaceDE w:val="0"/>
        <w:autoSpaceDN w:val="0"/>
        <w:adjustRightInd w:val="0"/>
        <w:ind w:firstLine="6237"/>
      </w:pPr>
    </w:p>
    <w:p w:rsidR="00E57CE9" w:rsidRDefault="00E57CE9" w:rsidP="00F57514">
      <w:pPr>
        <w:widowControl w:val="0"/>
        <w:autoSpaceDE w:val="0"/>
        <w:autoSpaceDN w:val="0"/>
        <w:adjustRightInd w:val="0"/>
        <w:ind w:firstLine="6237"/>
      </w:pPr>
    </w:p>
    <w:p w:rsidR="00E57CE9" w:rsidRDefault="00E57CE9" w:rsidP="00F57514">
      <w:pPr>
        <w:widowControl w:val="0"/>
        <w:autoSpaceDE w:val="0"/>
        <w:autoSpaceDN w:val="0"/>
        <w:adjustRightInd w:val="0"/>
        <w:ind w:firstLine="6237"/>
      </w:pPr>
    </w:p>
    <w:p w:rsidR="00E57CE9" w:rsidRDefault="00E57CE9" w:rsidP="00F57514">
      <w:pPr>
        <w:widowControl w:val="0"/>
        <w:autoSpaceDE w:val="0"/>
        <w:autoSpaceDN w:val="0"/>
        <w:adjustRightInd w:val="0"/>
        <w:ind w:firstLine="6237"/>
      </w:pPr>
    </w:p>
    <w:p w:rsidR="00E57CE9" w:rsidRDefault="00E57CE9" w:rsidP="00F57514">
      <w:pPr>
        <w:widowControl w:val="0"/>
        <w:autoSpaceDE w:val="0"/>
        <w:autoSpaceDN w:val="0"/>
        <w:adjustRightInd w:val="0"/>
        <w:ind w:firstLine="6237"/>
      </w:pPr>
    </w:p>
    <w:p w:rsidR="00E57CE9" w:rsidRDefault="00E57CE9" w:rsidP="00F57514">
      <w:pPr>
        <w:widowControl w:val="0"/>
        <w:autoSpaceDE w:val="0"/>
        <w:autoSpaceDN w:val="0"/>
        <w:adjustRightInd w:val="0"/>
        <w:ind w:firstLine="6237"/>
      </w:pPr>
    </w:p>
    <w:p w:rsidR="00F57514" w:rsidRDefault="00F57514" w:rsidP="00F57514">
      <w:pPr>
        <w:widowControl w:val="0"/>
        <w:autoSpaceDE w:val="0"/>
        <w:autoSpaceDN w:val="0"/>
        <w:adjustRightInd w:val="0"/>
        <w:ind w:firstLine="6237"/>
      </w:pPr>
      <w:r>
        <w:t xml:space="preserve">      </w:t>
      </w:r>
    </w:p>
    <w:p w:rsidR="00DD674A" w:rsidRPr="005F4B33" w:rsidRDefault="00F57514" w:rsidP="00F57514">
      <w:pPr>
        <w:widowControl w:val="0"/>
        <w:autoSpaceDE w:val="0"/>
        <w:autoSpaceDN w:val="0"/>
        <w:adjustRightInd w:val="0"/>
        <w:ind w:firstLine="6237"/>
      </w:pPr>
      <w:r>
        <w:lastRenderedPageBreak/>
        <w:t xml:space="preserve">      </w:t>
      </w:r>
      <w:r w:rsidR="00DD674A" w:rsidRPr="005F4B33">
        <w:t xml:space="preserve">Приложение </w:t>
      </w:r>
      <w:r w:rsidR="00DD674A">
        <w:t>№</w:t>
      </w:r>
      <w:r w:rsidR="00DD674A" w:rsidRPr="005F4B33">
        <w:t>4</w:t>
      </w:r>
    </w:p>
    <w:p w:rsidR="00DD674A" w:rsidRPr="005F4B33" w:rsidRDefault="00DD674A" w:rsidP="00E57CE9">
      <w:pPr>
        <w:widowControl w:val="0"/>
        <w:autoSpaceDE w:val="0"/>
        <w:autoSpaceDN w:val="0"/>
        <w:adjustRightInd w:val="0"/>
        <w:ind w:firstLine="6237"/>
        <w:jc w:val="center"/>
      </w:pPr>
      <w:r w:rsidRPr="005F4B33">
        <w:t>к Примерному положению</w:t>
      </w:r>
    </w:p>
    <w:p w:rsidR="00DD674A" w:rsidRPr="005F4B33" w:rsidRDefault="00DD674A" w:rsidP="00DD674A">
      <w:pPr>
        <w:widowControl w:val="0"/>
        <w:autoSpaceDE w:val="0"/>
        <w:autoSpaceDN w:val="0"/>
        <w:adjustRightInd w:val="0"/>
        <w:jc w:val="right"/>
        <w:outlineLvl w:val="1"/>
      </w:pPr>
    </w:p>
    <w:p w:rsidR="00DD674A" w:rsidRDefault="00DD674A" w:rsidP="00DD6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835"/>
      <w:bookmarkEnd w:id="2"/>
      <w:r w:rsidRPr="00DC0701">
        <w:rPr>
          <w:sz w:val="28"/>
          <w:szCs w:val="28"/>
        </w:rPr>
        <w:t xml:space="preserve">Профессиональная квалификационная группа </w:t>
      </w:r>
    </w:p>
    <w:p w:rsidR="00DD674A" w:rsidRPr="005F4B33" w:rsidRDefault="00DD674A" w:rsidP="00DD674A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«Общеотраслевые должности служащих»</w:t>
      </w:r>
    </w:p>
    <w:p w:rsidR="00DD674A" w:rsidRPr="005F4B33" w:rsidRDefault="00DD674A" w:rsidP="00DD674A">
      <w:pPr>
        <w:widowControl w:val="0"/>
        <w:autoSpaceDE w:val="0"/>
        <w:autoSpaceDN w:val="0"/>
        <w:adjustRightInd w:val="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4309"/>
        <w:gridCol w:w="2438"/>
      </w:tblGrid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Квалификационные уровни</w:t>
            </w:r>
          </w:p>
        </w:tc>
        <w:tc>
          <w:tcPr>
            <w:tcW w:w="4309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Профессиональные квалификационные группы</w:t>
            </w:r>
          </w:p>
        </w:tc>
        <w:tc>
          <w:tcPr>
            <w:tcW w:w="2438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Минимальный размер должностного оклада (рублей)</w:t>
            </w:r>
          </w:p>
        </w:tc>
      </w:tr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1</w:t>
            </w:r>
          </w:p>
        </w:tc>
        <w:tc>
          <w:tcPr>
            <w:tcW w:w="4309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2</w:t>
            </w:r>
          </w:p>
        </w:tc>
        <w:tc>
          <w:tcPr>
            <w:tcW w:w="2438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3</w:t>
            </w:r>
          </w:p>
        </w:tc>
      </w:tr>
      <w:tr w:rsidR="00DC3239" w:rsidRPr="00DC3239" w:rsidTr="00F7523F">
        <w:tc>
          <w:tcPr>
            <w:tcW w:w="9071" w:type="dxa"/>
            <w:gridSpan w:val="3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1 квалификационный уровень</w:t>
            </w:r>
          </w:p>
        </w:tc>
        <w:tc>
          <w:tcPr>
            <w:tcW w:w="4309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архивариус; дежурный (по выдаче справок, общежитию); делопроизводитель; калькулятор; кассир; комендант; машинистка; секретарь; секретарь-машинистка; экспедитор; экспедитор по перевозке грузов; паспортист; статистик</w:t>
            </w:r>
          </w:p>
        </w:tc>
        <w:tc>
          <w:tcPr>
            <w:tcW w:w="2438" w:type="dxa"/>
          </w:tcPr>
          <w:p w:rsidR="00DC3239" w:rsidRPr="00DC3239" w:rsidRDefault="001028C3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3800</w:t>
            </w:r>
          </w:p>
        </w:tc>
      </w:tr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2 квалификационный уровень</w:t>
            </w:r>
          </w:p>
        </w:tc>
        <w:tc>
          <w:tcPr>
            <w:tcW w:w="4309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438" w:type="dxa"/>
          </w:tcPr>
          <w:p w:rsidR="00DC3239" w:rsidRPr="00DC3239" w:rsidRDefault="00DC3239" w:rsidP="001028C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  <w:r w:rsidR="001028C3">
              <w:rPr>
                <w:rFonts w:eastAsia="Times New Roman"/>
              </w:rPr>
              <w:t>80</w:t>
            </w:r>
          </w:p>
        </w:tc>
      </w:tr>
      <w:tr w:rsidR="00DC3239" w:rsidRPr="00DC3239" w:rsidTr="00F7523F">
        <w:tc>
          <w:tcPr>
            <w:tcW w:w="9071" w:type="dxa"/>
            <w:gridSpan w:val="3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1 квалификационный уровень</w:t>
            </w:r>
          </w:p>
        </w:tc>
        <w:tc>
          <w:tcPr>
            <w:tcW w:w="4309" w:type="dxa"/>
          </w:tcPr>
          <w:p w:rsidR="00DC3239" w:rsidRPr="00DC3239" w:rsidRDefault="00B773D7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администратор, </w:t>
            </w:r>
            <w:r w:rsidR="00DC3239" w:rsidRPr="00DC3239">
              <w:rPr>
                <w:rFonts w:eastAsia="Times New Roman"/>
              </w:rPr>
              <w:t>инспектор по кадрам; лаборант; секретарь незрячего специалиста; секретарь руководителя; техник; техник-программист; художник</w:t>
            </w:r>
          </w:p>
        </w:tc>
        <w:tc>
          <w:tcPr>
            <w:tcW w:w="2438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5071</w:t>
            </w:r>
          </w:p>
        </w:tc>
      </w:tr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2 квалификационный уровень</w:t>
            </w:r>
          </w:p>
        </w:tc>
        <w:tc>
          <w:tcPr>
            <w:tcW w:w="4309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"старший"; должности служащих первого квалификационного уровня, по которым устанавливается II </w:t>
            </w:r>
            <w:proofErr w:type="spellStart"/>
            <w:r w:rsidRPr="00DC3239">
              <w:rPr>
                <w:rFonts w:eastAsia="Times New Roman"/>
              </w:rPr>
              <w:t>внутридолжностная</w:t>
            </w:r>
            <w:proofErr w:type="spellEnd"/>
            <w:r w:rsidRPr="00DC3239">
              <w:rPr>
                <w:rFonts w:eastAsia="Times New Roman"/>
              </w:rPr>
              <w:t xml:space="preserve"> категория</w:t>
            </w:r>
          </w:p>
        </w:tc>
        <w:tc>
          <w:tcPr>
            <w:tcW w:w="2438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5567</w:t>
            </w:r>
          </w:p>
        </w:tc>
      </w:tr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3 квалификационный уровень</w:t>
            </w:r>
          </w:p>
        </w:tc>
        <w:tc>
          <w:tcPr>
            <w:tcW w:w="4309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DC3239">
              <w:rPr>
                <w:rFonts w:eastAsia="Times New Roman"/>
              </w:rPr>
              <w:t>внутридолжностная</w:t>
            </w:r>
            <w:proofErr w:type="spellEnd"/>
            <w:r w:rsidRPr="00DC3239">
              <w:rPr>
                <w:rFonts w:eastAsia="Times New Roman"/>
              </w:rPr>
              <w:t xml:space="preserve"> категория</w:t>
            </w:r>
          </w:p>
        </w:tc>
        <w:tc>
          <w:tcPr>
            <w:tcW w:w="2438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6118</w:t>
            </w:r>
          </w:p>
        </w:tc>
      </w:tr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4 квалификационный уровень</w:t>
            </w:r>
          </w:p>
        </w:tc>
        <w:tc>
          <w:tcPr>
            <w:tcW w:w="4309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 xml:space="preserve">механик; должности служащих первого квалификационного уровня, по которым может устанавливаться производное </w:t>
            </w:r>
            <w:r w:rsidRPr="00DC3239">
              <w:rPr>
                <w:rFonts w:eastAsia="Times New Roman"/>
              </w:rPr>
              <w:lastRenderedPageBreak/>
              <w:t>должностное наименование "ведущий"</w:t>
            </w:r>
          </w:p>
        </w:tc>
        <w:tc>
          <w:tcPr>
            <w:tcW w:w="2438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6725</w:t>
            </w:r>
          </w:p>
        </w:tc>
      </w:tr>
      <w:tr w:rsidR="00DC3239" w:rsidRPr="00DC3239" w:rsidTr="00F7523F">
        <w:tc>
          <w:tcPr>
            <w:tcW w:w="9071" w:type="dxa"/>
            <w:gridSpan w:val="3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lastRenderedPageBreak/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1 квалификационный уровень</w:t>
            </w:r>
          </w:p>
        </w:tc>
        <w:tc>
          <w:tcPr>
            <w:tcW w:w="4309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 xml:space="preserve">аналитик, бухгалтер; </w:t>
            </w:r>
            <w:proofErr w:type="spellStart"/>
            <w:r w:rsidRPr="00DC3239">
              <w:rPr>
                <w:rFonts w:eastAsia="Times New Roman"/>
              </w:rPr>
              <w:t>документовед</w:t>
            </w:r>
            <w:proofErr w:type="spellEnd"/>
            <w:r w:rsidRPr="00DC3239">
              <w:rPr>
                <w:rFonts w:eastAsia="Times New Roman"/>
              </w:rPr>
              <w:t xml:space="preserve">; инженер; специалист по охране труда; инженер по ремонту; инженер-программист (программист); инженер-электроник (электроник); психолог; социолог; специалист по кадрам; </w:t>
            </w:r>
            <w:proofErr w:type="spellStart"/>
            <w:r w:rsidRPr="00DC3239">
              <w:rPr>
                <w:rFonts w:eastAsia="Times New Roman"/>
              </w:rPr>
              <w:t>сурдопереводчик</w:t>
            </w:r>
            <w:proofErr w:type="spellEnd"/>
            <w:r w:rsidRPr="00DC3239">
              <w:rPr>
                <w:rFonts w:eastAsia="Times New Roman"/>
              </w:rPr>
              <w:t>, экономист; юрисконсульт</w:t>
            </w:r>
          </w:p>
        </w:tc>
        <w:tc>
          <w:tcPr>
            <w:tcW w:w="2438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6725</w:t>
            </w:r>
          </w:p>
        </w:tc>
      </w:tr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2 квалификационный уровень</w:t>
            </w:r>
          </w:p>
        </w:tc>
        <w:tc>
          <w:tcPr>
            <w:tcW w:w="4309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DC3239">
              <w:rPr>
                <w:rFonts w:eastAsia="Times New Roman"/>
              </w:rPr>
              <w:t>внутридолжностная</w:t>
            </w:r>
            <w:proofErr w:type="spellEnd"/>
            <w:r w:rsidRPr="00DC3239">
              <w:rPr>
                <w:rFonts w:eastAsia="Times New Roman"/>
              </w:rPr>
              <w:t xml:space="preserve"> категория</w:t>
            </w:r>
          </w:p>
        </w:tc>
        <w:tc>
          <w:tcPr>
            <w:tcW w:w="2438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7386</w:t>
            </w:r>
          </w:p>
        </w:tc>
      </w:tr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3 квалификационный уровень</w:t>
            </w:r>
          </w:p>
        </w:tc>
        <w:tc>
          <w:tcPr>
            <w:tcW w:w="4309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DC3239">
              <w:rPr>
                <w:rFonts w:eastAsia="Times New Roman"/>
              </w:rPr>
              <w:t>внутридолжностная</w:t>
            </w:r>
            <w:proofErr w:type="spellEnd"/>
            <w:r w:rsidRPr="00DC3239">
              <w:rPr>
                <w:rFonts w:eastAsia="Times New Roman"/>
              </w:rPr>
              <w:t>; категория</w:t>
            </w:r>
          </w:p>
        </w:tc>
        <w:tc>
          <w:tcPr>
            <w:tcW w:w="2438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7965</w:t>
            </w:r>
          </w:p>
        </w:tc>
      </w:tr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4 квалификационный уровень</w:t>
            </w:r>
          </w:p>
        </w:tc>
        <w:tc>
          <w:tcPr>
            <w:tcW w:w="4309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438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8599</w:t>
            </w:r>
          </w:p>
        </w:tc>
      </w:tr>
    </w:tbl>
    <w:p w:rsidR="00F57514" w:rsidRDefault="00F57514" w:rsidP="00B773D7">
      <w:pPr>
        <w:widowControl w:val="0"/>
        <w:autoSpaceDE w:val="0"/>
        <w:autoSpaceDN w:val="0"/>
        <w:adjustRightInd w:val="0"/>
        <w:ind w:firstLine="6096"/>
        <w:jc w:val="right"/>
        <w:outlineLvl w:val="1"/>
      </w:pPr>
    </w:p>
    <w:p w:rsidR="00F57514" w:rsidRDefault="00F57514" w:rsidP="00B773D7">
      <w:pPr>
        <w:widowControl w:val="0"/>
        <w:autoSpaceDE w:val="0"/>
        <w:autoSpaceDN w:val="0"/>
        <w:adjustRightInd w:val="0"/>
        <w:ind w:firstLine="6096"/>
        <w:jc w:val="right"/>
        <w:outlineLvl w:val="1"/>
      </w:pPr>
    </w:p>
    <w:p w:rsidR="00F57514" w:rsidRDefault="00F57514" w:rsidP="00B773D7">
      <w:pPr>
        <w:widowControl w:val="0"/>
        <w:autoSpaceDE w:val="0"/>
        <w:autoSpaceDN w:val="0"/>
        <w:adjustRightInd w:val="0"/>
        <w:ind w:firstLine="6096"/>
        <w:jc w:val="right"/>
        <w:outlineLvl w:val="1"/>
      </w:pPr>
    </w:p>
    <w:p w:rsidR="00F57514" w:rsidRDefault="00F57514" w:rsidP="00B773D7">
      <w:pPr>
        <w:widowControl w:val="0"/>
        <w:autoSpaceDE w:val="0"/>
        <w:autoSpaceDN w:val="0"/>
        <w:adjustRightInd w:val="0"/>
        <w:ind w:firstLine="6096"/>
        <w:jc w:val="right"/>
        <w:outlineLvl w:val="1"/>
      </w:pPr>
    </w:p>
    <w:p w:rsidR="00E57CE9" w:rsidRDefault="00E57CE9" w:rsidP="00B773D7">
      <w:pPr>
        <w:widowControl w:val="0"/>
        <w:autoSpaceDE w:val="0"/>
        <w:autoSpaceDN w:val="0"/>
        <w:adjustRightInd w:val="0"/>
        <w:ind w:firstLine="6096"/>
        <w:jc w:val="right"/>
        <w:outlineLvl w:val="1"/>
      </w:pPr>
    </w:p>
    <w:p w:rsidR="00E57CE9" w:rsidRDefault="00E57CE9" w:rsidP="00B773D7">
      <w:pPr>
        <w:widowControl w:val="0"/>
        <w:autoSpaceDE w:val="0"/>
        <w:autoSpaceDN w:val="0"/>
        <w:adjustRightInd w:val="0"/>
        <w:ind w:firstLine="6096"/>
        <w:jc w:val="right"/>
        <w:outlineLvl w:val="1"/>
      </w:pPr>
    </w:p>
    <w:p w:rsidR="00E57CE9" w:rsidRDefault="00E57CE9" w:rsidP="00B773D7">
      <w:pPr>
        <w:widowControl w:val="0"/>
        <w:autoSpaceDE w:val="0"/>
        <w:autoSpaceDN w:val="0"/>
        <w:adjustRightInd w:val="0"/>
        <w:ind w:firstLine="6096"/>
        <w:jc w:val="right"/>
        <w:outlineLvl w:val="1"/>
      </w:pPr>
    </w:p>
    <w:p w:rsidR="00E57CE9" w:rsidRDefault="00E57CE9" w:rsidP="00B773D7">
      <w:pPr>
        <w:widowControl w:val="0"/>
        <w:autoSpaceDE w:val="0"/>
        <w:autoSpaceDN w:val="0"/>
        <w:adjustRightInd w:val="0"/>
        <w:ind w:firstLine="6096"/>
        <w:jc w:val="right"/>
        <w:outlineLvl w:val="1"/>
      </w:pPr>
    </w:p>
    <w:p w:rsidR="00E57CE9" w:rsidRDefault="00E57CE9" w:rsidP="00B773D7">
      <w:pPr>
        <w:widowControl w:val="0"/>
        <w:autoSpaceDE w:val="0"/>
        <w:autoSpaceDN w:val="0"/>
        <w:adjustRightInd w:val="0"/>
        <w:ind w:firstLine="6096"/>
        <w:jc w:val="right"/>
        <w:outlineLvl w:val="1"/>
      </w:pPr>
    </w:p>
    <w:p w:rsidR="00E57CE9" w:rsidRDefault="00E57CE9" w:rsidP="00B773D7">
      <w:pPr>
        <w:widowControl w:val="0"/>
        <w:autoSpaceDE w:val="0"/>
        <w:autoSpaceDN w:val="0"/>
        <w:adjustRightInd w:val="0"/>
        <w:ind w:firstLine="6096"/>
        <w:jc w:val="right"/>
        <w:outlineLvl w:val="1"/>
      </w:pPr>
    </w:p>
    <w:p w:rsidR="00E57CE9" w:rsidRDefault="00E57CE9" w:rsidP="00B773D7">
      <w:pPr>
        <w:widowControl w:val="0"/>
        <w:autoSpaceDE w:val="0"/>
        <w:autoSpaceDN w:val="0"/>
        <w:adjustRightInd w:val="0"/>
        <w:ind w:firstLine="6096"/>
        <w:jc w:val="right"/>
        <w:outlineLvl w:val="1"/>
      </w:pPr>
    </w:p>
    <w:p w:rsidR="00E57CE9" w:rsidRDefault="00E57CE9" w:rsidP="00B773D7">
      <w:pPr>
        <w:widowControl w:val="0"/>
        <w:autoSpaceDE w:val="0"/>
        <w:autoSpaceDN w:val="0"/>
        <w:adjustRightInd w:val="0"/>
        <w:ind w:firstLine="6096"/>
        <w:jc w:val="right"/>
        <w:outlineLvl w:val="1"/>
      </w:pPr>
    </w:p>
    <w:p w:rsidR="00E57CE9" w:rsidRDefault="00E57CE9" w:rsidP="00B773D7">
      <w:pPr>
        <w:widowControl w:val="0"/>
        <w:autoSpaceDE w:val="0"/>
        <w:autoSpaceDN w:val="0"/>
        <w:adjustRightInd w:val="0"/>
        <w:ind w:firstLine="6096"/>
        <w:jc w:val="right"/>
        <w:outlineLvl w:val="1"/>
      </w:pPr>
    </w:p>
    <w:p w:rsidR="00E57CE9" w:rsidRDefault="00E57CE9" w:rsidP="00B773D7">
      <w:pPr>
        <w:widowControl w:val="0"/>
        <w:autoSpaceDE w:val="0"/>
        <w:autoSpaceDN w:val="0"/>
        <w:adjustRightInd w:val="0"/>
        <w:ind w:firstLine="6096"/>
        <w:jc w:val="right"/>
        <w:outlineLvl w:val="1"/>
      </w:pPr>
    </w:p>
    <w:p w:rsidR="00E57CE9" w:rsidRDefault="00E57CE9" w:rsidP="00B773D7">
      <w:pPr>
        <w:widowControl w:val="0"/>
        <w:autoSpaceDE w:val="0"/>
        <w:autoSpaceDN w:val="0"/>
        <w:adjustRightInd w:val="0"/>
        <w:ind w:firstLine="6096"/>
        <w:jc w:val="right"/>
        <w:outlineLvl w:val="1"/>
      </w:pPr>
    </w:p>
    <w:p w:rsidR="00E57CE9" w:rsidRDefault="00E57CE9" w:rsidP="00B773D7">
      <w:pPr>
        <w:widowControl w:val="0"/>
        <w:autoSpaceDE w:val="0"/>
        <w:autoSpaceDN w:val="0"/>
        <w:adjustRightInd w:val="0"/>
        <w:ind w:firstLine="6096"/>
        <w:jc w:val="right"/>
        <w:outlineLvl w:val="1"/>
      </w:pPr>
    </w:p>
    <w:p w:rsidR="00E57CE9" w:rsidRDefault="00E57CE9" w:rsidP="00B773D7">
      <w:pPr>
        <w:widowControl w:val="0"/>
        <w:autoSpaceDE w:val="0"/>
        <w:autoSpaceDN w:val="0"/>
        <w:adjustRightInd w:val="0"/>
        <w:ind w:firstLine="6096"/>
        <w:jc w:val="right"/>
        <w:outlineLvl w:val="1"/>
      </w:pPr>
    </w:p>
    <w:p w:rsidR="00E57CE9" w:rsidRDefault="00E57CE9" w:rsidP="00B773D7">
      <w:pPr>
        <w:widowControl w:val="0"/>
        <w:autoSpaceDE w:val="0"/>
        <w:autoSpaceDN w:val="0"/>
        <w:adjustRightInd w:val="0"/>
        <w:ind w:firstLine="6096"/>
        <w:jc w:val="right"/>
        <w:outlineLvl w:val="1"/>
      </w:pPr>
    </w:p>
    <w:p w:rsidR="00E57CE9" w:rsidRDefault="00E57CE9" w:rsidP="00B773D7">
      <w:pPr>
        <w:widowControl w:val="0"/>
        <w:autoSpaceDE w:val="0"/>
        <w:autoSpaceDN w:val="0"/>
        <w:adjustRightInd w:val="0"/>
        <w:ind w:firstLine="6096"/>
        <w:jc w:val="right"/>
        <w:outlineLvl w:val="1"/>
      </w:pPr>
    </w:p>
    <w:p w:rsidR="00E57CE9" w:rsidRDefault="00E57CE9" w:rsidP="00B773D7">
      <w:pPr>
        <w:widowControl w:val="0"/>
        <w:autoSpaceDE w:val="0"/>
        <w:autoSpaceDN w:val="0"/>
        <w:adjustRightInd w:val="0"/>
        <w:ind w:firstLine="6096"/>
        <w:jc w:val="right"/>
        <w:outlineLvl w:val="1"/>
      </w:pPr>
    </w:p>
    <w:p w:rsidR="00E57CE9" w:rsidRDefault="00E57CE9" w:rsidP="00B773D7">
      <w:pPr>
        <w:widowControl w:val="0"/>
        <w:autoSpaceDE w:val="0"/>
        <w:autoSpaceDN w:val="0"/>
        <w:adjustRightInd w:val="0"/>
        <w:ind w:firstLine="6096"/>
        <w:jc w:val="right"/>
        <w:outlineLvl w:val="1"/>
      </w:pPr>
    </w:p>
    <w:p w:rsidR="00E57CE9" w:rsidRDefault="00E57CE9" w:rsidP="00B773D7">
      <w:pPr>
        <w:widowControl w:val="0"/>
        <w:autoSpaceDE w:val="0"/>
        <w:autoSpaceDN w:val="0"/>
        <w:adjustRightInd w:val="0"/>
        <w:ind w:firstLine="6096"/>
        <w:jc w:val="right"/>
        <w:outlineLvl w:val="1"/>
      </w:pPr>
    </w:p>
    <w:p w:rsidR="00E57CE9" w:rsidRDefault="00E57CE9" w:rsidP="00B773D7">
      <w:pPr>
        <w:widowControl w:val="0"/>
        <w:autoSpaceDE w:val="0"/>
        <w:autoSpaceDN w:val="0"/>
        <w:adjustRightInd w:val="0"/>
        <w:ind w:firstLine="6096"/>
        <w:jc w:val="right"/>
        <w:outlineLvl w:val="1"/>
      </w:pPr>
    </w:p>
    <w:p w:rsidR="00F57514" w:rsidRDefault="00F57514" w:rsidP="00B773D7">
      <w:pPr>
        <w:widowControl w:val="0"/>
        <w:autoSpaceDE w:val="0"/>
        <w:autoSpaceDN w:val="0"/>
        <w:adjustRightInd w:val="0"/>
        <w:ind w:firstLine="6096"/>
        <w:jc w:val="right"/>
        <w:outlineLvl w:val="1"/>
      </w:pPr>
    </w:p>
    <w:p w:rsidR="00DD674A" w:rsidRPr="005F4B33" w:rsidRDefault="00F57514" w:rsidP="00F57514">
      <w:pPr>
        <w:widowControl w:val="0"/>
        <w:tabs>
          <w:tab w:val="left" w:pos="7938"/>
          <w:tab w:val="left" w:pos="8505"/>
        </w:tabs>
        <w:autoSpaceDE w:val="0"/>
        <w:autoSpaceDN w:val="0"/>
        <w:adjustRightInd w:val="0"/>
        <w:ind w:firstLine="6096"/>
        <w:outlineLvl w:val="1"/>
      </w:pPr>
      <w:r>
        <w:lastRenderedPageBreak/>
        <w:t xml:space="preserve">        </w:t>
      </w:r>
      <w:r w:rsidR="00DD674A">
        <w:t>Приложение №</w:t>
      </w:r>
      <w:r w:rsidR="00DD674A" w:rsidRPr="005F4B33">
        <w:t>7</w:t>
      </w:r>
    </w:p>
    <w:p w:rsidR="00DD674A" w:rsidRPr="005F4B33" w:rsidRDefault="00E57CE9" w:rsidP="00E57CE9">
      <w:pPr>
        <w:widowControl w:val="0"/>
        <w:autoSpaceDE w:val="0"/>
        <w:autoSpaceDN w:val="0"/>
        <w:adjustRightInd w:val="0"/>
        <w:ind w:firstLine="6096"/>
        <w:jc w:val="center"/>
      </w:pPr>
      <w:r>
        <w:t xml:space="preserve">   </w:t>
      </w:r>
      <w:r w:rsidR="00DD674A" w:rsidRPr="005F4B33">
        <w:t>к Примерному положению</w:t>
      </w:r>
    </w:p>
    <w:p w:rsidR="00DD674A" w:rsidRPr="005F4B33" w:rsidRDefault="00DD674A" w:rsidP="00DD674A">
      <w:pPr>
        <w:widowControl w:val="0"/>
        <w:autoSpaceDE w:val="0"/>
        <w:autoSpaceDN w:val="0"/>
        <w:adjustRightInd w:val="0"/>
        <w:jc w:val="right"/>
        <w:outlineLvl w:val="1"/>
      </w:pPr>
    </w:p>
    <w:p w:rsidR="00DD674A" w:rsidRDefault="00DD674A" w:rsidP="00DD6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1065"/>
      <w:bookmarkEnd w:id="3"/>
      <w:r w:rsidRPr="00F040E0">
        <w:rPr>
          <w:sz w:val="28"/>
          <w:szCs w:val="28"/>
        </w:rPr>
        <w:t>Профессиональн</w:t>
      </w:r>
      <w:r>
        <w:rPr>
          <w:sz w:val="28"/>
          <w:szCs w:val="28"/>
        </w:rPr>
        <w:t>ые</w:t>
      </w:r>
      <w:r w:rsidRPr="00F040E0">
        <w:rPr>
          <w:sz w:val="28"/>
          <w:szCs w:val="28"/>
        </w:rPr>
        <w:t xml:space="preserve"> квалификационн</w:t>
      </w:r>
      <w:r>
        <w:rPr>
          <w:sz w:val="28"/>
          <w:szCs w:val="28"/>
        </w:rPr>
        <w:t>ые</w:t>
      </w:r>
      <w:r w:rsidRPr="00F040E0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</w:t>
      </w:r>
    </w:p>
    <w:p w:rsidR="00DD674A" w:rsidRDefault="00DD674A" w:rsidP="00DD674A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должностей работников культуры, искусства и кинематографии</w:t>
      </w:r>
    </w:p>
    <w:p w:rsidR="00DD674A" w:rsidRPr="005F4B33" w:rsidRDefault="00DD674A" w:rsidP="00DD674A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4309"/>
        <w:gridCol w:w="2438"/>
      </w:tblGrid>
      <w:tr w:rsidR="00E11F3A" w:rsidRPr="00E11F3A" w:rsidTr="00F7523F">
        <w:tc>
          <w:tcPr>
            <w:tcW w:w="2324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Квалификационные уровни</w:t>
            </w:r>
          </w:p>
        </w:tc>
        <w:tc>
          <w:tcPr>
            <w:tcW w:w="4309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Профессии рабочих, отнесенные к квалификационным уровням</w:t>
            </w:r>
          </w:p>
        </w:tc>
        <w:tc>
          <w:tcPr>
            <w:tcW w:w="2438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Минимальный размер оклада (рублей)</w:t>
            </w:r>
          </w:p>
        </w:tc>
      </w:tr>
      <w:tr w:rsidR="00E11F3A" w:rsidRPr="00E11F3A" w:rsidTr="00F7523F">
        <w:tc>
          <w:tcPr>
            <w:tcW w:w="9071" w:type="dxa"/>
            <w:gridSpan w:val="3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Профессиональная квалификационная группа "Профессии рабочих культуры, искусства и кинематографии второго уровня"</w:t>
            </w:r>
          </w:p>
        </w:tc>
      </w:tr>
      <w:tr w:rsidR="00E11F3A" w:rsidRPr="00E11F3A" w:rsidTr="00F7523F">
        <w:tc>
          <w:tcPr>
            <w:tcW w:w="2324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1 квалификационный уровень</w:t>
            </w:r>
          </w:p>
        </w:tc>
        <w:tc>
          <w:tcPr>
            <w:tcW w:w="4309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 xml:space="preserve">настройщик пианино и роялей 4 - 8 разрядов ЕТКС </w:t>
            </w:r>
            <w:hyperlink w:anchor="P423" w:history="1">
              <w:r w:rsidRPr="00E11F3A">
                <w:rPr>
                  <w:rFonts w:eastAsia="Times New Roman"/>
                  <w:color w:val="0000FF"/>
                </w:rPr>
                <w:t>&lt;*&gt;</w:t>
              </w:r>
            </w:hyperlink>
            <w:r w:rsidRPr="00E11F3A">
              <w:rPr>
                <w:rFonts w:eastAsia="Times New Roman"/>
              </w:rPr>
              <w:t xml:space="preserve">; настройщик щипковых инструментов 3 - 6 разрядов ЕТКС </w:t>
            </w:r>
            <w:hyperlink w:anchor="P423" w:history="1">
              <w:r w:rsidRPr="00E11F3A">
                <w:rPr>
                  <w:rFonts w:eastAsia="Times New Roman"/>
                  <w:color w:val="0000FF"/>
                </w:rPr>
                <w:t>&lt;*&gt;</w:t>
              </w:r>
            </w:hyperlink>
            <w:r w:rsidRPr="00E11F3A">
              <w:rPr>
                <w:rFonts w:eastAsia="Times New Roman"/>
              </w:rPr>
              <w:t xml:space="preserve">; настройщик язычковых инструментов 4 - 6 разрядов ЕТКС </w:t>
            </w:r>
            <w:hyperlink w:anchor="P423" w:history="1">
              <w:r w:rsidRPr="00E11F3A">
                <w:rPr>
                  <w:rFonts w:eastAsia="Times New Roman"/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561</w:t>
            </w:r>
          </w:p>
        </w:tc>
      </w:tr>
      <w:tr w:rsidR="00E11F3A" w:rsidRPr="00E11F3A" w:rsidTr="00F7523F">
        <w:tc>
          <w:tcPr>
            <w:tcW w:w="2324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2 квалификационный уровень</w:t>
            </w:r>
          </w:p>
        </w:tc>
        <w:tc>
          <w:tcPr>
            <w:tcW w:w="4309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 xml:space="preserve">настройщик духовых инструментов 6 разряда ЕТКС </w:t>
            </w:r>
            <w:hyperlink w:anchor="P423" w:history="1">
              <w:r w:rsidRPr="00E11F3A">
                <w:rPr>
                  <w:rFonts w:eastAsia="Times New Roman"/>
                  <w:color w:val="0000FF"/>
                </w:rPr>
                <w:t>&lt;*&gt;</w:t>
              </w:r>
            </w:hyperlink>
            <w:r w:rsidRPr="00E11F3A">
              <w:rPr>
                <w:rFonts w:eastAsia="Times New Roman"/>
              </w:rPr>
              <w:t xml:space="preserve">; настройщик-регулировщик смычковых инструментов 6 разряда ЕТКС </w:t>
            </w:r>
            <w:hyperlink w:anchor="P423" w:history="1">
              <w:r w:rsidRPr="00E11F3A">
                <w:rPr>
                  <w:rFonts w:eastAsia="Times New Roman"/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E11F3A" w:rsidRPr="00E11F3A" w:rsidRDefault="001028C3" w:rsidP="00E11F3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4340</w:t>
            </w:r>
          </w:p>
        </w:tc>
      </w:tr>
    </w:tbl>
    <w:p w:rsidR="00DD674A" w:rsidRPr="005F4B33" w:rsidRDefault="00DD674A" w:rsidP="001028C3">
      <w:pPr>
        <w:widowControl w:val="0"/>
        <w:autoSpaceDE w:val="0"/>
        <w:autoSpaceDN w:val="0"/>
        <w:adjustRightInd w:val="0"/>
        <w:jc w:val="both"/>
      </w:pPr>
    </w:p>
    <w:p w:rsidR="00DD674A" w:rsidRDefault="00DD674A" w:rsidP="00DD674A">
      <w:pPr>
        <w:pStyle w:val="ConsPlusNormal"/>
        <w:ind w:firstLine="540"/>
        <w:jc w:val="both"/>
      </w:pPr>
      <w:r>
        <w:t>--------------------------------</w:t>
      </w:r>
    </w:p>
    <w:p w:rsidR="00DD674A" w:rsidRPr="007410C9" w:rsidRDefault="00DD674A" w:rsidP="00DD67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599"/>
      <w:bookmarkEnd w:id="4"/>
      <w:r w:rsidRPr="007410C9">
        <w:rPr>
          <w:rFonts w:ascii="Times New Roman" w:hAnsi="Times New Roman" w:cs="Times New Roman"/>
        </w:rPr>
        <w:t xml:space="preserve">&lt;*&gt; </w:t>
      </w:r>
      <w:hyperlink r:id="rId9" w:tooltip="Постановление Минтруда РФ от 12.05.1992 N 15а &quot;О применении действующих квалификационных справочников работ, профессий рабочих и должностей служащих на предприятиях и в организациях, расположенных на территории России&quot;{КонсультантПлюс}" w:history="1">
        <w:r w:rsidRPr="007410C9">
          <w:rPr>
            <w:rFonts w:ascii="Times New Roman" w:hAnsi="Times New Roman" w:cs="Times New Roman"/>
            <w:color w:val="0000FF"/>
          </w:rPr>
          <w:t>ЕТКС</w:t>
        </w:r>
      </w:hyperlink>
      <w:r w:rsidRPr="007410C9">
        <w:rPr>
          <w:rFonts w:ascii="Times New Roman" w:hAnsi="Times New Roman" w:cs="Times New Roman"/>
        </w:rPr>
        <w:t xml:space="preserve"> - выпуски Единого тарифно-квалификационного справочника работ и профессий рабочих, утвержденного Постановлениями Госкомтруда СССР и Секретариата ВЦСПС, действующие на территории России в соответствии с </w:t>
      </w:r>
      <w:hyperlink r:id="rId10" w:tooltip="Постановление Минтруда РФ от 12.05.1992 N 15а &quot;О применении действующих квалификационных справочников работ, профессий рабочих и должностей служащих на предприятиях и в организациях, расположенных на территории России&quot;{КонсультантПлюс}" w:history="1">
        <w:r w:rsidRPr="007410C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410C9">
        <w:rPr>
          <w:rFonts w:ascii="Times New Roman" w:hAnsi="Times New Roman" w:cs="Times New Roman"/>
        </w:rPr>
        <w:t xml:space="preserve"> Министерства труда и занятости населения Российской Федерации от 12.05.1992 N 15а "О применении действующих квалификационных справочников работ, профессий рабочих и должностей служащих на предприятиях и в организациях, расположенных на территории России".</w:t>
      </w:r>
    </w:p>
    <w:p w:rsidR="00314D56" w:rsidRDefault="00314D56" w:rsidP="00E11F3A">
      <w:pPr>
        <w:widowControl w:val="0"/>
        <w:autoSpaceDE w:val="0"/>
        <w:autoSpaceDN w:val="0"/>
        <w:adjustRightInd w:val="0"/>
        <w:jc w:val="both"/>
      </w:pPr>
    </w:p>
    <w:sectPr w:rsidR="00314D56" w:rsidSect="00E57CE9">
      <w:headerReference w:type="default" r:id="rId11"/>
      <w:pgSz w:w="11906" w:h="16838"/>
      <w:pgMar w:top="1134" w:right="851" w:bottom="1134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791" w:rsidRDefault="00130791" w:rsidP="0025667E">
      <w:r>
        <w:separator/>
      </w:r>
    </w:p>
  </w:endnote>
  <w:endnote w:type="continuationSeparator" w:id="0">
    <w:p w:rsidR="00130791" w:rsidRDefault="00130791" w:rsidP="0025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791" w:rsidRDefault="00130791" w:rsidP="0025667E">
      <w:r>
        <w:separator/>
      </w:r>
    </w:p>
  </w:footnote>
  <w:footnote w:type="continuationSeparator" w:id="0">
    <w:p w:rsidR="00130791" w:rsidRDefault="00130791" w:rsidP="00256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8734934"/>
      <w:docPartObj>
        <w:docPartGallery w:val="Page Numbers (Top of Page)"/>
        <w:docPartUnique/>
      </w:docPartObj>
    </w:sdtPr>
    <w:sdtEndPr/>
    <w:sdtContent>
      <w:p w:rsidR="00E62A7B" w:rsidRDefault="00E62A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CE9">
          <w:rPr>
            <w:noProof/>
          </w:rPr>
          <w:t>9</w:t>
        </w:r>
        <w:r>
          <w:fldChar w:fldCharType="end"/>
        </w:r>
      </w:p>
    </w:sdtContent>
  </w:sdt>
  <w:p w:rsidR="0025667E" w:rsidRPr="0025667E" w:rsidRDefault="0025667E" w:rsidP="0025667E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3DE1"/>
    <w:multiLevelType w:val="hybridMultilevel"/>
    <w:tmpl w:val="EDC417BA"/>
    <w:lvl w:ilvl="0" w:tplc="A92EC304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B94F1B"/>
    <w:multiLevelType w:val="hybridMultilevel"/>
    <w:tmpl w:val="3CD0432C"/>
    <w:lvl w:ilvl="0" w:tplc="C8A8500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0A2D95"/>
    <w:multiLevelType w:val="hybridMultilevel"/>
    <w:tmpl w:val="B9547B68"/>
    <w:lvl w:ilvl="0" w:tplc="B9660A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AFA24FF"/>
    <w:multiLevelType w:val="hybridMultilevel"/>
    <w:tmpl w:val="DB5AB74E"/>
    <w:lvl w:ilvl="0" w:tplc="33D621B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BA"/>
    <w:rsid w:val="00013EEA"/>
    <w:rsid w:val="0002775E"/>
    <w:rsid w:val="000445D1"/>
    <w:rsid w:val="00051101"/>
    <w:rsid w:val="0009469F"/>
    <w:rsid w:val="000A6438"/>
    <w:rsid w:val="000A73E5"/>
    <w:rsid w:val="000C6545"/>
    <w:rsid w:val="000C6803"/>
    <w:rsid w:val="000E3C4C"/>
    <w:rsid w:val="001028C3"/>
    <w:rsid w:val="00116CB1"/>
    <w:rsid w:val="001262F3"/>
    <w:rsid w:val="0012704B"/>
    <w:rsid w:val="00130791"/>
    <w:rsid w:val="001742BD"/>
    <w:rsid w:val="00181315"/>
    <w:rsid w:val="00192E5C"/>
    <w:rsid w:val="001A63FA"/>
    <w:rsid w:val="001D0B71"/>
    <w:rsid w:val="001D0D74"/>
    <w:rsid w:val="001E4E2E"/>
    <w:rsid w:val="001F17FC"/>
    <w:rsid w:val="001F3DBE"/>
    <w:rsid w:val="00201C55"/>
    <w:rsid w:val="00203149"/>
    <w:rsid w:val="002225E0"/>
    <w:rsid w:val="00223449"/>
    <w:rsid w:val="00241E33"/>
    <w:rsid w:val="00245018"/>
    <w:rsid w:val="00254C52"/>
    <w:rsid w:val="0025667E"/>
    <w:rsid w:val="00276217"/>
    <w:rsid w:val="00277BF4"/>
    <w:rsid w:val="00283F3D"/>
    <w:rsid w:val="002937AB"/>
    <w:rsid w:val="002B1541"/>
    <w:rsid w:val="002C3FF0"/>
    <w:rsid w:val="002C7A73"/>
    <w:rsid w:val="002D0BC7"/>
    <w:rsid w:val="002D16C8"/>
    <w:rsid w:val="002D3827"/>
    <w:rsid w:val="002D4DCE"/>
    <w:rsid w:val="00301BFF"/>
    <w:rsid w:val="00314D56"/>
    <w:rsid w:val="00330F2E"/>
    <w:rsid w:val="003510FE"/>
    <w:rsid w:val="003720D6"/>
    <w:rsid w:val="00376103"/>
    <w:rsid w:val="00383BE4"/>
    <w:rsid w:val="003872EF"/>
    <w:rsid w:val="00387F9F"/>
    <w:rsid w:val="00392394"/>
    <w:rsid w:val="003B3792"/>
    <w:rsid w:val="003D479F"/>
    <w:rsid w:val="003D748D"/>
    <w:rsid w:val="003F1DD2"/>
    <w:rsid w:val="00403DBA"/>
    <w:rsid w:val="00417E71"/>
    <w:rsid w:val="00425BF4"/>
    <w:rsid w:val="00431C7C"/>
    <w:rsid w:val="00474514"/>
    <w:rsid w:val="004843C5"/>
    <w:rsid w:val="004B748F"/>
    <w:rsid w:val="004C17F1"/>
    <w:rsid w:val="004C1A3E"/>
    <w:rsid w:val="004E234A"/>
    <w:rsid w:val="00505289"/>
    <w:rsid w:val="00513EDA"/>
    <w:rsid w:val="0054785D"/>
    <w:rsid w:val="00547F4A"/>
    <w:rsid w:val="00553EF0"/>
    <w:rsid w:val="0057511D"/>
    <w:rsid w:val="00575BF1"/>
    <w:rsid w:val="0059033D"/>
    <w:rsid w:val="00593772"/>
    <w:rsid w:val="005A21F1"/>
    <w:rsid w:val="005A5E6B"/>
    <w:rsid w:val="005B6AB4"/>
    <w:rsid w:val="005C4CFA"/>
    <w:rsid w:val="005D1AC5"/>
    <w:rsid w:val="005D35AD"/>
    <w:rsid w:val="005D3B82"/>
    <w:rsid w:val="005D3B9E"/>
    <w:rsid w:val="005F1790"/>
    <w:rsid w:val="005F357A"/>
    <w:rsid w:val="00606B0D"/>
    <w:rsid w:val="00607049"/>
    <w:rsid w:val="00635FAE"/>
    <w:rsid w:val="00657CCE"/>
    <w:rsid w:val="00660897"/>
    <w:rsid w:val="00661821"/>
    <w:rsid w:val="006D4B40"/>
    <w:rsid w:val="006D6755"/>
    <w:rsid w:val="006E52EF"/>
    <w:rsid w:val="006E77D2"/>
    <w:rsid w:val="006F14CE"/>
    <w:rsid w:val="006F3FF6"/>
    <w:rsid w:val="00704D86"/>
    <w:rsid w:val="00707575"/>
    <w:rsid w:val="0072745D"/>
    <w:rsid w:val="00734D3A"/>
    <w:rsid w:val="00736E8D"/>
    <w:rsid w:val="007410C9"/>
    <w:rsid w:val="007438B2"/>
    <w:rsid w:val="00751CB9"/>
    <w:rsid w:val="00774506"/>
    <w:rsid w:val="007820F3"/>
    <w:rsid w:val="00790DCB"/>
    <w:rsid w:val="007C20C5"/>
    <w:rsid w:val="007C2BBD"/>
    <w:rsid w:val="007D4299"/>
    <w:rsid w:val="007E60C0"/>
    <w:rsid w:val="007E615E"/>
    <w:rsid w:val="00811F6B"/>
    <w:rsid w:val="00812CE0"/>
    <w:rsid w:val="008300B8"/>
    <w:rsid w:val="008359DA"/>
    <w:rsid w:val="0087506B"/>
    <w:rsid w:val="00893861"/>
    <w:rsid w:val="008D4AF3"/>
    <w:rsid w:val="008F010D"/>
    <w:rsid w:val="009007DB"/>
    <w:rsid w:val="0091145B"/>
    <w:rsid w:val="0091735E"/>
    <w:rsid w:val="00920307"/>
    <w:rsid w:val="009264B9"/>
    <w:rsid w:val="00946771"/>
    <w:rsid w:val="00974203"/>
    <w:rsid w:val="00985BFF"/>
    <w:rsid w:val="00991409"/>
    <w:rsid w:val="009C5461"/>
    <w:rsid w:val="009C589D"/>
    <w:rsid w:val="009D4ED9"/>
    <w:rsid w:val="009E322F"/>
    <w:rsid w:val="00A03847"/>
    <w:rsid w:val="00A0386A"/>
    <w:rsid w:val="00A116DA"/>
    <w:rsid w:val="00A52402"/>
    <w:rsid w:val="00A52FE4"/>
    <w:rsid w:val="00A5560D"/>
    <w:rsid w:val="00A82B8A"/>
    <w:rsid w:val="00A91992"/>
    <w:rsid w:val="00A97DD7"/>
    <w:rsid w:val="00AB524E"/>
    <w:rsid w:val="00AB5635"/>
    <w:rsid w:val="00AC6E92"/>
    <w:rsid w:val="00AC7B0D"/>
    <w:rsid w:val="00AD532C"/>
    <w:rsid w:val="00AD5C56"/>
    <w:rsid w:val="00AE32AE"/>
    <w:rsid w:val="00AE3C84"/>
    <w:rsid w:val="00B31A67"/>
    <w:rsid w:val="00B32493"/>
    <w:rsid w:val="00B35BEB"/>
    <w:rsid w:val="00B53572"/>
    <w:rsid w:val="00B75527"/>
    <w:rsid w:val="00B773D7"/>
    <w:rsid w:val="00BE024F"/>
    <w:rsid w:val="00BF1716"/>
    <w:rsid w:val="00BF7AA7"/>
    <w:rsid w:val="00C4082E"/>
    <w:rsid w:val="00C45DC2"/>
    <w:rsid w:val="00C47B4D"/>
    <w:rsid w:val="00C51F82"/>
    <w:rsid w:val="00C559CE"/>
    <w:rsid w:val="00C677BA"/>
    <w:rsid w:val="00C8242A"/>
    <w:rsid w:val="00C93290"/>
    <w:rsid w:val="00CB7BCE"/>
    <w:rsid w:val="00D07802"/>
    <w:rsid w:val="00D475DF"/>
    <w:rsid w:val="00D50FBE"/>
    <w:rsid w:val="00D53E1F"/>
    <w:rsid w:val="00D609E9"/>
    <w:rsid w:val="00D80E9A"/>
    <w:rsid w:val="00DC3239"/>
    <w:rsid w:val="00DD674A"/>
    <w:rsid w:val="00E11F3A"/>
    <w:rsid w:val="00E553FA"/>
    <w:rsid w:val="00E57CE9"/>
    <w:rsid w:val="00E57DA3"/>
    <w:rsid w:val="00E62A7B"/>
    <w:rsid w:val="00E97D15"/>
    <w:rsid w:val="00EB2B2A"/>
    <w:rsid w:val="00EB7B63"/>
    <w:rsid w:val="00EE0857"/>
    <w:rsid w:val="00EF6527"/>
    <w:rsid w:val="00F079EF"/>
    <w:rsid w:val="00F1553B"/>
    <w:rsid w:val="00F26723"/>
    <w:rsid w:val="00F420C2"/>
    <w:rsid w:val="00F4323C"/>
    <w:rsid w:val="00F57514"/>
    <w:rsid w:val="00F7019C"/>
    <w:rsid w:val="00F81F31"/>
    <w:rsid w:val="00FA1ABA"/>
    <w:rsid w:val="00FC0D28"/>
    <w:rsid w:val="00FD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CCD981"/>
  <w15:docId w15:val="{B68D7CDE-8FEF-4425-87E8-ECF8648A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24F"/>
    <w:rPr>
      <w:rFonts w:eastAsia="Calibri"/>
      <w:sz w:val="24"/>
      <w:szCs w:val="24"/>
    </w:rPr>
  </w:style>
  <w:style w:type="paragraph" w:styleId="6">
    <w:name w:val="heading 6"/>
    <w:basedOn w:val="a"/>
    <w:next w:val="a"/>
    <w:link w:val="60"/>
    <w:qFormat/>
    <w:rsid w:val="00C677BA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locked/>
    <w:rsid w:val="00C677BA"/>
    <w:rPr>
      <w:rFonts w:eastAsia="Calibri"/>
      <w:sz w:val="28"/>
      <w:lang w:val="ru-RU" w:eastAsia="ru-RU" w:bidi="ar-SA"/>
    </w:rPr>
  </w:style>
  <w:style w:type="paragraph" w:customStyle="1" w:styleId="ConsPlusTitle">
    <w:name w:val="ConsPlusTitle"/>
    <w:rsid w:val="00C677BA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1">
    <w:name w:val="Абзац списка1"/>
    <w:basedOn w:val="a"/>
    <w:rsid w:val="00C677BA"/>
    <w:pPr>
      <w:ind w:left="720"/>
      <w:contextualSpacing/>
    </w:pPr>
  </w:style>
  <w:style w:type="paragraph" w:styleId="a3">
    <w:name w:val="List Paragraph"/>
    <w:basedOn w:val="a"/>
    <w:uiPriority w:val="34"/>
    <w:qFormat/>
    <w:rsid w:val="00AD532C"/>
    <w:pPr>
      <w:ind w:left="720"/>
      <w:contextualSpacing/>
    </w:pPr>
  </w:style>
  <w:style w:type="paragraph" w:styleId="a4">
    <w:name w:val="Balloon Text"/>
    <w:basedOn w:val="a"/>
    <w:link w:val="a5"/>
    <w:rsid w:val="001742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1742BD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66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667E"/>
    <w:rPr>
      <w:rFonts w:eastAsia="Calibri"/>
      <w:sz w:val="24"/>
      <w:szCs w:val="24"/>
    </w:rPr>
  </w:style>
  <w:style w:type="paragraph" w:styleId="a8">
    <w:name w:val="footer"/>
    <w:basedOn w:val="a"/>
    <w:link w:val="a9"/>
    <w:unhideWhenUsed/>
    <w:rsid w:val="002566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5667E"/>
    <w:rPr>
      <w:rFonts w:eastAsia="Calibri"/>
      <w:sz w:val="24"/>
      <w:szCs w:val="24"/>
    </w:rPr>
  </w:style>
  <w:style w:type="paragraph" w:customStyle="1" w:styleId="ConsPlusNormal">
    <w:name w:val="ConsPlusNormal"/>
    <w:rsid w:val="00A038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uiPriority w:val="99"/>
    <w:rsid w:val="000445D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7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B0DE3F91E097A83D39F8BDEA531C1CC540861D2A76AE6D37DF8F2DC51u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E3F91E097A83D39F8BDEA531C1CC540861D2A76AE6D37DF8F2DC51u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94437-D6D9-41F1-B0E5-3899B0C6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9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kamgo@gov66.ru</dc:creator>
  <cp:lastModifiedBy>Пользователь</cp:lastModifiedBy>
  <cp:revision>23</cp:revision>
  <cp:lastPrinted>2018-11-29T10:37:00Z</cp:lastPrinted>
  <dcterms:created xsi:type="dcterms:W3CDTF">2017-10-18T05:07:00Z</dcterms:created>
  <dcterms:modified xsi:type="dcterms:W3CDTF">2018-11-29T10:37:00Z</dcterms:modified>
</cp:coreProperties>
</file>