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53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1C7E53" w:rsidRPr="002151D3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7E53" w:rsidRPr="002151D3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1C7E53" w:rsidRPr="00E400A4" w:rsidRDefault="001C7E53" w:rsidP="001C7E5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1C7E53" w:rsidRPr="00C169B9" w:rsidRDefault="001C7E53" w:rsidP="001C7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1C7E53" w:rsidRPr="00C169B9" w:rsidRDefault="001C7E53" w:rsidP="001C7E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1C7E53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1C7E53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1C7E53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1C7E53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Default="001C7E53" w:rsidP="001C7E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C7E53" w:rsidRPr="002676E2" w:rsidRDefault="001C7E53" w:rsidP="001C7E5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(указать одно или несколько оснований, предусмотренных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2676E2">
          <w:rPr>
            <w:rFonts w:ascii="Times New Roman" w:hAnsi="Times New Roman" w:cs="Times New Roman"/>
            <w:color w:val="0000FF"/>
          </w:rPr>
          <w:t>подпунктом 3 пункта 2 статьи 22</w:t>
        </w:r>
      </w:hyperlink>
      <w:r w:rsidRPr="002676E2">
        <w:rPr>
          <w:rFonts w:ascii="Times New Roman" w:hAnsi="Times New Roman" w:cs="Times New Roman"/>
        </w:rPr>
        <w:t xml:space="preserve"> Закона Свердловской области</w:t>
      </w:r>
      <w:r>
        <w:rPr>
          <w:rFonts w:ascii="Times New Roman" w:hAnsi="Times New Roman" w:cs="Times New Roman"/>
        </w:rPr>
        <w:t xml:space="preserve"> </w:t>
      </w:r>
      <w:r w:rsidRPr="002676E2">
        <w:rPr>
          <w:rFonts w:ascii="Times New Roman" w:hAnsi="Times New Roman" w:cs="Times New Roman"/>
        </w:rPr>
        <w:t>от 07 июля 2004 года N 18-ОЗ "Об особенностях регулирования</w:t>
      </w:r>
    </w:p>
    <w:p w:rsidR="001C7E53" w:rsidRPr="002676E2" w:rsidRDefault="001C7E53" w:rsidP="001C7E5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до момента подачи настоящего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однократно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1C7E53" w:rsidRPr="002676E2" w:rsidRDefault="001C7E53" w:rsidP="001C7E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5" w:history="1">
        <w:r w:rsidRPr="002676E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законом</w:t>
        </w:r>
      </w:hyperlink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E53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50B3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1C7E53" w:rsidRPr="002650B3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1C7E53" w:rsidRPr="002650B3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1C7E53" w:rsidRPr="002650B3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___ л., в ___ экз;</w:t>
      </w:r>
    </w:p>
    <w:p w:rsidR="001C7E53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на ___ л., в ___ экз.</w:t>
      </w:r>
    </w:p>
    <w:p w:rsidR="001C7E53" w:rsidRPr="002676E2" w:rsidRDefault="001C7E53" w:rsidP="001C7E5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76E2" w:rsidRDefault="001C7E53" w:rsidP="001C7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E53" w:rsidRPr="002676E2" w:rsidRDefault="001C7E53" w:rsidP="001C7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76E2" w:rsidRDefault="001C7E53" w:rsidP="001C7E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1C7E53" w:rsidRPr="002676E2" w:rsidRDefault="001C7E53" w:rsidP="001C7E53">
      <w:pPr>
        <w:spacing w:after="0" w:line="240" w:lineRule="auto"/>
        <w:ind w:left="339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инициалы) </w:t>
      </w:r>
    </w:p>
    <w:p w:rsidR="001C7E53" w:rsidRPr="002676E2" w:rsidRDefault="001C7E53" w:rsidP="001C7E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1C7E53" w:rsidRPr="002676E2" w:rsidRDefault="001C7E53" w:rsidP="001C7E53">
      <w:pPr>
        <w:spacing w:after="0" w:line="240" w:lineRule="auto"/>
        <w:ind w:left="268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7E53" w:rsidRPr="002676E2" w:rsidRDefault="001C7E53" w:rsidP="001C7E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7E53" w:rsidRPr="002676E2" w:rsidRDefault="001C7E53" w:rsidP="001C7E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3" w:rsidRPr="002676E2" w:rsidRDefault="001C7E53" w:rsidP="001C7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регистрации___________20___г.</w:t>
      </w:r>
    </w:p>
    <w:p w:rsidR="001C7E53" w:rsidRDefault="001C7E53" w:rsidP="001C7E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_______ мин.</w:t>
      </w:r>
    </w:p>
    <w:p w:rsidR="00011965" w:rsidRDefault="00011965">
      <w:bookmarkStart w:id="0" w:name="_GoBack"/>
      <w:bookmarkEnd w:id="0"/>
    </w:p>
    <w:sectPr w:rsidR="0001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2"/>
    <w:rsid w:val="00011965"/>
    <w:rsid w:val="001C7E53"/>
    <w:rsid w:val="006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E8A9-32F7-4077-AE86-B064684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02BC6B8859777A39872A9636EA70425008ACA860A955C7F36B4F2D9CYDr3E" TargetMode="External"/><Relationship Id="rId4" Type="http://schemas.openxmlformats.org/officeDocument/2006/relationships/hyperlink" Target="consultantplus://offline/ref=479850EBEA888F8E336AECCE5D2741F34608D42E4C15E341514C30B281311C247DA700F83516DB833C2A1E05qA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2016-12-19T04:13:00Z</dcterms:created>
  <dcterms:modified xsi:type="dcterms:W3CDTF">2016-12-19T04:13:00Z</dcterms:modified>
</cp:coreProperties>
</file>