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C7" w:rsidRDefault="00C51DC7" w:rsidP="00C51D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44F">
        <w:rPr>
          <w:b/>
          <w:sz w:val="28"/>
          <w:szCs w:val="28"/>
        </w:rPr>
        <w:t>Заключение о проведении оценки регулирующего воздействия</w:t>
      </w:r>
      <w:r>
        <w:rPr>
          <w:b/>
          <w:sz w:val="28"/>
          <w:szCs w:val="28"/>
        </w:rPr>
        <w:t xml:space="preserve"> проекта акта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B13777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740716" w:rsidRPr="005E64C8" w:rsidRDefault="000623F0" w:rsidP="00B91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Постановление главы Камышловского городского округа «</w:t>
            </w:r>
            <w:r w:rsidR="00B91070" w:rsidRPr="00B91070">
              <w:rPr>
                <w:i/>
                <w:sz w:val="28"/>
                <w:szCs w:val="28"/>
              </w:rPr>
              <w:t xml:space="preserve">О внесении на рассмотрение в Думу Камышловского городского округа проекта решения Думы Камышловского городского округа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</w:t>
            </w:r>
            <w:proofErr w:type="gramStart"/>
            <w:r w:rsidR="00B91070" w:rsidRPr="00B91070">
              <w:rPr>
                <w:i/>
                <w:sz w:val="28"/>
                <w:szCs w:val="28"/>
              </w:rPr>
              <w:t xml:space="preserve">округа»  </w:t>
            </w:r>
            <w:r w:rsidR="00740716">
              <w:rPr>
                <w:sz w:val="28"/>
                <w:szCs w:val="28"/>
              </w:rPr>
              <w:t xml:space="preserve"> </w:t>
            </w:r>
            <w:proofErr w:type="gramEnd"/>
            <w:r w:rsidR="00740716"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r w:rsidR="000623F0">
              <w:rPr>
                <w:i/>
                <w:sz w:val="28"/>
                <w:szCs w:val="28"/>
                <w:u w:val="single"/>
              </w:rPr>
              <w:t>Нифонтова Татьяна Валерьевна</w:t>
            </w:r>
            <w:r w:rsidRPr="00026583">
              <w:t xml:space="preserve">     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0623F0">
              <w:rPr>
                <w:i/>
                <w:u w:val="single"/>
              </w:rPr>
              <w:t>начальник отдела</w:t>
            </w:r>
            <w:r w:rsidR="00DC57E6">
              <w:rPr>
                <w:i/>
                <w:u w:val="single"/>
              </w:rPr>
              <w:t xml:space="preserve"> архитектуры и градостроительства администрации Камышловского городского округа</w:t>
            </w:r>
          </w:p>
          <w:p w:rsidR="00740716" w:rsidRPr="00026583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Тел:</w:t>
            </w:r>
            <w:r w:rsidR="000623F0">
              <w:rPr>
                <w:i/>
                <w:u w:val="single"/>
              </w:rPr>
              <w:t>(34375)2-08-66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proofErr w:type="spellStart"/>
            <w:r w:rsidR="00DC57E6">
              <w:rPr>
                <w:i/>
                <w:u w:val="single"/>
                <w:lang w:val="en-US"/>
              </w:rPr>
              <w:t>archKGO</w:t>
            </w:r>
            <w:proofErr w:type="spellEnd"/>
            <w:r w:rsidR="00DC57E6" w:rsidRPr="00DC57E6">
              <w:rPr>
                <w:i/>
                <w:u w:val="single"/>
              </w:rPr>
              <w:t>@</w:t>
            </w:r>
            <w:proofErr w:type="spellStart"/>
            <w:r w:rsidR="00DC57E6">
              <w:rPr>
                <w:i/>
                <w:u w:val="single"/>
                <w:lang w:val="en-US"/>
              </w:rPr>
              <w:t>yandex</w:t>
            </w:r>
            <w:proofErr w:type="spellEnd"/>
            <w:r w:rsidR="00DC57E6" w:rsidRPr="00DC57E6">
              <w:rPr>
                <w:i/>
                <w:u w:val="single"/>
              </w:rPr>
              <w:t>.</w:t>
            </w:r>
            <w:proofErr w:type="spellStart"/>
            <w:r w:rsidR="00DC57E6">
              <w:rPr>
                <w:i/>
                <w:u w:val="single"/>
                <w:lang w:val="en-US"/>
              </w:rPr>
              <w:t>ru</w:t>
            </w:r>
            <w:proofErr w:type="spellEnd"/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>Свердловская область, город Камышлов, улица Свердлова, 41</w:t>
            </w:r>
          </w:p>
          <w:p w:rsidR="00740716" w:rsidRPr="00A92DF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7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B13777">
        <w:trPr>
          <w:trHeight w:val="1170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062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 xml:space="preserve">роект </w:t>
            </w:r>
            <w:r w:rsidR="000623F0">
              <w:rPr>
                <w:i/>
                <w:sz w:val="28"/>
              </w:rPr>
              <w:t xml:space="preserve">решения Думы Камышловского городского округа </w:t>
            </w:r>
            <w:r w:rsidRPr="004B34A0">
              <w:rPr>
                <w:i/>
                <w:sz w:val="28"/>
              </w:rPr>
              <w:t>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B13777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B91070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t xml:space="preserve">Проблемой является </w:t>
            </w:r>
            <w:r w:rsidR="00B91070">
              <w:rPr>
                <w:i/>
                <w:sz w:val="28"/>
              </w:rPr>
              <w:t xml:space="preserve">отсутствие на территории Камышловского городского округа нормативного правового акта регулирующего деятельность в области проведения общественных обсуждений или публичных слушаний в градостроительной деятельности, согласно изменений внесенных в </w:t>
            </w:r>
            <w:r w:rsidR="000623F0">
              <w:rPr>
                <w:i/>
                <w:sz w:val="28"/>
              </w:rPr>
              <w:t>Градостроительн</w:t>
            </w:r>
            <w:r w:rsidR="00B91070">
              <w:rPr>
                <w:i/>
                <w:sz w:val="28"/>
              </w:rPr>
              <w:t>ый кодекс РФ</w:t>
            </w:r>
            <w:r w:rsidRPr="00974407"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Проект </w:t>
            </w:r>
            <w:r w:rsidR="000623F0">
              <w:rPr>
                <w:i/>
                <w:sz w:val="28"/>
              </w:rPr>
              <w:t xml:space="preserve">решения Думы Камышловского городского округа </w:t>
            </w:r>
            <w:r w:rsidRPr="00974407">
              <w:rPr>
                <w:i/>
                <w:sz w:val="28"/>
              </w:rPr>
              <w:t xml:space="preserve">направлен на </w:t>
            </w:r>
            <w:r w:rsidR="00B91070">
              <w:rPr>
                <w:i/>
                <w:sz w:val="28"/>
              </w:rPr>
              <w:t xml:space="preserve">установления требований к </w:t>
            </w:r>
            <w:proofErr w:type="gramStart"/>
            <w:r w:rsidR="00B91070">
              <w:rPr>
                <w:i/>
                <w:sz w:val="28"/>
              </w:rPr>
              <w:t xml:space="preserve">проведению </w:t>
            </w:r>
            <w:r w:rsidR="000623F0">
              <w:rPr>
                <w:i/>
                <w:sz w:val="28"/>
              </w:rPr>
              <w:t xml:space="preserve"> общественных</w:t>
            </w:r>
            <w:proofErr w:type="gramEnd"/>
            <w:r w:rsidR="000623F0">
              <w:rPr>
                <w:i/>
                <w:sz w:val="28"/>
              </w:rPr>
              <w:t xml:space="preserve"> обсуждений и публичных  слушаний.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740716" w:rsidRPr="00327FD0" w:rsidRDefault="00974407" w:rsidP="000623F0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lastRenderedPageBreak/>
              <w:t>Отсутствие упорядоченных административных процедур</w:t>
            </w:r>
            <w:r w:rsidR="000623F0">
              <w:rPr>
                <w:i/>
                <w:sz w:val="28"/>
              </w:rPr>
              <w:t>, по проведению общественных обсуждений и публичных слушаний</w:t>
            </w:r>
            <w:r w:rsidRPr="00974407">
              <w:rPr>
                <w:i/>
                <w:sz w:val="28"/>
              </w:rPr>
              <w:t xml:space="preserve"> может привести к затруднению в реализации предоставления муниципальн</w:t>
            </w:r>
            <w:r w:rsidR="000623F0">
              <w:rPr>
                <w:i/>
                <w:sz w:val="28"/>
              </w:rPr>
              <w:t>ых</w:t>
            </w:r>
            <w:r w:rsidRPr="00974407">
              <w:rPr>
                <w:i/>
                <w:sz w:val="28"/>
              </w:rPr>
              <w:t xml:space="preserve"> услуг на территории муниципального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образования </w:t>
            </w:r>
            <w:r>
              <w:rPr>
                <w:i/>
                <w:sz w:val="28"/>
              </w:rPr>
              <w:t>Камышловский городской округ.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740716" w:rsidRPr="00393BEB" w:rsidRDefault="00B91070" w:rsidP="00B910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107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атьи </w:t>
            </w:r>
            <w:r w:rsidRPr="00B91070">
              <w:rPr>
                <w:sz w:val="28"/>
                <w:szCs w:val="28"/>
              </w:rPr>
              <w:t>5.1, 28, 31, 39, 40, 46 Градостроительного кодекса Российской Федерации от 29 декабря 2004 года №190-ФЗ</w:t>
            </w:r>
            <w:r w:rsidR="000623F0">
              <w:rPr>
                <w:sz w:val="28"/>
                <w:szCs w:val="28"/>
              </w:rPr>
              <w:t>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0910BA" w:rsidRDefault="00740716" w:rsidP="00B9107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Pr="00B91070" w:rsidRDefault="00974407" w:rsidP="00974407">
            <w:pPr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B91070">
              <w:rPr>
                <w:i/>
                <w:sz w:val="28"/>
              </w:rPr>
              <w:t>- администрация Камышловского городского округа;</w:t>
            </w:r>
          </w:p>
          <w:p w:rsidR="00740716" w:rsidRDefault="00974407" w:rsidP="00B91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070">
              <w:rPr>
                <w:i/>
                <w:sz w:val="28"/>
              </w:rPr>
              <w:t>- заявители</w:t>
            </w:r>
            <w:r w:rsidR="00B91070" w:rsidRPr="00B91070">
              <w:rPr>
                <w:i/>
                <w:sz w:val="28"/>
              </w:rPr>
              <w:t xml:space="preserve"> (физические, юридические лица и индивидуальные предприниматели)</w:t>
            </w:r>
            <w:r w:rsidRPr="00B91070">
              <w:rPr>
                <w:i/>
                <w:sz w:val="28"/>
              </w:rPr>
              <w:t xml:space="preserve">, которым предоставляется муниципальная услуга </w:t>
            </w:r>
            <w:r w:rsidR="00B91070" w:rsidRPr="00B91070">
              <w:rPr>
                <w:i/>
                <w:sz w:val="28"/>
              </w:rPr>
              <w:t>в сфере градостроительства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Pr="00B91070" w:rsidRDefault="00740716" w:rsidP="00974407">
            <w:pPr>
              <w:pStyle w:val="ConsPlusNonformat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91070">
              <w:rPr>
                <w:rFonts w:ascii="Times New Roman" w:hAnsi="Times New Roman"/>
                <w:i/>
                <w:sz w:val="28"/>
                <w:szCs w:val="24"/>
              </w:rPr>
              <w:t xml:space="preserve">- </w:t>
            </w:r>
            <w:r w:rsidR="00974407" w:rsidRPr="00B91070">
              <w:rPr>
                <w:rFonts w:ascii="Times New Roman" w:hAnsi="Times New Roman"/>
                <w:i/>
                <w:sz w:val="28"/>
                <w:szCs w:val="24"/>
              </w:rPr>
              <w:t>1;</w:t>
            </w:r>
          </w:p>
          <w:p w:rsidR="00740716" w:rsidRPr="00B30692" w:rsidRDefault="00974407" w:rsidP="00B910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070">
              <w:rPr>
                <w:rFonts w:ascii="Times New Roman" w:hAnsi="Times New Roman"/>
                <w:i/>
                <w:sz w:val="28"/>
                <w:szCs w:val="24"/>
              </w:rPr>
              <w:t xml:space="preserve">-точное количество на сегодняшний день оценить не представляется возможным, ориентировочно около </w:t>
            </w:r>
            <w:r w:rsidR="00B91070" w:rsidRPr="00B91070">
              <w:rPr>
                <w:rFonts w:ascii="Times New Roman" w:hAnsi="Times New Roman"/>
                <w:i/>
                <w:sz w:val="28"/>
                <w:szCs w:val="24"/>
              </w:rPr>
              <w:t>45</w:t>
            </w:r>
            <w:r w:rsidRPr="00B91070">
              <w:rPr>
                <w:rFonts w:ascii="Times New Roman" w:hAnsi="Times New Roman"/>
                <w:i/>
                <w:sz w:val="28"/>
                <w:szCs w:val="24"/>
              </w:rPr>
              <w:t xml:space="preserve"> ежегодно.</w:t>
            </w:r>
          </w:p>
        </w:tc>
      </w:tr>
      <w:tr w:rsidR="00740716" w:rsidRPr="00A92DF6" w:rsidTr="00B13777">
        <w:trPr>
          <w:trHeight w:val="1161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B91070">
              <w:rPr>
                <w:i/>
                <w:sz w:val="28"/>
                <w:szCs w:val="28"/>
              </w:rPr>
              <w:t>отсутствуют</w:t>
            </w:r>
          </w:p>
          <w:p w:rsidR="00740716" w:rsidRPr="008D79AF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B91070">
              <w:rPr>
                <w:i/>
                <w:sz w:val="28"/>
                <w:szCs w:val="28"/>
              </w:rPr>
              <w:t>отсутствуют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29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Pr="00B91070" w:rsidRDefault="00740716" w:rsidP="00974407">
            <w:pPr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 w:rsidRPr="00B91070">
              <w:rPr>
                <w:i/>
                <w:sz w:val="28"/>
              </w:rPr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54"/>
        </w:trPr>
        <w:tc>
          <w:tcPr>
            <w:tcW w:w="9901" w:type="dxa"/>
          </w:tcPr>
          <w:p w:rsidR="00740716" w:rsidRPr="00DF2073" w:rsidRDefault="00740716" w:rsidP="00B13777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B91070">
              <w:rPr>
                <w:i/>
                <w:sz w:val="28"/>
              </w:rPr>
              <w:t>не требуется</w:t>
            </w:r>
          </w:p>
        </w:tc>
      </w:tr>
      <w:tr w:rsidR="00740716" w:rsidRPr="00A92DF6" w:rsidTr="00B13777">
        <w:trPr>
          <w:trHeight w:val="548"/>
        </w:trPr>
        <w:tc>
          <w:tcPr>
            <w:tcW w:w="9901" w:type="dxa"/>
          </w:tcPr>
          <w:p w:rsidR="00740716" w:rsidRPr="000D0434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B91070">
              <w:rPr>
                <w:i/>
                <w:sz w:val="28"/>
              </w:rPr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B91070">
              <w:rPr>
                <w:i/>
                <w:sz w:val="28"/>
              </w:rPr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0623F0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Регламентация порядка </w:t>
                  </w:r>
                  <w:r w:rsidR="000623F0">
                    <w:rPr>
                      <w:i/>
                      <w:sz w:val="28"/>
                      <w:szCs w:val="28"/>
                    </w:rPr>
                    <w:t>проведения общественных обсуждений и</w:t>
                  </w:r>
                  <w:r w:rsidR="00B91070">
                    <w:rPr>
                      <w:i/>
                      <w:sz w:val="28"/>
                      <w:szCs w:val="28"/>
                    </w:rPr>
                    <w:t>ли</w:t>
                  </w:r>
                  <w:r w:rsidR="000623F0">
                    <w:rPr>
                      <w:i/>
                      <w:sz w:val="28"/>
                      <w:szCs w:val="28"/>
                    </w:rPr>
                    <w:t xml:space="preserve"> публичных слушаний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B13777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Камышловского 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с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  <w:r w:rsidR="00C51DC7">
              <w:rPr>
                <w:sz w:val="28"/>
                <w:szCs w:val="28"/>
              </w:rPr>
              <w:t xml:space="preserve"> июнь 2018 года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C51DC7">
              <w:rPr>
                <w:rFonts w:ascii="Times New Roman" w:hAnsi="Times New Roman"/>
                <w:b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C51DC7">
              <w:rPr>
                <w:rFonts w:ascii="Times New Roman" w:hAnsi="Times New Roman"/>
                <w:b/>
                <w:u w:val="single"/>
              </w:rPr>
              <w:t>НЕТ/</w:t>
            </w:r>
            <w:r>
              <w:rPr>
                <w:rFonts w:ascii="Times New Roman" w:hAnsi="Times New Roman"/>
              </w:rPr>
              <w:t xml:space="preserve"> ДА (с указанием в днях срока с момента принятия проекта акта)</w:t>
            </w:r>
          </w:p>
          <w:p w:rsidR="00740716" w:rsidRPr="00932F1B" w:rsidRDefault="00740716" w:rsidP="00B13777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476FC8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lastRenderedPageBreak/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C51DC7" w:rsidRPr="00C51DC7" w:rsidRDefault="00740716" w:rsidP="00C51D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FD0">
              <w:t>16.1.</w:t>
            </w:r>
            <w:r>
              <w:t xml:space="preserve"> </w:t>
            </w:r>
            <w:r w:rsidR="00C51DC7" w:rsidRPr="00C51DC7">
              <w:rPr>
                <w:sz w:val="28"/>
                <w:szCs w:val="28"/>
              </w:rPr>
              <w:t xml:space="preserve">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 </w:t>
            </w:r>
            <w:r w:rsidR="00C51DC7" w:rsidRPr="00C51DC7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hyperlink r:id="rId4" w:history="1">
              <w:r w:rsidR="00C51DC7" w:rsidRPr="00C51DC7">
                <w:rPr>
                  <w:rStyle w:val="a5"/>
                  <w:color w:val="000000" w:themeColor="text1"/>
                  <w:sz w:val="28"/>
                  <w:szCs w:val="28"/>
                </w:rPr>
                <w:t>gorod-kamyshlov.ru</w:t>
              </w:r>
            </w:hyperlink>
            <w:r w:rsidR="00C51DC7" w:rsidRPr="00C51DC7">
              <w:rPr>
                <w:rStyle w:val="a5"/>
                <w:color w:val="000000" w:themeColor="text1"/>
                <w:sz w:val="28"/>
                <w:szCs w:val="28"/>
              </w:rPr>
              <w:t xml:space="preserve">; </w:t>
            </w:r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Интернет-портал «Оценка регулирующего воздействия в Свердловской области» в информационно-телекоммуникационной сети Интернет, предназначенном для размещения информации об ОРВ проектов нормативных правовых актов и экспертизе нормативных правовых актов </w:t>
            </w:r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</w:rPr>
              <w:t>://</w:t>
            </w:r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  <w:lang w:val="en-US"/>
              </w:rPr>
              <w:t>regulation</w:t>
            </w:r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  <w:lang w:val="en-US"/>
              </w:rPr>
              <w:t>midural</w:t>
            </w:r>
            <w:proofErr w:type="spellEnd"/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C51DC7" w:rsidRPr="00C51DC7">
              <w:rPr>
                <w:rStyle w:val="a5"/>
                <w:color w:val="000000" w:themeColor="text1"/>
                <w:sz w:val="28"/>
                <w:szCs w:val="28"/>
                <w:u w:val="none"/>
              </w:rPr>
              <w:t>/</w:t>
            </w:r>
          </w:p>
          <w:p w:rsidR="00740716" w:rsidRPr="00C51DC7" w:rsidRDefault="00740716" w:rsidP="00B13777">
            <w:pPr>
              <w:autoSpaceDE w:val="0"/>
              <w:autoSpaceDN w:val="0"/>
              <w:adjustRightInd w:val="0"/>
              <w:ind w:left="459" w:hanging="567"/>
              <w:rPr>
                <w:sz w:val="28"/>
                <w:szCs w:val="28"/>
              </w:rPr>
            </w:pPr>
            <w:r w:rsidRPr="00C51DC7">
              <w:rPr>
                <w:sz w:val="28"/>
                <w:szCs w:val="28"/>
              </w:rPr>
              <w:t xml:space="preserve">  16.2. Срок проведения публичных консультаций:</w:t>
            </w:r>
          </w:p>
          <w:p w:rsidR="00740716" w:rsidRPr="00C51DC7" w:rsidRDefault="00740716" w:rsidP="00B13777">
            <w:pPr>
              <w:autoSpaceDE w:val="0"/>
              <w:autoSpaceDN w:val="0"/>
              <w:adjustRightInd w:val="0"/>
              <w:ind w:left="459" w:hanging="567"/>
              <w:rPr>
                <w:sz w:val="28"/>
                <w:szCs w:val="28"/>
              </w:rPr>
            </w:pPr>
            <w:r w:rsidRPr="00C51DC7">
              <w:rPr>
                <w:sz w:val="28"/>
                <w:szCs w:val="28"/>
              </w:rPr>
              <w:t xml:space="preserve">           начало: "</w:t>
            </w:r>
            <w:r w:rsidR="00C51DC7">
              <w:rPr>
                <w:sz w:val="28"/>
                <w:szCs w:val="28"/>
              </w:rPr>
              <w:t>08</w:t>
            </w:r>
            <w:r w:rsidRPr="00C51DC7">
              <w:rPr>
                <w:sz w:val="28"/>
                <w:szCs w:val="28"/>
              </w:rPr>
              <w:t>"</w:t>
            </w:r>
            <w:r w:rsidR="00C51DC7">
              <w:rPr>
                <w:sz w:val="28"/>
                <w:szCs w:val="28"/>
              </w:rPr>
              <w:t xml:space="preserve"> июня</w:t>
            </w:r>
            <w:r w:rsidRPr="00C51DC7">
              <w:rPr>
                <w:sz w:val="28"/>
                <w:szCs w:val="28"/>
              </w:rPr>
              <w:t xml:space="preserve"> 201</w:t>
            </w:r>
            <w:r w:rsidR="000623F0" w:rsidRPr="00C51DC7">
              <w:rPr>
                <w:sz w:val="28"/>
                <w:szCs w:val="28"/>
              </w:rPr>
              <w:t>8</w:t>
            </w:r>
            <w:r w:rsidRPr="00C51DC7">
              <w:rPr>
                <w:sz w:val="28"/>
                <w:szCs w:val="28"/>
              </w:rPr>
              <w:t xml:space="preserve"> г.;                              </w:t>
            </w:r>
          </w:p>
          <w:p w:rsidR="00740716" w:rsidRPr="00C51DC7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DC7">
              <w:rPr>
                <w:sz w:val="28"/>
                <w:szCs w:val="28"/>
              </w:rPr>
              <w:t xml:space="preserve">         окончание: "</w:t>
            </w:r>
            <w:r w:rsidR="00C51DC7">
              <w:rPr>
                <w:sz w:val="28"/>
                <w:szCs w:val="28"/>
              </w:rPr>
              <w:t>22</w:t>
            </w:r>
            <w:r w:rsidRPr="00C51DC7">
              <w:rPr>
                <w:sz w:val="28"/>
                <w:szCs w:val="28"/>
              </w:rPr>
              <w:t>"</w:t>
            </w:r>
            <w:r w:rsidR="00C51DC7">
              <w:rPr>
                <w:sz w:val="28"/>
                <w:szCs w:val="28"/>
              </w:rPr>
              <w:t>июня</w:t>
            </w:r>
            <w:r w:rsidRPr="00C51DC7">
              <w:rPr>
                <w:sz w:val="28"/>
                <w:szCs w:val="28"/>
              </w:rPr>
              <w:t xml:space="preserve"> 201</w:t>
            </w:r>
            <w:r w:rsidR="000623F0" w:rsidRPr="00C51DC7">
              <w:rPr>
                <w:sz w:val="28"/>
                <w:szCs w:val="28"/>
              </w:rPr>
              <w:t>8</w:t>
            </w:r>
            <w:r w:rsidRPr="00C51DC7">
              <w:rPr>
                <w:sz w:val="28"/>
                <w:szCs w:val="28"/>
              </w:rPr>
              <w:t xml:space="preserve"> г.      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51DC7">
              <w:rPr>
                <w:sz w:val="28"/>
                <w:szCs w:val="28"/>
              </w:rPr>
              <w:t xml:space="preserve"> 16.3. Иные сведения о проведении публичных консультаций</w:t>
            </w:r>
            <w:r w:rsidR="00C51DC7" w:rsidRPr="00C51DC7">
              <w:rPr>
                <w:sz w:val="28"/>
                <w:szCs w:val="28"/>
              </w:rPr>
              <w:t xml:space="preserve">: </w:t>
            </w:r>
          </w:p>
          <w:p w:rsidR="00C51DC7" w:rsidRPr="00C51DC7" w:rsidRDefault="00C51DC7" w:rsidP="00C51DC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51DC7">
              <w:rPr>
                <w:rFonts w:eastAsiaTheme="minorEastAsia"/>
                <w:sz w:val="28"/>
                <w:szCs w:val="28"/>
              </w:rPr>
              <w:t>В рамках публичных консультаций соответствующие уведомления были направлены следующим организациям (заинтересованным лицам):</w:t>
            </w:r>
          </w:p>
          <w:p w:rsidR="00C51DC7" w:rsidRPr="00C51DC7" w:rsidRDefault="00C51DC7" w:rsidP="00C51DC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51DC7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C51DC7">
              <w:rPr>
                <w:rFonts w:eastAsiaTheme="minorEastAsia"/>
                <w:sz w:val="28"/>
                <w:szCs w:val="28"/>
              </w:rPr>
              <w:t xml:space="preserve"> Свердловской региональное отделение «Деловая Россия»;</w:t>
            </w:r>
          </w:p>
          <w:p w:rsidR="00C51DC7" w:rsidRPr="00C51DC7" w:rsidRDefault="00C51DC7" w:rsidP="00C51DC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51DC7">
              <w:rPr>
                <w:rFonts w:eastAsiaTheme="minorEastAsia"/>
                <w:sz w:val="28"/>
                <w:szCs w:val="28"/>
              </w:rPr>
              <w:t xml:space="preserve">- Членам </w:t>
            </w:r>
            <w:proofErr w:type="spellStart"/>
            <w:r w:rsidRPr="00C51DC7">
              <w:rPr>
                <w:rFonts w:eastAsiaTheme="minorEastAsia"/>
                <w:sz w:val="28"/>
                <w:szCs w:val="28"/>
              </w:rPr>
              <w:t>референтной</w:t>
            </w:r>
            <w:proofErr w:type="spellEnd"/>
            <w:r w:rsidRPr="00C51DC7">
              <w:rPr>
                <w:rFonts w:eastAsiaTheme="minorEastAsia"/>
                <w:sz w:val="28"/>
                <w:szCs w:val="28"/>
              </w:rPr>
              <w:t xml:space="preserve"> группы по направлению </w:t>
            </w:r>
            <w:r w:rsidRPr="00C51DC7">
              <w:rPr>
                <w:sz w:val="28"/>
                <w:szCs w:val="28"/>
              </w:rPr>
              <w:t xml:space="preserve">«Оценка регулирующего воздействия проектов </w:t>
            </w:r>
            <w:proofErr w:type="gramStart"/>
            <w:r w:rsidRPr="00C51DC7">
              <w:rPr>
                <w:sz w:val="28"/>
                <w:szCs w:val="28"/>
              </w:rPr>
              <w:t>нормативных правовых актов</w:t>
            </w:r>
            <w:proofErr w:type="gramEnd"/>
            <w:r w:rsidRPr="00C51DC7">
              <w:rPr>
                <w:sz w:val="28"/>
                <w:szCs w:val="28"/>
              </w:rPr>
              <w:t xml:space="preserve"> и экспертиза нормативных актов </w:t>
            </w:r>
            <w:proofErr w:type="spellStart"/>
            <w:r w:rsidRPr="00C51DC7">
              <w:rPr>
                <w:sz w:val="28"/>
                <w:szCs w:val="28"/>
              </w:rPr>
              <w:t>Камышловского</w:t>
            </w:r>
            <w:proofErr w:type="spellEnd"/>
            <w:r w:rsidRPr="00C51DC7">
              <w:rPr>
                <w:sz w:val="28"/>
                <w:szCs w:val="28"/>
              </w:rPr>
              <w:t xml:space="preserve"> городского округа. Внедрение механизмов Открытого правительства»</w:t>
            </w:r>
            <w:r w:rsidRPr="00C51DC7">
              <w:rPr>
                <w:rFonts w:eastAsiaTheme="minorEastAsia"/>
                <w:sz w:val="28"/>
                <w:szCs w:val="28"/>
              </w:rPr>
              <w:t>;</w:t>
            </w:r>
          </w:p>
          <w:p w:rsidR="00740716" w:rsidRPr="006A135D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DC7" w:rsidRDefault="00C51DC7" w:rsidP="00C51D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Сводка предложений по итогам размещения текста проекта.</w:t>
      </w:r>
    </w:p>
    <w:p w:rsidR="00C51DC7" w:rsidRPr="007B421C" w:rsidRDefault="00C51DC7" w:rsidP="00C51D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1DC7" w:rsidRDefault="00C51DC7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C51DC7" w:rsidRDefault="00C51DC7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</w:p>
    <w:p w:rsidR="00C51DC7" w:rsidRDefault="00C51DC7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 w:rsidR="00C51DC7">
        <w:rPr>
          <w:sz w:val="28"/>
          <w:szCs w:val="28"/>
        </w:rPr>
        <w:t xml:space="preserve">       </w:t>
      </w:r>
      <w:r w:rsidR="000623F0" w:rsidRPr="000623F0">
        <w:rPr>
          <w:sz w:val="28"/>
          <w:szCs w:val="28"/>
          <w:u w:val="single"/>
        </w:rPr>
        <w:t xml:space="preserve"> </w:t>
      </w:r>
      <w:r w:rsidR="00C51DC7">
        <w:rPr>
          <w:sz w:val="28"/>
          <w:szCs w:val="28"/>
          <w:u w:val="single"/>
        </w:rPr>
        <w:t>Акимова Н.В</w:t>
      </w:r>
      <w:r w:rsidR="000623F0" w:rsidRPr="000623F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</w:t>
      </w:r>
      <w:r w:rsidR="00C51DC7">
        <w:rPr>
          <w:sz w:val="28"/>
          <w:szCs w:val="28"/>
          <w:u w:val="single"/>
        </w:rPr>
        <w:t>26.06.2018 г.</w:t>
      </w:r>
      <w:bookmarkStart w:id="0" w:name="_GoBack"/>
      <w:bookmarkEnd w:id="0"/>
      <w:r w:rsidRPr="004F2742">
        <w:rPr>
          <w:sz w:val="28"/>
          <w:szCs w:val="28"/>
        </w:rPr>
        <w:t>_____</w:t>
      </w:r>
    </w:p>
    <w:p w:rsidR="00740716" w:rsidRPr="00D539A9" w:rsidRDefault="00740716" w:rsidP="00740716">
      <w:pPr>
        <w:autoSpaceDE w:val="0"/>
        <w:autoSpaceDN w:val="0"/>
        <w:adjustRightInd w:val="0"/>
      </w:pPr>
      <w:r w:rsidRPr="00D539A9">
        <w:t xml:space="preserve"> </w:t>
      </w:r>
      <w:r w:rsidR="00C51DC7">
        <w:t xml:space="preserve">   </w:t>
      </w:r>
      <w:r w:rsidRPr="00D539A9">
        <w:t>(</w:t>
      </w:r>
      <w:proofErr w:type="gramStart"/>
      <w:r w:rsidRPr="00D539A9">
        <w:t xml:space="preserve">подпись)   </w:t>
      </w:r>
      <w:proofErr w:type="gramEnd"/>
      <w:r w:rsidRPr="00D539A9">
        <w:t xml:space="preserve">          </w:t>
      </w:r>
      <w:r w:rsidR="000623F0">
        <w:t xml:space="preserve">        </w:t>
      </w:r>
      <w:r w:rsidRPr="00D539A9">
        <w:t xml:space="preserve">   </w:t>
      </w:r>
      <w:r w:rsidR="00C51DC7">
        <w:t xml:space="preserve">     </w:t>
      </w:r>
      <w:r w:rsidRPr="00D539A9">
        <w:t>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        </w:t>
      </w:r>
    </w:p>
    <w:p w:rsidR="00FC1B15" w:rsidRDefault="00FC1B15"/>
    <w:sectPr w:rsidR="00FC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2"/>
    <w:rsid w:val="00035D17"/>
    <w:rsid w:val="000623F0"/>
    <w:rsid w:val="00100A4E"/>
    <w:rsid w:val="00235D40"/>
    <w:rsid w:val="00246C38"/>
    <w:rsid w:val="00337628"/>
    <w:rsid w:val="004B34A0"/>
    <w:rsid w:val="005A1907"/>
    <w:rsid w:val="007170DD"/>
    <w:rsid w:val="00740716"/>
    <w:rsid w:val="00852697"/>
    <w:rsid w:val="00974407"/>
    <w:rsid w:val="009B5888"/>
    <w:rsid w:val="00B91070"/>
    <w:rsid w:val="00C26A32"/>
    <w:rsid w:val="00C51DC7"/>
    <w:rsid w:val="00DB5A34"/>
    <w:rsid w:val="00DC57E6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8A6-7ED2-40EA-A3AB-9855AED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5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3</cp:revision>
  <cp:lastPrinted>2018-06-26T03:55:00Z</cp:lastPrinted>
  <dcterms:created xsi:type="dcterms:W3CDTF">2018-06-06T11:55:00Z</dcterms:created>
  <dcterms:modified xsi:type="dcterms:W3CDTF">2018-06-26T03:55:00Z</dcterms:modified>
</cp:coreProperties>
</file>