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FC" w:rsidRDefault="009A6DFC" w:rsidP="009A6DFC">
      <w:pPr>
        <w:jc w:val="center"/>
        <w:rPr>
          <w:b/>
        </w:rPr>
      </w:pPr>
      <w:r>
        <w:rPr>
          <w:noProof/>
        </w:rPr>
        <w:drawing>
          <wp:inline distT="0" distB="0" distL="0" distR="0" wp14:anchorId="5E3878AA" wp14:editId="3779E8C0">
            <wp:extent cx="411480" cy="678180"/>
            <wp:effectExtent l="19050" t="0" r="7620" b="0"/>
            <wp:docPr id="1" name="Рисунок 81" descr="Камышлов-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Камышлов-герб"/>
                    <pic:cNvPicPr>
                      <a:picLocks noChangeAspect="1" noChangeArrowheads="1"/>
                    </pic:cNvPicPr>
                  </pic:nvPicPr>
                  <pic:blipFill>
                    <a:blip r:embed="rId8" cstate="print"/>
                    <a:srcRect/>
                    <a:stretch>
                      <a:fillRect/>
                    </a:stretch>
                  </pic:blipFill>
                  <pic:spPr bwMode="auto">
                    <a:xfrm>
                      <a:off x="0" y="0"/>
                      <a:ext cx="411480" cy="678180"/>
                    </a:xfrm>
                    <a:prstGeom prst="rect">
                      <a:avLst/>
                    </a:prstGeom>
                    <a:noFill/>
                    <a:ln w="9525">
                      <a:noFill/>
                      <a:miter lim="800000"/>
                      <a:headEnd/>
                      <a:tailEnd/>
                    </a:ln>
                  </pic:spPr>
                </pic:pic>
              </a:graphicData>
            </a:graphic>
          </wp:inline>
        </w:drawing>
      </w:r>
    </w:p>
    <w:p w:rsidR="009A6DFC" w:rsidRPr="00F62173" w:rsidRDefault="009A6DFC" w:rsidP="009A6DFC">
      <w:pPr>
        <w:pStyle w:val="1"/>
        <w:rPr>
          <w:b/>
          <w:sz w:val="28"/>
          <w:szCs w:val="28"/>
        </w:rPr>
      </w:pPr>
      <w:r w:rsidRPr="00F62173">
        <w:rPr>
          <w:b/>
          <w:sz w:val="28"/>
          <w:szCs w:val="28"/>
        </w:rPr>
        <w:t>ГЛАВА КАМЫШЛОВСКОГО ГОРОДСКОГО ОКРУГА</w:t>
      </w:r>
    </w:p>
    <w:p w:rsidR="009A6DFC" w:rsidRDefault="009A6DFC" w:rsidP="009A6DFC">
      <w:pPr>
        <w:jc w:val="center"/>
        <w:rPr>
          <w:b/>
          <w:sz w:val="28"/>
          <w:szCs w:val="28"/>
        </w:rPr>
      </w:pPr>
      <w:r w:rsidRPr="00F62173">
        <w:rPr>
          <w:b/>
          <w:sz w:val="28"/>
          <w:szCs w:val="28"/>
        </w:rPr>
        <w:t>П О С Т А Н О В Л Е Н И Е</w:t>
      </w:r>
    </w:p>
    <w:p w:rsidR="009A6DFC" w:rsidRDefault="009A6DFC" w:rsidP="009A6DFC">
      <w:pPr>
        <w:pBdr>
          <w:top w:val="thinThickSmallGap" w:sz="24" w:space="0" w:color="auto"/>
        </w:pBdr>
        <w:rPr>
          <w:sz w:val="16"/>
          <w:szCs w:val="16"/>
        </w:rPr>
      </w:pPr>
    </w:p>
    <w:p w:rsidR="009A6DFC" w:rsidRDefault="009A6DFC" w:rsidP="009A6DFC">
      <w:pPr>
        <w:pBdr>
          <w:top w:val="thinThickSmallGap" w:sz="24" w:space="0" w:color="auto"/>
        </w:pBdr>
        <w:rPr>
          <w:sz w:val="28"/>
        </w:rPr>
      </w:pPr>
      <w:r>
        <w:rPr>
          <w:sz w:val="28"/>
        </w:rPr>
        <w:t xml:space="preserve">от 19.12.2018 года  № 1123 </w:t>
      </w:r>
    </w:p>
    <w:p w:rsidR="009A6DFC" w:rsidRDefault="009A6DFC" w:rsidP="009A6DFC">
      <w:pPr>
        <w:pBdr>
          <w:top w:val="thinThickSmallGap" w:sz="24" w:space="0" w:color="auto"/>
        </w:pBdr>
        <w:rPr>
          <w:sz w:val="28"/>
        </w:rPr>
      </w:pPr>
      <w:r>
        <w:rPr>
          <w:sz w:val="28"/>
        </w:rPr>
        <w:t>г.Камышлов</w:t>
      </w:r>
    </w:p>
    <w:p w:rsidR="009A6DFC" w:rsidRPr="00523979" w:rsidRDefault="009A6DFC" w:rsidP="009A6DFC">
      <w:pPr>
        <w:rPr>
          <w:b/>
          <w:sz w:val="28"/>
          <w:szCs w:val="28"/>
        </w:rPr>
      </w:pPr>
      <w:r>
        <w:tab/>
      </w:r>
    </w:p>
    <w:p w:rsidR="009A6DFC" w:rsidRDefault="009A6DFC" w:rsidP="009A6DFC">
      <w:pPr>
        <w:pStyle w:val="ConsPlusTitle"/>
        <w:widowControl/>
        <w:jc w:val="center"/>
        <w:rPr>
          <w:rFonts w:ascii="Times New Roman" w:hAnsi="Times New Roman" w:cs="Times New Roman"/>
          <w:i/>
          <w:sz w:val="28"/>
          <w:szCs w:val="28"/>
        </w:rPr>
      </w:pPr>
      <w:bookmarkStart w:id="0" w:name="_GoBack"/>
      <w:r>
        <w:rPr>
          <w:rFonts w:ascii="Times New Roman" w:hAnsi="Times New Roman" w:cs="Times New Roman"/>
          <w:i/>
          <w:sz w:val="28"/>
          <w:szCs w:val="28"/>
        </w:rPr>
        <w:t xml:space="preserve">О внесении изменений в муниципальную программу «Развитие социально-экономического комплекса Камышловского городского округа до 2020 года», утвержденную постановлением главы Камышловского городского округа </w:t>
      </w:r>
    </w:p>
    <w:p w:rsidR="009A6DFC" w:rsidRDefault="009A6DFC" w:rsidP="009A6DFC">
      <w:pPr>
        <w:pStyle w:val="ConsPlusTitle"/>
        <w:widowControl/>
        <w:jc w:val="center"/>
        <w:rPr>
          <w:rFonts w:ascii="Times New Roman" w:hAnsi="Times New Roman" w:cs="Times New Roman"/>
          <w:i/>
          <w:iCs/>
          <w:sz w:val="28"/>
          <w:szCs w:val="28"/>
        </w:rPr>
      </w:pPr>
      <w:r>
        <w:rPr>
          <w:rFonts w:ascii="Times New Roman" w:hAnsi="Times New Roman" w:cs="Times New Roman"/>
          <w:i/>
          <w:sz w:val="28"/>
          <w:szCs w:val="28"/>
        </w:rPr>
        <w:t xml:space="preserve">от 14.11.2013г. № </w:t>
      </w:r>
      <w:r w:rsidRPr="006A2F55">
        <w:rPr>
          <w:rFonts w:ascii="Times New Roman" w:hAnsi="Times New Roman" w:cs="Times New Roman"/>
          <w:i/>
          <w:sz w:val="28"/>
          <w:szCs w:val="28"/>
        </w:rPr>
        <w:t>2028</w:t>
      </w:r>
      <w:r w:rsidRPr="006A2F55">
        <w:rPr>
          <w:rFonts w:ascii="Times New Roman" w:hAnsi="Times New Roman" w:cs="Times New Roman"/>
          <w:i/>
          <w:iCs/>
          <w:sz w:val="28"/>
          <w:szCs w:val="28"/>
        </w:rPr>
        <w:t>(</w:t>
      </w:r>
      <w:r>
        <w:rPr>
          <w:rFonts w:ascii="Times New Roman" w:hAnsi="Times New Roman" w:cs="Times New Roman"/>
          <w:i/>
          <w:iCs/>
          <w:sz w:val="28"/>
          <w:szCs w:val="28"/>
        </w:rPr>
        <w:t xml:space="preserve">с изменениями внесенными постановлениями </w:t>
      </w:r>
      <w:r w:rsidRPr="006A2F55">
        <w:rPr>
          <w:rFonts w:ascii="Times New Roman" w:hAnsi="Times New Roman" w:cs="Times New Roman"/>
          <w:i/>
          <w:iCs/>
          <w:sz w:val="28"/>
          <w:szCs w:val="28"/>
        </w:rPr>
        <w:t>от 04.03.2014 № 402</w:t>
      </w:r>
      <w:r>
        <w:rPr>
          <w:rFonts w:ascii="Times New Roman" w:hAnsi="Times New Roman" w:cs="Times New Roman"/>
          <w:i/>
          <w:iCs/>
          <w:sz w:val="28"/>
          <w:szCs w:val="28"/>
        </w:rPr>
        <w:t xml:space="preserve">, от 28.03.2014 № 503, от 29.04.2014 № 739, от 22.05.2014 </w:t>
      </w:r>
    </w:p>
    <w:p w:rsidR="009A6DFC" w:rsidRDefault="009A6DFC" w:rsidP="009A6DFC">
      <w:pPr>
        <w:pStyle w:val="ConsPlusTitle"/>
        <w:widowControl/>
        <w:jc w:val="center"/>
        <w:rPr>
          <w:rFonts w:ascii="Times New Roman" w:hAnsi="Times New Roman" w:cs="Times New Roman"/>
          <w:i/>
          <w:iCs/>
          <w:sz w:val="28"/>
          <w:szCs w:val="28"/>
        </w:rPr>
      </w:pPr>
      <w:r>
        <w:rPr>
          <w:rFonts w:ascii="Times New Roman" w:hAnsi="Times New Roman" w:cs="Times New Roman"/>
          <w:i/>
          <w:iCs/>
          <w:sz w:val="28"/>
          <w:szCs w:val="28"/>
        </w:rPr>
        <w:t>№ 896, от 16.06.2014 № 998, от 02.10.2014 № 1595, от 01.12.2014 № 2001,</w:t>
      </w:r>
    </w:p>
    <w:p w:rsidR="009A6DFC" w:rsidRDefault="009A6DFC" w:rsidP="009A6DFC">
      <w:pPr>
        <w:pStyle w:val="ConsPlusTitle"/>
        <w:widowControl/>
        <w:jc w:val="center"/>
        <w:rPr>
          <w:rFonts w:ascii="Times New Roman" w:hAnsi="Times New Roman" w:cs="Times New Roman"/>
          <w:i/>
          <w:iCs/>
          <w:sz w:val="28"/>
          <w:szCs w:val="28"/>
        </w:rPr>
      </w:pPr>
      <w:r>
        <w:rPr>
          <w:rFonts w:ascii="Times New Roman" w:hAnsi="Times New Roman" w:cs="Times New Roman"/>
          <w:i/>
          <w:iCs/>
          <w:sz w:val="28"/>
          <w:szCs w:val="28"/>
        </w:rPr>
        <w:t xml:space="preserve"> от 31.12.2014 № 2185, от 03.02.2015 № 142, от 25.02.2015 № 345, </w:t>
      </w:r>
    </w:p>
    <w:p w:rsidR="009A6DFC" w:rsidRDefault="009A6DFC" w:rsidP="009A6DFC">
      <w:pPr>
        <w:pStyle w:val="ConsPlusTitle"/>
        <w:widowControl/>
        <w:jc w:val="center"/>
        <w:rPr>
          <w:rFonts w:ascii="Times New Roman" w:hAnsi="Times New Roman" w:cs="Times New Roman"/>
          <w:i/>
          <w:iCs/>
          <w:sz w:val="28"/>
          <w:szCs w:val="28"/>
        </w:rPr>
      </w:pPr>
      <w:r>
        <w:rPr>
          <w:rFonts w:ascii="Times New Roman" w:hAnsi="Times New Roman" w:cs="Times New Roman"/>
          <w:i/>
          <w:iCs/>
          <w:sz w:val="28"/>
          <w:szCs w:val="28"/>
        </w:rPr>
        <w:t xml:space="preserve">от 24.03.2015 №547, от 05.06.2015 № 839, от 23.06.2015 № 922, от 21.08.2015 № 1252, от 25.09.2015 № 1382, от 24.11.2015 № 1622, от 14.12.2015 № 1717, от 31.12.2015 № 1824, от 05.02.2016 №130, от 02.03.2016 № 234, </w:t>
      </w:r>
    </w:p>
    <w:p w:rsidR="009A6DFC" w:rsidRDefault="009A6DFC" w:rsidP="009A6DFC">
      <w:pPr>
        <w:pStyle w:val="ConsPlusTitle"/>
        <w:widowControl/>
        <w:jc w:val="center"/>
        <w:rPr>
          <w:rFonts w:ascii="Times New Roman" w:hAnsi="Times New Roman" w:cs="Times New Roman"/>
          <w:i/>
          <w:iCs/>
          <w:sz w:val="28"/>
          <w:szCs w:val="28"/>
        </w:rPr>
      </w:pPr>
      <w:r>
        <w:rPr>
          <w:rFonts w:ascii="Times New Roman" w:hAnsi="Times New Roman" w:cs="Times New Roman"/>
          <w:i/>
          <w:iCs/>
          <w:sz w:val="28"/>
          <w:szCs w:val="28"/>
        </w:rPr>
        <w:t xml:space="preserve">от 21.06.2016 № 661, от 15.12.2016 № 1280, от 18.01.2017 № 48, от 31.01.2017 № 90, от 13.02.2017 № 11, от 14.03.2017 № 205, от 09.06.2017 № 555, </w:t>
      </w:r>
    </w:p>
    <w:p w:rsidR="009A6DFC" w:rsidRDefault="009A6DFC" w:rsidP="009A6DFC">
      <w:pPr>
        <w:pStyle w:val="ConsPlusTitle"/>
        <w:widowControl/>
        <w:jc w:val="center"/>
        <w:rPr>
          <w:rFonts w:ascii="Times New Roman" w:hAnsi="Times New Roman" w:cs="Times New Roman"/>
          <w:i/>
          <w:iCs/>
          <w:sz w:val="28"/>
          <w:szCs w:val="28"/>
        </w:rPr>
      </w:pPr>
      <w:r>
        <w:rPr>
          <w:rFonts w:ascii="Times New Roman" w:hAnsi="Times New Roman" w:cs="Times New Roman"/>
          <w:i/>
          <w:iCs/>
          <w:sz w:val="28"/>
          <w:szCs w:val="28"/>
        </w:rPr>
        <w:t>от 18.07.2017 № 687, от 17.08.2017 № 776, от 03.10.2017 № 900, от 20.11.2017 № 1075, от 16.01.2018 № 40, 12.03.2018 № 210, 07.05.2018 № 403,</w:t>
      </w:r>
    </w:p>
    <w:p w:rsidR="009A6DFC" w:rsidRPr="006A2F55" w:rsidRDefault="009A6DFC" w:rsidP="009A6DFC">
      <w:pPr>
        <w:pStyle w:val="ConsPlusTitle"/>
        <w:widowControl/>
        <w:jc w:val="center"/>
        <w:rPr>
          <w:rFonts w:ascii="Times New Roman" w:hAnsi="Times New Roman" w:cs="Times New Roman"/>
          <w:i/>
          <w:sz w:val="28"/>
          <w:szCs w:val="28"/>
        </w:rPr>
      </w:pPr>
      <w:r>
        <w:rPr>
          <w:rFonts w:ascii="Times New Roman" w:hAnsi="Times New Roman" w:cs="Times New Roman"/>
          <w:i/>
          <w:iCs/>
          <w:sz w:val="28"/>
          <w:szCs w:val="28"/>
        </w:rPr>
        <w:t xml:space="preserve"> от 18.06.2018 № 540, от 26.07.2018 №662, от 13.08.2018 №716, от 23.08.2018 №747, от 15.10.2018 № 885</w:t>
      </w:r>
      <w:r w:rsidRPr="00AC6E6B">
        <w:rPr>
          <w:rFonts w:ascii="Times New Roman" w:hAnsi="Times New Roman" w:cs="Times New Roman"/>
          <w:i/>
          <w:iCs/>
          <w:sz w:val="28"/>
          <w:szCs w:val="28"/>
        </w:rPr>
        <w:t>. о</w:t>
      </w:r>
      <w:r>
        <w:rPr>
          <w:rFonts w:ascii="Times New Roman" w:hAnsi="Times New Roman" w:cs="Times New Roman"/>
          <w:i/>
          <w:iCs/>
          <w:sz w:val="28"/>
          <w:szCs w:val="28"/>
        </w:rPr>
        <w:t>т</w:t>
      </w:r>
      <w:r w:rsidRPr="00AC6E6B">
        <w:rPr>
          <w:rFonts w:ascii="Times New Roman" w:hAnsi="Times New Roman" w:cs="Times New Roman"/>
          <w:i/>
          <w:iCs/>
          <w:sz w:val="28"/>
          <w:szCs w:val="28"/>
        </w:rPr>
        <w:t xml:space="preserve"> 29</w:t>
      </w:r>
      <w:r>
        <w:rPr>
          <w:rFonts w:ascii="Times New Roman" w:hAnsi="Times New Roman" w:cs="Times New Roman"/>
          <w:i/>
          <w:iCs/>
          <w:sz w:val="28"/>
          <w:szCs w:val="28"/>
        </w:rPr>
        <w:t>.11.2018 № 1048</w:t>
      </w:r>
      <w:r w:rsidRPr="006A2F55">
        <w:rPr>
          <w:rFonts w:ascii="Times New Roman" w:hAnsi="Times New Roman" w:cs="Times New Roman"/>
          <w:i/>
          <w:iCs/>
          <w:sz w:val="28"/>
          <w:szCs w:val="28"/>
        </w:rPr>
        <w:t>)</w:t>
      </w:r>
    </w:p>
    <w:bookmarkEnd w:id="0"/>
    <w:p w:rsidR="009A6DFC" w:rsidRDefault="009A6DFC" w:rsidP="009A6DFC">
      <w:pPr>
        <w:pStyle w:val="ConsPlusTitle"/>
        <w:widowControl/>
        <w:jc w:val="center"/>
        <w:rPr>
          <w:rFonts w:ascii="Times New Roman" w:hAnsi="Times New Roman" w:cs="Times New Roman"/>
          <w:sz w:val="28"/>
          <w:szCs w:val="28"/>
        </w:rPr>
      </w:pPr>
    </w:p>
    <w:p w:rsidR="009A6DFC" w:rsidRPr="003C4BCF" w:rsidRDefault="009A6DFC" w:rsidP="009A6DFC">
      <w:pPr>
        <w:ind w:firstLine="709"/>
        <w:jc w:val="both"/>
        <w:rPr>
          <w:sz w:val="28"/>
          <w:szCs w:val="28"/>
        </w:rPr>
      </w:pPr>
      <w:r w:rsidRPr="00B26D70">
        <w:rPr>
          <w:sz w:val="28"/>
          <w:szCs w:val="28"/>
        </w:rPr>
        <w:t xml:space="preserve">В соответствии </w:t>
      </w:r>
      <w:r>
        <w:rPr>
          <w:sz w:val="28"/>
          <w:szCs w:val="28"/>
        </w:rPr>
        <w:t>с Федеральным законом от 06.10.2003г №</w:t>
      </w:r>
      <w:r w:rsidRPr="00C55E40">
        <w:rPr>
          <w:sz w:val="28"/>
          <w:szCs w:val="28"/>
        </w:rPr>
        <w:t xml:space="preserve"> 131 </w:t>
      </w:r>
      <w:r>
        <w:rPr>
          <w:sz w:val="28"/>
          <w:szCs w:val="28"/>
        </w:rPr>
        <w:t xml:space="preserve">«Об общих принципах организации местного самоуправления в Российской Федерации, </w:t>
      </w:r>
      <w:r w:rsidRPr="00B26D70">
        <w:rPr>
          <w:sz w:val="28"/>
          <w:szCs w:val="28"/>
        </w:rPr>
        <w:t>со статьей 179 Бюджетного кодекса Российской Федерации</w:t>
      </w:r>
      <w:r>
        <w:rPr>
          <w:sz w:val="28"/>
          <w:szCs w:val="28"/>
        </w:rPr>
        <w:t>», с Решением Думы Камышловского городского округа от 22</w:t>
      </w:r>
      <w:r w:rsidRPr="00BD4A29">
        <w:rPr>
          <w:sz w:val="28"/>
          <w:szCs w:val="28"/>
        </w:rPr>
        <w:t>.</w:t>
      </w:r>
      <w:r>
        <w:rPr>
          <w:sz w:val="28"/>
          <w:szCs w:val="28"/>
        </w:rPr>
        <w:t>11</w:t>
      </w:r>
      <w:r w:rsidRPr="00BD4A29">
        <w:rPr>
          <w:sz w:val="28"/>
          <w:szCs w:val="28"/>
        </w:rPr>
        <w:t>.201</w:t>
      </w:r>
      <w:r>
        <w:rPr>
          <w:sz w:val="28"/>
          <w:szCs w:val="28"/>
        </w:rPr>
        <w:t>8</w:t>
      </w:r>
      <w:r w:rsidRPr="00BD4A29">
        <w:rPr>
          <w:sz w:val="28"/>
          <w:szCs w:val="28"/>
        </w:rPr>
        <w:t xml:space="preserve"> № </w:t>
      </w:r>
      <w:r>
        <w:rPr>
          <w:sz w:val="28"/>
          <w:szCs w:val="28"/>
        </w:rPr>
        <w:t>313 «О внесении изменений в решение думы Камышловского городского округа от 07.12.2017 № 190 «О бюджете Камышловского городского округа на 2018 год и плановый период 2019 и 2020 годов», с</w:t>
      </w:r>
      <w:r w:rsidRPr="00B26D70">
        <w:rPr>
          <w:sz w:val="28"/>
          <w:szCs w:val="28"/>
        </w:rPr>
        <w:t xml:space="preserve"> постановлени</w:t>
      </w:r>
      <w:r>
        <w:rPr>
          <w:sz w:val="28"/>
          <w:szCs w:val="28"/>
        </w:rPr>
        <w:t xml:space="preserve">ем </w:t>
      </w:r>
      <w:r w:rsidRPr="00B26D70">
        <w:rPr>
          <w:sz w:val="28"/>
          <w:szCs w:val="28"/>
        </w:rPr>
        <w:t>главы Камышловского городского округа от 04.10.2013 № 1786 «Об утверждении Порядка формирования и реализации муниципальных программ Камышловского городского округа»,</w:t>
      </w:r>
      <w:r>
        <w:rPr>
          <w:sz w:val="28"/>
          <w:szCs w:val="28"/>
        </w:rPr>
        <w:t xml:space="preserve"> руководствуясь Уставом Камышловского городского округа,</w:t>
      </w:r>
    </w:p>
    <w:p w:rsidR="009A6DFC" w:rsidRPr="00360EF6" w:rsidRDefault="009A6DFC" w:rsidP="009A6DFC">
      <w:pPr>
        <w:pStyle w:val="ConsPlusTitle"/>
        <w:widowControl/>
        <w:ind w:firstLine="709"/>
        <w:jc w:val="both"/>
        <w:rPr>
          <w:rFonts w:ascii="Times New Roman" w:hAnsi="Times New Roman" w:cs="Times New Roman"/>
          <w:sz w:val="28"/>
          <w:szCs w:val="28"/>
        </w:rPr>
      </w:pPr>
      <w:r w:rsidRPr="00360EF6">
        <w:rPr>
          <w:rFonts w:ascii="Times New Roman" w:hAnsi="Times New Roman" w:cs="Times New Roman"/>
          <w:sz w:val="28"/>
          <w:szCs w:val="28"/>
        </w:rPr>
        <w:t>ПОСТАНОВЛЯЮ:</w:t>
      </w:r>
    </w:p>
    <w:p w:rsidR="009A6DFC" w:rsidRDefault="009A6DFC" w:rsidP="009A6DFC">
      <w:pPr>
        <w:pStyle w:val="ConsPlusTitle"/>
        <w:widowControl/>
        <w:ind w:firstLine="709"/>
        <w:jc w:val="both"/>
        <w:rPr>
          <w:rFonts w:ascii="Times New Roman" w:hAnsi="Times New Roman" w:cs="Times New Roman"/>
          <w:b w:val="0"/>
          <w:iCs/>
          <w:sz w:val="28"/>
          <w:szCs w:val="28"/>
        </w:rPr>
      </w:pPr>
      <w:r>
        <w:rPr>
          <w:rFonts w:ascii="Times New Roman" w:hAnsi="Times New Roman" w:cs="Times New Roman"/>
          <w:b w:val="0"/>
          <w:sz w:val="28"/>
          <w:szCs w:val="28"/>
        </w:rPr>
        <w:t xml:space="preserve">1. Внести в муниципальную программу </w:t>
      </w:r>
      <w:r w:rsidRPr="00980D97">
        <w:rPr>
          <w:rFonts w:ascii="Times New Roman" w:hAnsi="Times New Roman" w:cs="Times New Roman"/>
          <w:b w:val="0"/>
          <w:sz w:val="28"/>
          <w:szCs w:val="28"/>
        </w:rPr>
        <w:t>«Развитие социально-экономического комплекса Камышловского городского округа до 2020 года», утвержденную постановлением главы Камышловского городского округа от 14.11.2013г. № 2028</w:t>
      </w:r>
      <w:r>
        <w:rPr>
          <w:rFonts w:ascii="Times New Roman" w:hAnsi="Times New Roman" w:cs="Times New Roman"/>
          <w:b w:val="0"/>
          <w:sz w:val="28"/>
          <w:szCs w:val="28"/>
        </w:rPr>
        <w:t xml:space="preserve"> «Об у</w:t>
      </w:r>
      <w:r w:rsidRPr="00980D97">
        <w:rPr>
          <w:rFonts w:ascii="Times New Roman" w:hAnsi="Times New Roman" w:cs="Times New Roman"/>
          <w:b w:val="0"/>
          <w:iCs/>
          <w:sz w:val="28"/>
          <w:szCs w:val="28"/>
        </w:rPr>
        <w:t>тверждении муниципальной программы «Развитие социально-экономического комплекса Камышловского городского округа до 2020 года»</w:t>
      </w:r>
      <w:r>
        <w:rPr>
          <w:rFonts w:ascii="Times New Roman" w:hAnsi="Times New Roman" w:cs="Times New Roman"/>
          <w:b w:val="0"/>
          <w:iCs/>
          <w:sz w:val="28"/>
          <w:szCs w:val="28"/>
        </w:rPr>
        <w:t xml:space="preserve"> (</w:t>
      </w:r>
      <w:r w:rsidRPr="004F53D0">
        <w:rPr>
          <w:rFonts w:ascii="Times New Roman" w:hAnsi="Times New Roman" w:cs="Times New Roman"/>
          <w:b w:val="0"/>
          <w:iCs/>
          <w:sz w:val="28"/>
          <w:szCs w:val="28"/>
        </w:rPr>
        <w:t>с изменениями внесенными постановлениями</w:t>
      </w:r>
      <w:r>
        <w:rPr>
          <w:rFonts w:ascii="Times New Roman" w:hAnsi="Times New Roman" w:cs="Times New Roman"/>
          <w:b w:val="0"/>
          <w:iCs/>
          <w:sz w:val="28"/>
          <w:szCs w:val="28"/>
        </w:rPr>
        <w:t xml:space="preserve"> от 04.03.2014 № 402, от 28.03.2014 № 503, от 29.04.2014 № 739, от 22.05.2014 № 896,</w:t>
      </w:r>
      <w:r w:rsidRPr="005F14BC">
        <w:rPr>
          <w:rFonts w:ascii="Times New Roman" w:hAnsi="Times New Roman" w:cs="Times New Roman"/>
          <w:b w:val="0"/>
          <w:iCs/>
          <w:sz w:val="28"/>
          <w:szCs w:val="28"/>
        </w:rPr>
        <w:t xml:space="preserve">от 16.06.2014 № </w:t>
      </w:r>
      <w:r w:rsidRPr="005F14BC">
        <w:rPr>
          <w:rFonts w:ascii="Times New Roman" w:hAnsi="Times New Roman" w:cs="Times New Roman"/>
          <w:b w:val="0"/>
          <w:iCs/>
          <w:sz w:val="28"/>
          <w:szCs w:val="28"/>
        </w:rPr>
        <w:lastRenderedPageBreak/>
        <w:t>998</w:t>
      </w:r>
      <w:r>
        <w:rPr>
          <w:rFonts w:ascii="Times New Roman" w:hAnsi="Times New Roman" w:cs="Times New Roman"/>
          <w:b w:val="0"/>
          <w:iCs/>
          <w:sz w:val="28"/>
          <w:szCs w:val="28"/>
        </w:rPr>
        <w:t xml:space="preserve">, </w:t>
      </w:r>
      <w:r w:rsidRPr="00166EFF">
        <w:rPr>
          <w:rFonts w:ascii="Times New Roman" w:hAnsi="Times New Roman" w:cs="Times New Roman"/>
          <w:b w:val="0"/>
          <w:iCs/>
          <w:sz w:val="28"/>
          <w:szCs w:val="28"/>
        </w:rPr>
        <w:t>от 02.10.2014 № 1595</w:t>
      </w:r>
      <w:r>
        <w:rPr>
          <w:rFonts w:ascii="Times New Roman" w:hAnsi="Times New Roman" w:cs="Times New Roman"/>
          <w:b w:val="0"/>
          <w:iCs/>
          <w:sz w:val="28"/>
          <w:szCs w:val="28"/>
        </w:rPr>
        <w:t>, от 01.12.2014 № 2001, от 31.12.2014 № 2185, от 03.02.2015 № 142, от 25.02.2015 № 345, от 24.03.2015 № 547, от 05.06.2015 № 839, от 23.06.2015 № 922, от 21.08.2015 № 1252, от 25.09.2015 № 1382, от 24.11.2015 № 1622, от 14.12.2015 № 1717, от 31.12.2015 № 1824, от 05.02.2016 № 130, от 02.03.2016 № 234, от 21.06.2016 № 661, от 15.12.2016 № 1280, от 18.01.2017 № 48, от 31.01.2017 № 90, от 13.02.2017 № 115, от 14.03.2017 № 205, от 09.06.2017 № 555, от 18.07.2017 № 687, от 17.08.2017 № 776, от 03.10.2017 № 900, от 20.11.2017 №179, от 16.01.2017 № 40, от 12.03.2018 № 210, от 07.05.2018 № 403, от 18.06.2018 №540, от 26.07.2018 № 662, от 13.08.2018 № 716, от 23.08.2018 № 747, от 15.10.2018 № 885, от 29.11.2018 № 1048 (далее программа), следующие изменения:</w:t>
      </w:r>
    </w:p>
    <w:p w:rsidR="009A6DFC" w:rsidRDefault="009A6DFC" w:rsidP="009A6DFC">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1.1. В паспорте Программы:</w:t>
      </w:r>
    </w:p>
    <w:p w:rsidR="009A6DFC" w:rsidRDefault="009A6DFC" w:rsidP="009A6DFC">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строку «Объемы финансирования Программы по годам реализации, тыс.рублей» изложить в следующей редакции:</w:t>
      </w:r>
    </w:p>
    <w:p w:rsidR="009A6DFC" w:rsidRPr="005B19D6" w:rsidRDefault="009A6DFC" w:rsidP="009A6DFC">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w:t>
      </w:r>
      <w:r w:rsidRPr="005B19D6">
        <w:rPr>
          <w:rFonts w:ascii="Times New Roman" w:hAnsi="Times New Roman" w:cs="Times New Roman"/>
          <w:b w:val="0"/>
          <w:bCs w:val="0"/>
          <w:sz w:val="28"/>
          <w:szCs w:val="28"/>
        </w:rPr>
        <w:t xml:space="preserve">Всего: </w:t>
      </w:r>
      <w:r w:rsidRPr="00C623BA">
        <w:rPr>
          <w:rFonts w:ascii="Times New Roman" w:hAnsi="Times New Roman" w:cs="Times New Roman"/>
          <w:bCs w:val="0"/>
          <w:sz w:val="28"/>
          <w:szCs w:val="28"/>
        </w:rPr>
        <w:t>2</w:t>
      </w:r>
      <w:r>
        <w:rPr>
          <w:rFonts w:ascii="Times New Roman" w:hAnsi="Times New Roman" w:cs="Times New Roman"/>
          <w:bCs w:val="0"/>
          <w:sz w:val="28"/>
          <w:szCs w:val="28"/>
        </w:rPr>
        <w:t>219649121</w:t>
      </w:r>
      <w:r>
        <w:rPr>
          <w:rFonts w:ascii="Times New Roman" w:hAnsi="Times New Roman" w:cs="Times New Roman"/>
          <w:sz w:val="28"/>
          <w:szCs w:val="28"/>
        </w:rPr>
        <w:t>,20</w:t>
      </w:r>
    </w:p>
    <w:p w:rsidR="009A6DFC" w:rsidRPr="005B19D6" w:rsidRDefault="009A6DFC" w:rsidP="009A6DFC">
      <w:pPr>
        <w:pStyle w:val="ConsPlusCell"/>
        <w:ind w:firstLine="709"/>
      </w:pPr>
      <w:r w:rsidRPr="005B19D6">
        <w:t xml:space="preserve">в том числе: </w:t>
      </w:r>
    </w:p>
    <w:p w:rsidR="009A6DFC" w:rsidRPr="005B19D6" w:rsidRDefault="009A6DFC" w:rsidP="009A6DFC">
      <w:pPr>
        <w:pStyle w:val="ConsPlusCell"/>
        <w:ind w:firstLine="709"/>
      </w:pPr>
      <w:r w:rsidRPr="005B19D6">
        <w:t>2014 год – 38</w:t>
      </w:r>
      <w:r>
        <w:t>9441668</w:t>
      </w:r>
      <w:r w:rsidRPr="005B19D6">
        <w:t>,</w:t>
      </w:r>
      <w:r>
        <w:t>99</w:t>
      </w:r>
    </w:p>
    <w:p w:rsidR="009A6DFC" w:rsidRPr="005B19D6" w:rsidRDefault="009A6DFC" w:rsidP="009A6DFC">
      <w:pPr>
        <w:pStyle w:val="ConsPlusCell"/>
        <w:ind w:firstLine="709"/>
      </w:pPr>
      <w:r w:rsidRPr="005B19D6">
        <w:t xml:space="preserve">2015 год – </w:t>
      </w:r>
      <w:r>
        <w:t>369189100</w:t>
      </w:r>
      <w:r w:rsidRPr="005B19D6">
        <w:t>,</w:t>
      </w:r>
      <w:r>
        <w:t>62</w:t>
      </w:r>
    </w:p>
    <w:p w:rsidR="009A6DFC" w:rsidRPr="005B19D6" w:rsidRDefault="009A6DFC" w:rsidP="009A6DFC">
      <w:pPr>
        <w:pStyle w:val="ConsPlusCell"/>
        <w:ind w:firstLine="709"/>
      </w:pPr>
      <w:r w:rsidRPr="005B19D6">
        <w:t xml:space="preserve">2016 год – </w:t>
      </w:r>
      <w:r>
        <w:t>458464030</w:t>
      </w:r>
      <w:r w:rsidRPr="005B19D6">
        <w:t>,</w:t>
      </w:r>
      <w:r>
        <w:t>17</w:t>
      </w:r>
    </w:p>
    <w:p w:rsidR="009A6DFC" w:rsidRPr="005B19D6" w:rsidRDefault="009A6DFC" w:rsidP="009A6DFC">
      <w:pPr>
        <w:pStyle w:val="ConsPlusCell"/>
        <w:ind w:firstLine="709"/>
      </w:pPr>
      <w:r w:rsidRPr="005B19D6">
        <w:t xml:space="preserve">2017 год – </w:t>
      </w:r>
      <w:r>
        <w:t>436426026</w:t>
      </w:r>
      <w:r w:rsidRPr="005B19D6">
        <w:t>,</w:t>
      </w:r>
      <w:r>
        <w:t>92</w:t>
      </w:r>
    </w:p>
    <w:p w:rsidR="009A6DFC" w:rsidRPr="005B19D6" w:rsidRDefault="009A6DFC" w:rsidP="009A6DFC">
      <w:pPr>
        <w:pStyle w:val="ConsPlusCell"/>
        <w:ind w:firstLine="709"/>
      </w:pPr>
      <w:r w:rsidRPr="005B19D6">
        <w:t xml:space="preserve">2018 год – </w:t>
      </w:r>
      <w:r>
        <w:t>246179294</w:t>
      </w:r>
      <w:r w:rsidRPr="005B19D6">
        <w:t>,</w:t>
      </w:r>
      <w:r>
        <w:t>50</w:t>
      </w:r>
    </w:p>
    <w:p w:rsidR="009A6DFC" w:rsidRPr="005B19D6" w:rsidRDefault="009A6DFC" w:rsidP="009A6DFC">
      <w:pPr>
        <w:pStyle w:val="ConsPlusCell"/>
        <w:ind w:firstLine="709"/>
      </w:pPr>
      <w:r w:rsidRPr="005B19D6">
        <w:t>2019 год – 1</w:t>
      </w:r>
      <w:r>
        <w:t>59228500</w:t>
      </w:r>
      <w:r w:rsidRPr="005B19D6">
        <w:t>,00</w:t>
      </w:r>
    </w:p>
    <w:p w:rsidR="009A6DFC" w:rsidRPr="005B19D6" w:rsidRDefault="009A6DFC" w:rsidP="009A6DFC">
      <w:pPr>
        <w:pStyle w:val="ConsPlusCell"/>
        <w:ind w:firstLine="709"/>
      </w:pPr>
      <w:r w:rsidRPr="005B19D6">
        <w:t>2020 год – 1</w:t>
      </w:r>
      <w:r>
        <w:t>59254500</w:t>
      </w:r>
      <w:r w:rsidRPr="005B19D6">
        <w:t>,00</w:t>
      </w:r>
    </w:p>
    <w:p w:rsidR="009A6DFC" w:rsidRPr="005B19D6" w:rsidRDefault="009A6DFC" w:rsidP="009A6DFC">
      <w:pPr>
        <w:pStyle w:val="ConsPlusCell"/>
        <w:ind w:firstLine="709"/>
      </w:pPr>
      <w:r w:rsidRPr="005B19D6">
        <w:t>из них:</w:t>
      </w:r>
    </w:p>
    <w:p w:rsidR="009A6DFC" w:rsidRPr="00E05F71" w:rsidRDefault="009A6DFC" w:rsidP="009A6DFC">
      <w:pPr>
        <w:pStyle w:val="ConsPlusCell"/>
        <w:ind w:firstLine="709"/>
        <w:rPr>
          <w:b/>
          <w:bCs/>
        </w:rPr>
      </w:pPr>
      <w:r w:rsidRPr="005B19D6">
        <w:t xml:space="preserve">федеральный бюджет: </w:t>
      </w:r>
      <w:r>
        <w:rPr>
          <w:b/>
        </w:rPr>
        <w:t>258824345</w:t>
      </w:r>
      <w:r w:rsidRPr="00F94762">
        <w:rPr>
          <w:b/>
          <w:bCs/>
        </w:rPr>
        <w:t>,</w:t>
      </w:r>
      <w:r>
        <w:rPr>
          <w:b/>
          <w:bCs/>
        </w:rPr>
        <w:t>82</w:t>
      </w:r>
    </w:p>
    <w:p w:rsidR="009A6DFC" w:rsidRPr="005B19D6" w:rsidRDefault="009A6DFC" w:rsidP="009A6DFC">
      <w:pPr>
        <w:pStyle w:val="ConsPlusCell"/>
        <w:ind w:firstLine="709"/>
      </w:pPr>
      <w:r w:rsidRPr="005B19D6">
        <w:t>в том числе:</w:t>
      </w:r>
    </w:p>
    <w:p w:rsidR="009A6DFC" w:rsidRPr="005B19D6" w:rsidRDefault="009A6DFC" w:rsidP="009A6DFC">
      <w:pPr>
        <w:pStyle w:val="ConsPlusCell"/>
        <w:ind w:firstLine="709"/>
      </w:pPr>
      <w:r w:rsidRPr="005B19D6">
        <w:t>2014 год – 18592000,00</w:t>
      </w:r>
    </w:p>
    <w:p w:rsidR="009A6DFC" w:rsidRPr="005B19D6" w:rsidRDefault="009A6DFC" w:rsidP="009A6DFC">
      <w:pPr>
        <w:pStyle w:val="ConsPlusCell"/>
        <w:ind w:firstLine="709"/>
      </w:pPr>
      <w:r w:rsidRPr="005B19D6">
        <w:t xml:space="preserve">2015 год – </w:t>
      </w:r>
      <w:r>
        <w:t>43668727,09</w:t>
      </w:r>
    </w:p>
    <w:p w:rsidR="009A6DFC" w:rsidRPr="005B19D6" w:rsidRDefault="009A6DFC" w:rsidP="009A6DFC">
      <w:pPr>
        <w:pStyle w:val="ConsPlusCell"/>
        <w:ind w:firstLine="709"/>
      </w:pPr>
      <w:r w:rsidRPr="005B19D6">
        <w:t xml:space="preserve">2016 год – </w:t>
      </w:r>
      <w:r>
        <w:t>90069608,25</w:t>
      </w:r>
    </w:p>
    <w:p w:rsidR="009A6DFC" w:rsidRPr="005B19D6" w:rsidRDefault="009A6DFC" w:rsidP="009A6DFC">
      <w:pPr>
        <w:pStyle w:val="ConsPlusCell"/>
        <w:ind w:firstLine="709"/>
      </w:pPr>
      <w:r w:rsidRPr="005B19D6">
        <w:t xml:space="preserve">2017 год – </w:t>
      </w:r>
      <w:r>
        <w:t>60077715</w:t>
      </w:r>
      <w:r w:rsidRPr="005B19D6">
        <w:t>,0</w:t>
      </w:r>
      <w:r>
        <w:t>1</w:t>
      </w:r>
    </w:p>
    <w:p w:rsidR="009A6DFC" w:rsidRPr="005B19D6" w:rsidRDefault="009A6DFC" w:rsidP="009A6DFC">
      <w:pPr>
        <w:pStyle w:val="ConsPlusCell"/>
        <w:ind w:firstLine="709"/>
      </w:pPr>
      <w:r w:rsidRPr="005B19D6">
        <w:t xml:space="preserve">2018 год – </w:t>
      </w:r>
      <w:r>
        <w:t>17143695</w:t>
      </w:r>
      <w:r w:rsidRPr="005B19D6">
        <w:t>,</w:t>
      </w:r>
      <w:r>
        <w:t>47</w:t>
      </w:r>
    </w:p>
    <w:p w:rsidR="009A6DFC" w:rsidRPr="005B19D6" w:rsidRDefault="009A6DFC" w:rsidP="009A6DFC">
      <w:pPr>
        <w:pStyle w:val="ConsPlusCell"/>
        <w:ind w:firstLine="709"/>
      </w:pPr>
      <w:r w:rsidRPr="005B19D6">
        <w:t xml:space="preserve">2019 год – </w:t>
      </w:r>
      <w:r>
        <w:t>14633800</w:t>
      </w:r>
      <w:r w:rsidRPr="005B19D6">
        <w:t>,00</w:t>
      </w:r>
    </w:p>
    <w:p w:rsidR="009A6DFC" w:rsidRPr="005B19D6" w:rsidRDefault="009A6DFC" w:rsidP="009A6DFC">
      <w:pPr>
        <w:pStyle w:val="ConsPlusCell"/>
        <w:ind w:firstLine="709"/>
        <w:rPr>
          <w:i/>
          <w:iCs/>
        </w:rPr>
      </w:pPr>
      <w:r w:rsidRPr="005B19D6">
        <w:t xml:space="preserve">2020 год – </w:t>
      </w:r>
      <w:r>
        <w:t>14638800</w:t>
      </w:r>
      <w:r w:rsidRPr="005B19D6">
        <w:t>,00</w:t>
      </w:r>
    </w:p>
    <w:p w:rsidR="009A6DFC" w:rsidRPr="00E77545" w:rsidRDefault="009A6DFC" w:rsidP="009A6DFC">
      <w:pPr>
        <w:pStyle w:val="ConsPlusCell"/>
        <w:ind w:firstLine="709"/>
        <w:rPr>
          <w:b/>
        </w:rPr>
      </w:pPr>
      <w:r w:rsidRPr="005B19D6">
        <w:t xml:space="preserve">областной бюджет: </w:t>
      </w:r>
      <w:r w:rsidRPr="00FC1D15">
        <w:rPr>
          <w:b/>
        </w:rPr>
        <w:t>1</w:t>
      </w:r>
      <w:r>
        <w:rPr>
          <w:b/>
        </w:rPr>
        <w:t>115101841,53</w:t>
      </w:r>
    </w:p>
    <w:p w:rsidR="009A6DFC" w:rsidRPr="005B19D6" w:rsidRDefault="009A6DFC" w:rsidP="009A6DFC">
      <w:pPr>
        <w:pStyle w:val="ConsPlusCell"/>
        <w:ind w:firstLine="709"/>
      </w:pPr>
      <w:r w:rsidRPr="005B19D6">
        <w:t>в том числе:</w:t>
      </w:r>
    </w:p>
    <w:p w:rsidR="009A6DFC" w:rsidRPr="005B19D6" w:rsidRDefault="009A6DFC" w:rsidP="009A6DFC">
      <w:pPr>
        <w:pStyle w:val="ConsPlusCell"/>
        <w:ind w:firstLine="709"/>
      </w:pPr>
      <w:r w:rsidRPr="005B19D6">
        <w:t>2014 год – 2</w:t>
      </w:r>
      <w:r>
        <w:t>31977155,08</w:t>
      </w:r>
    </w:p>
    <w:p w:rsidR="009A6DFC" w:rsidRPr="005B19D6" w:rsidRDefault="009A6DFC" w:rsidP="009A6DFC">
      <w:pPr>
        <w:pStyle w:val="ConsPlusCell"/>
        <w:ind w:firstLine="709"/>
      </w:pPr>
      <w:r w:rsidRPr="005B19D6">
        <w:t xml:space="preserve">2015 год – </w:t>
      </w:r>
      <w:r>
        <w:t>188157980,46</w:t>
      </w:r>
    </w:p>
    <w:p w:rsidR="009A6DFC" w:rsidRPr="005B19D6" w:rsidRDefault="009A6DFC" w:rsidP="009A6DFC">
      <w:pPr>
        <w:pStyle w:val="ConsPlusCell"/>
        <w:ind w:firstLine="709"/>
      </w:pPr>
      <w:r w:rsidRPr="005B19D6">
        <w:t xml:space="preserve">2016 год – </w:t>
      </w:r>
      <w:r>
        <w:t>212589357</w:t>
      </w:r>
      <w:r w:rsidRPr="005B19D6">
        <w:t>,</w:t>
      </w:r>
      <w:r>
        <w:t>31</w:t>
      </w:r>
    </w:p>
    <w:p w:rsidR="009A6DFC" w:rsidRPr="005B19D6" w:rsidRDefault="009A6DFC" w:rsidP="009A6DFC">
      <w:pPr>
        <w:pStyle w:val="ConsPlusCell"/>
        <w:ind w:firstLine="709"/>
      </w:pPr>
      <w:r w:rsidRPr="005B19D6">
        <w:t xml:space="preserve">2017 год – </w:t>
      </w:r>
      <w:r>
        <w:t>230530421</w:t>
      </w:r>
      <w:r w:rsidRPr="005B19D6">
        <w:t>,</w:t>
      </w:r>
      <w:r>
        <w:t>71</w:t>
      </w:r>
    </w:p>
    <w:p w:rsidR="009A6DFC" w:rsidRPr="005B19D6" w:rsidRDefault="009A6DFC" w:rsidP="009A6DFC">
      <w:pPr>
        <w:pStyle w:val="ConsPlusCell"/>
        <w:ind w:firstLine="709"/>
      </w:pPr>
      <w:r w:rsidRPr="005B19D6">
        <w:t xml:space="preserve">2018 год – </w:t>
      </w:r>
      <w:r>
        <w:t>95481326</w:t>
      </w:r>
      <w:r w:rsidRPr="005B19D6">
        <w:t>,</w:t>
      </w:r>
      <w:r>
        <w:t>97</w:t>
      </w:r>
    </w:p>
    <w:p w:rsidR="009A6DFC" w:rsidRPr="005B19D6" w:rsidRDefault="009A6DFC" w:rsidP="009A6DFC">
      <w:pPr>
        <w:pStyle w:val="ConsPlusCell"/>
        <w:ind w:firstLine="709"/>
      </w:pPr>
      <w:r w:rsidRPr="005B19D6">
        <w:t xml:space="preserve">2019 год – </w:t>
      </w:r>
      <w:r>
        <w:t>77439300</w:t>
      </w:r>
      <w:r w:rsidRPr="005B19D6">
        <w:t>,00</w:t>
      </w:r>
    </w:p>
    <w:p w:rsidR="009A6DFC" w:rsidRPr="005B19D6" w:rsidRDefault="009A6DFC" w:rsidP="009A6DFC">
      <w:pPr>
        <w:pStyle w:val="ConsPlusCell"/>
        <w:ind w:firstLine="709"/>
        <w:rPr>
          <w:i/>
          <w:iCs/>
        </w:rPr>
      </w:pPr>
      <w:r w:rsidRPr="005B19D6">
        <w:t xml:space="preserve">2020 год – </w:t>
      </w:r>
      <w:r>
        <w:t>774603</w:t>
      </w:r>
      <w:r w:rsidRPr="005B19D6">
        <w:t>00,00</w:t>
      </w:r>
    </w:p>
    <w:p w:rsidR="009A6DFC" w:rsidRPr="001E028F" w:rsidRDefault="009A6DFC" w:rsidP="009A6DFC">
      <w:pPr>
        <w:pStyle w:val="ConsPlusCell"/>
        <w:ind w:firstLine="709"/>
        <w:rPr>
          <w:b/>
          <w:bCs/>
        </w:rPr>
      </w:pPr>
      <w:r w:rsidRPr="001E028F">
        <w:t xml:space="preserve">местный бюджет: </w:t>
      </w:r>
      <w:r>
        <w:rPr>
          <w:b/>
        </w:rPr>
        <w:t>836972733</w:t>
      </w:r>
      <w:r w:rsidRPr="001E028F">
        <w:rPr>
          <w:b/>
          <w:bCs/>
        </w:rPr>
        <w:t>,</w:t>
      </w:r>
      <w:r>
        <w:rPr>
          <w:b/>
          <w:bCs/>
        </w:rPr>
        <w:t>85</w:t>
      </w:r>
    </w:p>
    <w:p w:rsidR="009A6DFC" w:rsidRPr="001E028F" w:rsidRDefault="009A6DFC" w:rsidP="009A6DFC">
      <w:pPr>
        <w:pStyle w:val="ConsPlusCell"/>
        <w:ind w:firstLine="709"/>
      </w:pPr>
      <w:r w:rsidRPr="001E028F">
        <w:t xml:space="preserve">в том числе: </w:t>
      </w:r>
    </w:p>
    <w:p w:rsidR="009A6DFC" w:rsidRPr="001E028F" w:rsidRDefault="009A6DFC" w:rsidP="009A6DFC">
      <w:pPr>
        <w:pStyle w:val="ConsPlusCell"/>
        <w:ind w:firstLine="709"/>
      </w:pPr>
      <w:r w:rsidRPr="001E028F">
        <w:t xml:space="preserve">2014 год – </w:t>
      </w:r>
      <w:r>
        <w:t>130147313</w:t>
      </w:r>
      <w:r w:rsidRPr="001E028F">
        <w:t>,</w:t>
      </w:r>
      <w:r>
        <w:t>91</w:t>
      </w:r>
    </w:p>
    <w:p w:rsidR="009A6DFC" w:rsidRPr="001E028F" w:rsidRDefault="009A6DFC" w:rsidP="009A6DFC">
      <w:pPr>
        <w:pStyle w:val="ConsPlusCell"/>
        <w:ind w:firstLine="709"/>
      </w:pPr>
      <w:r w:rsidRPr="001E028F">
        <w:lastRenderedPageBreak/>
        <w:t xml:space="preserve">2015 год – </w:t>
      </w:r>
      <w:r>
        <w:t>137337393</w:t>
      </w:r>
      <w:r w:rsidRPr="001E028F">
        <w:t>,</w:t>
      </w:r>
      <w:r>
        <w:t>07</w:t>
      </w:r>
    </w:p>
    <w:p w:rsidR="009A6DFC" w:rsidRPr="001E028F" w:rsidRDefault="009A6DFC" w:rsidP="009A6DFC">
      <w:pPr>
        <w:pStyle w:val="ConsPlusCell"/>
        <w:ind w:firstLine="709"/>
      </w:pPr>
      <w:r w:rsidRPr="001E028F">
        <w:t xml:space="preserve">2016 год – </w:t>
      </w:r>
      <w:r>
        <w:t>155805064</w:t>
      </w:r>
      <w:r w:rsidRPr="001E028F">
        <w:t>,</w:t>
      </w:r>
      <w:r>
        <w:t>61</w:t>
      </w:r>
    </w:p>
    <w:p w:rsidR="009A6DFC" w:rsidRPr="001E028F" w:rsidRDefault="009A6DFC" w:rsidP="009A6DFC">
      <w:pPr>
        <w:pStyle w:val="ConsPlusCell"/>
        <w:ind w:firstLine="709"/>
      </w:pPr>
      <w:r w:rsidRPr="001E028F">
        <w:t xml:space="preserve">2017 год – </w:t>
      </w:r>
      <w:r>
        <w:t>145817890</w:t>
      </w:r>
      <w:r w:rsidRPr="001E028F">
        <w:t>,</w:t>
      </w:r>
      <w:r>
        <w:t>20</w:t>
      </w:r>
    </w:p>
    <w:p w:rsidR="009A6DFC" w:rsidRPr="001E028F" w:rsidRDefault="009A6DFC" w:rsidP="009A6DFC">
      <w:pPr>
        <w:pStyle w:val="ConsPlusCell"/>
        <w:ind w:firstLine="709"/>
      </w:pPr>
      <w:r w:rsidRPr="001E028F">
        <w:t>2018 год –</w:t>
      </w:r>
      <w:r>
        <w:t xml:space="preserve"> 133554272</w:t>
      </w:r>
      <w:r w:rsidRPr="001E028F">
        <w:t>,</w:t>
      </w:r>
      <w:r>
        <w:t>06</w:t>
      </w:r>
    </w:p>
    <w:p w:rsidR="009A6DFC" w:rsidRPr="001E028F" w:rsidRDefault="009A6DFC" w:rsidP="009A6DFC">
      <w:pPr>
        <w:pStyle w:val="ConsPlusCell"/>
        <w:ind w:firstLine="709"/>
      </w:pPr>
      <w:r w:rsidRPr="001E028F">
        <w:t xml:space="preserve">2019 год – </w:t>
      </w:r>
      <w:r>
        <w:t>67155400</w:t>
      </w:r>
      <w:r w:rsidRPr="001E028F">
        <w:t>,</w:t>
      </w:r>
      <w:r>
        <w:t>00</w:t>
      </w:r>
    </w:p>
    <w:p w:rsidR="009A6DFC" w:rsidRPr="001E028F" w:rsidRDefault="009A6DFC" w:rsidP="009A6DFC">
      <w:pPr>
        <w:widowControl w:val="0"/>
        <w:ind w:firstLine="709"/>
        <w:rPr>
          <w:sz w:val="28"/>
          <w:szCs w:val="28"/>
        </w:rPr>
      </w:pPr>
      <w:r w:rsidRPr="001E028F">
        <w:rPr>
          <w:sz w:val="28"/>
          <w:szCs w:val="28"/>
        </w:rPr>
        <w:t xml:space="preserve">2020 год – </w:t>
      </w:r>
      <w:r>
        <w:rPr>
          <w:sz w:val="28"/>
          <w:szCs w:val="28"/>
        </w:rPr>
        <w:t>67155400</w:t>
      </w:r>
      <w:r w:rsidRPr="001E028F">
        <w:rPr>
          <w:sz w:val="28"/>
          <w:szCs w:val="28"/>
        </w:rPr>
        <w:t>,</w:t>
      </w:r>
      <w:r>
        <w:rPr>
          <w:sz w:val="28"/>
          <w:szCs w:val="28"/>
        </w:rPr>
        <w:t>00</w:t>
      </w:r>
    </w:p>
    <w:p w:rsidR="009A6DFC" w:rsidRPr="00F07AC1" w:rsidRDefault="009A6DFC" w:rsidP="009A6DFC">
      <w:pPr>
        <w:pStyle w:val="ConsPlusCell"/>
        <w:ind w:firstLine="709"/>
        <w:rPr>
          <w:b/>
        </w:rPr>
      </w:pPr>
      <w:r w:rsidRPr="001E028F">
        <w:t xml:space="preserve">внебюджетные источники: </w:t>
      </w:r>
      <w:r w:rsidRPr="00064E0F">
        <w:rPr>
          <w:b/>
        </w:rPr>
        <w:t>8750200</w:t>
      </w:r>
      <w:r w:rsidRPr="00F07AC1">
        <w:rPr>
          <w:b/>
          <w:bCs/>
        </w:rPr>
        <w:t>,00</w:t>
      </w:r>
    </w:p>
    <w:p w:rsidR="009A6DFC" w:rsidRPr="001E028F" w:rsidRDefault="009A6DFC" w:rsidP="009A6DFC">
      <w:pPr>
        <w:pStyle w:val="ConsPlusCell"/>
        <w:ind w:firstLine="709"/>
      </w:pPr>
      <w:r w:rsidRPr="001E028F">
        <w:t>в том числе:</w:t>
      </w:r>
    </w:p>
    <w:p w:rsidR="009A6DFC" w:rsidRPr="001E028F" w:rsidRDefault="009A6DFC" w:rsidP="009A6DFC">
      <w:pPr>
        <w:pStyle w:val="ConsPlusCell"/>
        <w:ind w:firstLine="709"/>
      </w:pPr>
      <w:r w:rsidRPr="001E028F">
        <w:t>2014 год – 8</w:t>
      </w:r>
      <w:r>
        <w:t>725200</w:t>
      </w:r>
      <w:r w:rsidRPr="001E028F">
        <w:t>,</w:t>
      </w:r>
      <w:r>
        <w:t>00</w:t>
      </w:r>
    </w:p>
    <w:p w:rsidR="009A6DFC" w:rsidRPr="001E028F" w:rsidRDefault="009A6DFC" w:rsidP="009A6DFC">
      <w:pPr>
        <w:pStyle w:val="ConsPlusCell"/>
        <w:ind w:firstLine="709"/>
      </w:pPr>
      <w:r w:rsidRPr="001E028F">
        <w:t xml:space="preserve">2015 год – </w:t>
      </w:r>
      <w:r>
        <w:t>25000,00</w:t>
      </w:r>
    </w:p>
    <w:p w:rsidR="009A6DFC" w:rsidRPr="001E028F" w:rsidRDefault="009A6DFC" w:rsidP="009A6DFC">
      <w:pPr>
        <w:pStyle w:val="ConsPlusCell"/>
        <w:ind w:firstLine="709"/>
      </w:pPr>
      <w:r w:rsidRPr="001E028F">
        <w:t xml:space="preserve">2016 год – </w:t>
      </w:r>
      <w:r>
        <w:t>0,00</w:t>
      </w:r>
    </w:p>
    <w:p w:rsidR="009A6DFC" w:rsidRPr="001E028F" w:rsidRDefault="009A6DFC" w:rsidP="009A6DFC">
      <w:pPr>
        <w:pStyle w:val="ConsPlusCell"/>
        <w:ind w:firstLine="709"/>
      </w:pPr>
      <w:r w:rsidRPr="001E028F">
        <w:t xml:space="preserve">2017 год – </w:t>
      </w:r>
      <w:r>
        <w:t>0,00</w:t>
      </w:r>
    </w:p>
    <w:p w:rsidR="009A6DFC" w:rsidRPr="001E028F" w:rsidRDefault="009A6DFC" w:rsidP="009A6DFC">
      <w:pPr>
        <w:pStyle w:val="ConsPlusCell"/>
        <w:ind w:firstLine="709"/>
      </w:pPr>
      <w:r w:rsidRPr="001E028F">
        <w:t xml:space="preserve">2018 год – </w:t>
      </w:r>
      <w:r>
        <w:t>0,00</w:t>
      </w:r>
    </w:p>
    <w:p w:rsidR="009A6DFC" w:rsidRPr="001E028F" w:rsidRDefault="009A6DFC" w:rsidP="009A6DFC">
      <w:pPr>
        <w:pStyle w:val="ConsPlusCell"/>
        <w:ind w:firstLine="709"/>
      </w:pPr>
      <w:r w:rsidRPr="001E028F">
        <w:t xml:space="preserve">2019 год – </w:t>
      </w:r>
      <w:r>
        <w:t>0,00</w:t>
      </w:r>
    </w:p>
    <w:p w:rsidR="009A6DFC" w:rsidRDefault="009A6DFC" w:rsidP="009A6DFC">
      <w:pPr>
        <w:pStyle w:val="ConsPlusCell"/>
        <w:ind w:firstLine="709"/>
      </w:pPr>
      <w:r w:rsidRPr="001E028F">
        <w:t xml:space="preserve">2020 год – </w:t>
      </w:r>
      <w:r>
        <w:t>0,00»;</w:t>
      </w:r>
    </w:p>
    <w:p w:rsidR="009A6DFC" w:rsidRDefault="009A6DFC" w:rsidP="009A6DFC">
      <w:pPr>
        <w:pStyle w:val="ConsPlusNormal"/>
        <w:ind w:firstLine="709"/>
        <w:jc w:val="both"/>
        <w:rPr>
          <w:rFonts w:ascii="Times New Roman" w:hAnsi="Times New Roman"/>
          <w:sz w:val="28"/>
          <w:szCs w:val="28"/>
        </w:rPr>
      </w:pPr>
      <w:r>
        <w:rPr>
          <w:rFonts w:ascii="Times New Roman" w:hAnsi="Times New Roman"/>
          <w:bCs/>
          <w:sz w:val="28"/>
          <w:szCs w:val="28"/>
        </w:rPr>
        <w:t>1.2</w:t>
      </w:r>
      <w:r w:rsidRPr="00D90344">
        <w:rPr>
          <w:rFonts w:ascii="Times New Roman" w:hAnsi="Times New Roman"/>
          <w:bCs/>
          <w:sz w:val="28"/>
          <w:szCs w:val="28"/>
        </w:rPr>
        <w:t xml:space="preserve">. </w:t>
      </w:r>
      <w:r>
        <w:rPr>
          <w:rFonts w:ascii="Times New Roman" w:hAnsi="Times New Roman"/>
          <w:bCs/>
          <w:sz w:val="28"/>
          <w:szCs w:val="28"/>
        </w:rPr>
        <w:t>В р</w:t>
      </w:r>
      <w:r w:rsidRPr="00CC7997">
        <w:rPr>
          <w:rFonts w:ascii="Times New Roman" w:hAnsi="Times New Roman"/>
          <w:sz w:val="28"/>
          <w:szCs w:val="28"/>
        </w:rPr>
        <w:t>аздел</w:t>
      </w:r>
      <w:r>
        <w:rPr>
          <w:rFonts w:ascii="Times New Roman" w:hAnsi="Times New Roman"/>
          <w:sz w:val="28"/>
          <w:szCs w:val="28"/>
        </w:rPr>
        <w:t>е</w:t>
      </w:r>
      <w:r w:rsidRPr="00CC7997">
        <w:rPr>
          <w:rFonts w:ascii="Times New Roman" w:hAnsi="Times New Roman"/>
          <w:sz w:val="28"/>
          <w:szCs w:val="28"/>
        </w:rPr>
        <w:t xml:space="preserve"> 1 «Характеристика и анализ текущего состояния сферы социально-экономического развития Камышловского городского округа»</w:t>
      </w:r>
      <w:r>
        <w:rPr>
          <w:rFonts w:ascii="Times New Roman" w:hAnsi="Times New Roman"/>
          <w:sz w:val="28"/>
          <w:szCs w:val="28"/>
        </w:rPr>
        <w:t>:</w:t>
      </w:r>
    </w:p>
    <w:p w:rsidR="009A6DFC" w:rsidRDefault="009A6DFC" w:rsidP="009A6DFC">
      <w:pPr>
        <w:pStyle w:val="ConsPlusCell"/>
        <w:ind w:firstLine="709"/>
      </w:pPr>
      <w:r w:rsidRPr="00966EAE">
        <w:t>Подпрограмм</w:t>
      </w:r>
      <w:r>
        <w:t>у</w:t>
      </w:r>
      <w:r w:rsidRPr="00966EAE">
        <w:t xml:space="preserve"> «Обеспечение</w:t>
      </w:r>
      <w:r w:rsidRPr="002A5F23">
        <w:t xml:space="preserve"> жильем молодых семей»</w:t>
      </w:r>
      <w:r>
        <w:t xml:space="preserve"> изложить в новой редакции:</w:t>
      </w:r>
    </w:p>
    <w:p w:rsidR="009A6DFC" w:rsidRPr="00532E5A" w:rsidRDefault="009A6DFC" w:rsidP="009A6DFC">
      <w:pPr>
        <w:jc w:val="both"/>
        <w:rPr>
          <w:sz w:val="28"/>
          <w:szCs w:val="28"/>
        </w:rPr>
      </w:pPr>
      <w:r>
        <w:rPr>
          <w:sz w:val="28"/>
          <w:szCs w:val="28"/>
        </w:rPr>
        <w:t xml:space="preserve">«Подпрограмма «Обеспечение жильем молодых семей» </w:t>
      </w:r>
      <w:r w:rsidRPr="00532E5A">
        <w:rPr>
          <w:sz w:val="28"/>
          <w:szCs w:val="28"/>
        </w:rPr>
        <w:t>разработана на основании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года № 1047-ПП (далее – государственная программа), и предусматривает создание условий, способствующих улучшению жилищных условий молодых семей.</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В Камышловском городском округе финансовая поддержка в решении жилищной проблемы молодым семья</w:t>
      </w:r>
      <w:r>
        <w:rPr>
          <w:rFonts w:ascii="Times New Roman" w:hAnsi="Times New Roman"/>
          <w:sz w:val="28"/>
          <w:szCs w:val="28"/>
        </w:rPr>
        <w:t>м</w:t>
      </w:r>
      <w:r w:rsidRPr="002A5F23">
        <w:rPr>
          <w:rFonts w:ascii="Times New Roman" w:hAnsi="Times New Roman"/>
          <w:sz w:val="28"/>
          <w:szCs w:val="28"/>
        </w:rPr>
        <w:t>, признанным в установленном порядке, нуждающимися в улучшении жилищных условий и проживающим на территории Камышловского городского округа, целенаправленно осуществляется с 2007 года.</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С использованием бюджетных средств в 2007-2016 годах улучшили жилищные условия 44 молодые семьи.</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В тоже время по состоянию на 01 января 2017 года на учете нуждающихся в улучшении жилищных условий на территории Камышловского городского округа состоит </w:t>
      </w:r>
      <w:r>
        <w:rPr>
          <w:rFonts w:ascii="Times New Roman" w:hAnsi="Times New Roman"/>
          <w:sz w:val="28"/>
          <w:szCs w:val="28"/>
        </w:rPr>
        <w:t>321</w:t>
      </w:r>
      <w:r w:rsidRPr="002A5F23">
        <w:rPr>
          <w:rFonts w:ascii="Times New Roman" w:hAnsi="Times New Roman"/>
          <w:sz w:val="28"/>
          <w:szCs w:val="28"/>
        </w:rPr>
        <w:t xml:space="preserve"> молод</w:t>
      </w:r>
      <w:r>
        <w:rPr>
          <w:rFonts w:ascii="Times New Roman" w:hAnsi="Times New Roman"/>
          <w:sz w:val="28"/>
          <w:szCs w:val="28"/>
        </w:rPr>
        <w:t>ая</w:t>
      </w:r>
      <w:r w:rsidRPr="002A5F23">
        <w:rPr>
          <w:rFonts w:ascii="Times New Roman" w:hAnsi="Times New Roman"/>
          <w:sz w:val="28"/>
          <w:szCs w:val="28"/>
        </w:rPr>
        <w:t xml:space="preserve"> сем</w:t>
      </w:r>
      <w:r>
        <w:rPr>
          <w:rFonts w:ascii="Times New Roman" w:hAnsi="Times New Roman"/>
          <w:sz w:val="28"/>
          <w:szCs w:val="28"/>
        </w:rPr>
        <w:t>ья</w:t>
      </w:r>
      <w:r w:rsidRPr="002A5F23">
        <w:rPr>
          <w:rFonts w:ascii="Times New Roman" w:hAnsi="Times New Roman"/>
          <w:sz w:val="28"/>
          <w:szCs w:val="28"/>
        </w:rPr>
        <w:t>.</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w:t>
      </w:r>
      <w:r w:rsidRPr="002A5F23">
        <w:rPr>
          <w:rFonts w:ascii="Times New Roman" w:hAnsi="Times New Roman"/>
          <w:sz w:val="28"/>
          <w:szCs w:val="28"/>
        </w:rPr>
        <w:lastRenderedPageBreak/>
        <w:t>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Другая категория молодых семей имеет возможность накопить на первоначальный взнос по ипотечному жилищному кредиту и самостоятельно приобрести жилье с привлечением средств данного кредита. Однако, находясь в репродуктивном возрасте, многие молодые семьи после вступления в брак принимают решение о рождении ребенка. В период по уходу за новорожденным ребенком платежеспособность молодой семьи резко снижается в связи с тем, что один из молодых родителей находится в отпуске по уходу за ребенком и получает пособие, а не полноценную заработную плату. В целях предоставления финансовой поддержки молодым семьям при обеспечении жильем в составе Муниципальной программы «Развитие социально-экономического комплекса Камышловского городского округа» предусмотрена подпрограмма «Обеспечение жильем молодых семей» (далее – подпрограмма).</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на территории Камышловского городского округа.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На территории Камышловского городского округа размер социальной выплаты, предоставляемой молодой семье в рамках федеральной программы составляет 35 процентов расчетной стоимости жилья-для молодых семей, не имеющих детей и 40 процентов расчетной стоимости жилья- для молодых семей, имеющих одного и более детей, и одиноко проживающих родителей с детьми.</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Таким образом, встает вопрос о повышении</w:t>
      </w:r>
      <w:r>
        <w:rPr>
          <w:rFonts w:ascii="Times New Roman" w:hAnsi="Times New Roman"/>
          <w:sz w:val="28"/>
          <w:szCs w:val="28"/>
        </w:rPr>
        <w:t xml:space="preserve"> эффективности мер государственной</w:t>
      </w:r>
      <w:r w:rsidRPr="002A5F23">
        <w:rPr>
          <w:rFonts w:ascii="Times New Roman" w:hAnsi="Times New Roman"/>
          <w:sz w:val="28"/>
          <w:szCs w:val="28"/>
        </w:rPr>
        <w:t xml:space="preserve"> поддержки молодых семей в улучшении жилищных условий без значительных увеличений объемов бюджетных средств.</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Развитая сфера ипотечного жилищного кредитования в Камышловском городском округе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w:t>
      </w:r>
      <w:r>
        <w:rPr>
          <w:rFonts w:ascii="Times New Roman" w:hAnsi="Times New Roman"/>
          <w:sz w:val="28"/>
          <w:szCs w:val="28"/>
        </w:rPr>
        <w:t xml:space="preserve"> </w:t>
      </w:r>
      <w:r w:rsidRPr="002A5F23">
        <w:rPr>
          <w:rFonts w:ascii="Times New Roman" w:hAnsi="Times New Roman"/>
          <w:sz w:val="28"/>
          <w:szCs w:val="28"/>
        </w:rPr>
        <w:t>строительстве жилья, паевого взноса в жилищно-строительный кооператив.</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Средний размер первоначального взноса при получении ипотечного жилищного кредита (займа) составляет от 10 до 13 процентов от фактической стоимости жилья или 20 процентов от расчетной стоимости жилья, используемой в рамках федеральной программы.</w:t>
      </w:r>
    </w:p>
    <w:p w:rsidR="009A6DFC" w:rsidRDefault="009A6DFC" w:rsidP="009A6DFC">
      <w:pPr>
        <w:jc w:val="both"/>
        <w:rPr>
          <w:sz w:val="28"/>
          <w:szCs w:val="28"/>
        </w:rPr>
      </w:pPr>
      <w:r w:rsidRPr="002A5F23">
        <w:rPr>
          <w:sz w:val="28"/>
          <w:szCs w:val="28"/>
        </w:rPr>
        <w:lastRenderedPageBreak/>
        <w:t xml:space="preserve">К тому же остается проблемой условие, связанное с ограничением возраста молодых семей для участия в подпрограмме, так как при достижении предельного возраста превышающего 35 лет одним из супругов, молодая семья, так и не получив социальную выплату, исключается из участников </w:t>
      </w:r>
      <w:r w:rsidRPr="00532E5A">
        <w:rPr>
          <w:sz w:val="28"/>
          <w:szCs w:val="28"/>
        </w:rPr>
        <w:t>основного мероприятия по «Обеспечению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года  № 1047-ПП</w:t>
      </w:r>
      <w:r>
        <w:rPr>
          <w:sz w:val="28"/>
          <w:szCs w:val="28"/>
        </w:rPr>
        <w:t>.</w:t>
      </w:r>
    </w:p>
    <w:p w:rsidR="009A6DFC" w:rsidRDefault="009A6DFC" w:rsidP="009A6DFC">
      <w:pPr>
        <w:jc w:val="both"/>
        <w:rPr>
          <w:sz w:val="28"/>
          <w:szCs w:val="28"/>
        </w:rPr>
      </w:pPr>
    </w:p>
    <w:p w:rsidR="009A6DFC" w:rsidRDefault="009A6DFC" w:rsidP="009A6DFC">
      <w:pPr>
        <w:jc w:val="center"/>
        <w:rPr>
          <w:sz w:val="28"/>
          <w:szCs w:val="28"/>
        </w:rPr>
      </w:pPr>
      <w:r>
        <w:rPr>
          <w:sz w:val="28"/>
          <w:szCs w:val="28"/>
        </w:rPr>
        <w:t>Раздел: Механизм реализации подпрограммы</w:t>
      </w:r>
    </w:p>
    <w:p w:rsidR="009A6DFC" w:rsidRPr="00532E5A" w:rsidRDefault="009A6DFC" w:rsidP="009A6DFC">
      <w:pPr>
        <w:jc w:val="center"/>
        <w:rPr>
          <w:sz w:val="28"/>
          <w:szCs w:val="28"/>
        </w:rPr>
      </w:pPr>
      <w:r>
        <w:rPr>
          <w:sz w:val="28"/>
          <w:szCs w:val="28"/>
        </w:rPr>
        <w:t>«Обеспечение жильем молодых семей»</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Организационные мероприятия подпрограммы администрации Камышловского городского округа предусматривают:</w:t>
      </w:r>
    </w:p>
    <w:p w:rsidR="009A6DFC" w:rsidRPr="002A5F23" w:rsidRDefault="009A6DFC" w:rsidP="009A6DFC">
      <w:pPr>
        <w:pStyle w:val="ConsPlusNormal"/>
        <w:ind w:firstLine="567"/>
        <w:jc w:val="both"/>
        <w:rPr>
          <w:rFonts w:ascii="Times New Roman" w:hAnsi="Times New Roman"/>
          <w:sz w:val="28"/>
          <w:szCs w:val="28"/>
        </w:rPr>
      </w:pPr>
      <w:r>
        <w:rPr>
          <w:rFonts w:ascii="Times New Roman" w:hAnsi="Times New Roman"/>
          <w:sz w:val="28"/>
          <w:szCs w:val="28"/>
        </w:rPr>
        <w:t>1) в</w:t>
      </w:r>
      <w:r w:rsidRPr="002A5F23">
        <w:rPr>
          <w:rFonts w:ascii="Times New Roman" w:hAnsi="Times New Roman"/>
          <w:sz w:val="28"/>
          <w:szCs w:val="28"/>
        </w:rPr>
        <w:t>едение учета молодых семей, нуждающихся в улу</w:t>
      </w:r>
      <w:r>
        <w:rPr>
          <w:rFonts w:ascii="Times New Roman" w:hAnsi="Times New Roman"/>
          <w:sz w:val="28"/>
          <w:szCs w:val="28"/>
        </w:rPr>
        <w:t>чшении жилищных условий;</w:t>
      </w:r>
    </w:p>
    <w:p w:rsidR="009A6DFC" w:rsidRPr="002A5F23" w:rsidRDefault="009A6DFC" w:rsidP="009A6DFC">
      <w:pPr>
        <w:pStyle w:val="ConsPlusNormal"/>
        <w:ind w:firstLine="567"/>
        <w:jc w:val="both"/>
        <w:rPr>
          <w:rFonts w:ascii="Times New Roman" w:hAnsi="Times New Roman"/>
          <w:sz w:val="28"/>
          <w:szCs w:val="28"/>
        </w:rPr>
      </w:pPr>
      <w:r>
        <w:rPr>
          <w:rFonts w:ascii="Times New Roman" w:hAnsi="Times New Roman"/>
          <w:sz w:val="28"/>
          <w:szCs w:val="28"/>
        </w:rPr>
        <w:t>2) о</w:t>
      </w:r>
      <w:r w:rsidRPr="002A5F23">
        <w:rPr>
          <w:rFonts w:ascii="Times New Roman" w:hAnsi="Times New Roman"/>
          <w:sz w:val="28"/>
          <w:szCs w:val="28"/>
        </w:rPr>
        <w:t>существление действий по признанию молодых семей нуждающимися в улучшении жилищных условий в порядке, установленном законод</w:t>
      </w:r>
      <w:r>
        <w:rPr>
          <w:rFonts w:ascii="Times New Roman" w:hAnsi="Times New Roman"/>
          <w:sz w:val="28"/>
          <w:szCs w:val="28"/>
        </w:rPr>
        <w:t>ательством Российской Федерации;</w:t>
      </w:r>
    </w:p>
    <w:p w:rsidR="009A6DFC" w:rsidRPr="002A5F23" w:rsidRDefault="009A6DFC" w:rsidP="009A6DFC">
      <w:pPr>
        <w:pStyle w:val="ConsPlusNormal"/>
        <w:ind w:firstLine="567"/>
        <w:jc w:val="both"/>
        <w:rPr>
          <w:rFonts w:ascii="Times New Roman" w:hAnsi="Times New Roman"/>
          <w:sz w:val="28"/>
          <w:szCs w:val="28"/>
        </w:rPr>
      </w:pPr>
      <w:r>
        <w:rPr>
          <w:rFonts w:ascii="Times New Roman" w:hAnsi="Times New Roman"/>
          <w:sz w:val="28"/>
          <w:szCs w:val="28"/>
        </w:rPr>
        <w:t>3) у</w:t>
      </w:r>
      <w:r w:rsidRPr="002A5F23">
        <w:rPr>
          <w:rFonts w:ascii="Times New Roman" w:hAnsi="Times New Roman"/>
          <w:sz w:val="28"/>
          <w:szCs w:val="28"/>
        </w:rPr>
        <w:t xml:space="preserve">становление средней рыночной стоимости 1 кв. метра жилого помещения на территории </w:t>
      </w:r>
      <w:r>
        <w:rPr>
          <w:rFonts w:ascii="Times New Roman" w:hAnsi="Times New Roman"/>
          <w:sz w:val="28"/>
          <w:szCs w:val="28"/>
        </w:rPr>
        <w:t>Камышловского городского округа;</w:t>
      </w:r>
    </w:p>
    <w:p w:rsidR="009A6DFC" w:rsidRPr="002A5F23" w:rsidRDefault="009A6DFC" w:rsidP="009A6DFC">
      <w:pPr>
        <w:pStyle w:val="ConsPlusNormal"/>
        <w:ind w:firstLine="567"/>
        <w:jc w:val="both"/>
        <w:rPr>
          <w:rFonts w:ascii="Times New Roman" w:hAnsi="Times New Roman"/>
          <w:sz w:val="28"/>
          <w:szCs w:val="28"/>
        </w:rPr>
      </w:pPr>
      <w:r>
        <w:rPr>
          <w:rFonts w:ascii="Times New Roman" w:hAnsi="Times New Roman"/>
          <w:sz w:val="28"/>
          <w:szCs w:val="28"/>
        </w:rPr>
        <w:t>4) п</w:t>
      </w:r>
      <w:r w:rsidRPr="002A5F23">
        <w:rPr>
          <w:rFonts w:ascii="Times New Roman" w:hAnsi="Times New Roman"/>
          <w:sz w:val="28"/>
          <w:szCs w:val="28"/>
        </w:rPr>
        <w:t>ринятие муниципальной подпрограммы по о</w:t>
      </w:r>
      <w:r>
        <w:rPr>
          <w:rFonts w:ascii="Times New Roman" w:hAnsi="Times New Roman"/>
          <w:sz w:val="28"/>
          <w:szCs w:val="28"/>
        </w:rPr>
        <w:t>беспечению жильем молодых семей;</w:t>
      </w:r>
    </w:p>
    <w:p w:rsidR="009A6DFC" w:rsidRPr="002A5F23" w:rsidRDefault="009A6DFC" w:rsidP="009A6DFC">
      <w:pPr>
        <w:pStyle w:val="ConsPlusNormal"/>
        <w:ind w:firstLine="567"/>
        <w:jc w:val="both"/>
        <w:rPr>
          <w:rFonts w:ascii="Times New Roman" w:hAnsi="Times New Roman"/>
          <w:sz w:val="28"/>
          <w:szCs w:val="28"/>
        </w:rPr>
      </w:pPr>
      <w:r>
        <w:rPr>
          <w:rFonts w:ascii="Times New Roman" w:hAnsi="Times New Roman"/>
          <w:sz w:val="28"/>
          <w:szCs w:val="28"/>
        </w:rPr>
        <w:t>5) п</w:t>
      </w:r>
      <w:r w:rsidRPr="002A5F23">
        <w:rPr>
          <w:rFonts w:ascii="Times New Roman" w:hAnsi="Times New Roman"/>
          <w:sz w:val="28"/>
          <w:szCs w:val="28"/>
        </w:rPr>
        <w:t xml:space="preserve">ринятия решения о признании либо отказе в признании молодых </w:t>
      </w:r>
      <w:r>
        <w:rPr>
          <w:rFonts w:ascii="Times New Roman" w:hAnsi="Times New Roman"/>
          <w:sz w:val="28"/>
          <w:szCs w:val="28"/>
        </w:rPr>
        <w:t>семей участниками подпрограммы;</w:t>
      </w:r>
    </w:p>
    <w:p w:rsidR="009A6DFC" w:rsidRPr="002A5F23" w:rsidRDefault="009A6DFC" w:rsidP="009A6DFC">
      <w:pPr>
        <w:pStyle w:val="ConsPlusNormal"/>
        <w:ind w:firstLine="567"/>
        <w:jc w:val="both"/>
        <w:rPr>
          <w:rFonts w:ascii="Times New Roman" w:hAnsi="Times New Roman"/>
          <w:b/>
          <w:sz w:val="28"/>
          <w:szCs w:val="28"/>
        </w:rPr>
      </w:pPr>
      <w:r>
        <w:rPr>
          <w:rFonts w:ascii="Times New Roman" w:hAnsi="Times New Roman"/>
          <w:sz w:val="28"/>
          <w:szCs w:val="28"/>
        </w:rPr>
        <w:t>6) ф</w:t>
      </w:r>
      <w:r w:rsidRPr="002A5F23">
        <w:rPr>
          <w:rFonts w:ascii="Times New Roman" w:hAnsi="Times New Roman"/>
          <w:sz w:val="28"/>
          <w:szCs w:val="28"/>
        </w:rPr>
        <w:t>ормирование сводного списка молоды</w:t>
      </w:r>
      <w:r>
        <w:rPr>
          <w:rFonts w:ascii="Times New Roman" w:hAnsi="Times New Roman"/>
          <w:sz w:val="28"/>
          <w:szCs w:val="28"/>
        </w:rPr>
        <w:t>х семей- участников основного мероприятия</w:t>
      </w:r>
      <w:r w:rsidRPr="002A5F23">
        <w:rPr>
          <w:rFonts w:ascii="Times New Roman" w:hAnsi="Times New Roman"/>
          <w:sz w:val="28"/>
          <w:szCs w:val="28"/>
        </w:rPr>
        <w:t xml:space="preserve">, изъявивших желание получить социальную выплату по Камышловскому городскому округу в планируемом году в соответствии с </w:t>
      </w:r>
      <w:r w:rsidRPr="00F154D5">
        <w:rPr>
          <w:rFonts w:ascii="Times New Roman" w:hAnsi="Times New Roman"/>
          <w:sz w:val="28"/>
          <w:szCs w:val="28"/>
        </w:rPr>
        <w:t>Приложением № 1</w:t>
      </w:r>
      <w:r w:rsidRPr="002A5F23">
        <w:rPr>
          <w:rFonts w:ascii="Times New Roman" w:hAnsi="Times New Roman"/>
          <w:sz w:val="28"/>
          <w:szCs w:val="28"/>
        </w:rPr>
        <w:t xml:space="preserve"> к подпрограмме</w:t>
      </w:r>
      <w:r>
        <w:rPr>
          <w:rFonts w:ascii="Times New Roman" w:hAnsi="Times New Roman"/>
          <w:sz w:val="28"/>
          <w:szCs w:val="28"/>
        </w:rPr>
        <w:t>;</w:t>
      </w:r>
    </w:p>
    <w:p w:rsidR="009A6DFC" w:rsidRPr="002A5F23" w:rsidRDefault="009A6DFC" w:rsidP="009A6DFC">
      <w:pPr>
        <w:pStyle w:val="ConsPlusNormal"/>
        <w:ind w:firstLine="540"/>
        <w:jc w:val="both"/>
        <w:rPr>
          <w:rFonts w:ascii="Times New Roman" w:hAnsi="Times New Roman"/>
          <w:sz w:val="28"/>
          <w:szCs w:val="28"/>
        </w:rPr>
      </w:pPr>
      <w:r>
        <w:rPr>
          <w:rFonts w:ascii="Times New Roman" w:hAnsi="Times New Roman"/>
          <w:sz w:val="28"/>
          <w:szCs w:val="28"/>
        </w:rPr>
        <w:t>7) е</w:t>
      </w:r>
      <w:r w:rsidRPr="002A5F23">
        <w:rPr>
          <w:rFonts w:ascii="Times New Roman" w:hAnsi="Times New Roman"/>
          <w:sz w:val="28"/>
          <w:szCs w:val="28"/>
        </w:rPr>
        <w:t>жегодно определение объема средств, выделяемых из местного бюджета на финансирование с</w:t>
      </w:r>
      <w:r>
        <w:rPr>
          <w:rFonts w:ascii="Times New Roman" w:hAnsi="Times New Roman"/>
          <w:sz w:val="28"/>
          <w:szCs w:val="28"/>
        </w:rPr>
        <w:t>оциальных выплат молодым семьям;</w:t>
      </w:r>
    </w:p>
    <w:p w:rsidR="009A6DFC" w:rsidRPr="002A5F23" w:rsidRDefault="009A6DFC" w:rsidP="009A6DFC">
      <w:pPr>
        <w:pStyle w:val="ConsPlusNormal"/>
        <w:ind w:firstLine="540"/>
        <w:jc w:val="both"/>
        <w:rPr>
          <w:rFonts w:ascii="Times New Roman" w:hAnsi="Times New Roman"/>
          <w:sz w:val="28"/>
          <w:szCs w:val="28"/>
        </w:rPr>
      </w:pPr>
      <w:r>
        <w:rPr>
          <w:rFonts w:ascii="Times New Roman" w:hAnsi="Times New Roman"/>
          <w:sz w:val="28"/>
          <w:szCs w:val="28"/>
        </w:rPr>
        <w:t>8) в</w:t>
      </w:r>
      <w:r w:rsidRPr="002A5F23">
        <w:rPr>
          <w:rFonts w:ascii="Times New Roman" w:hAnsi="Times New Roman"/>
          <w:sz w:val="28"/>
          <w:szCs w:val="28"/>
        </w:rPr>
        <w:t>ыдача молодым семьям в установленном порядке свидетельств о праве на получение социальной выплаты на при</w:t>
      </w:r>
      <w:r>
        <w:rPr>
          <w:rFonts w:ascii="Times New Roman" w:hAnsi="Times New Roman"/>
          <w:sz w:val="28"/>
          <w:szCs w:val="28"/>
        </w:rPr>
        <w:t>обретение (строительство) жилья;</w:t>
      </w:r>
    </w:p>
    <w:p w:rsidR="009A6DFC" w:rsidRPr="002A5F23" w:rsidRDefault="009A6DFC" w:rsidP="009A6DFC">
      <w:pPr>
        <w:pStyle w:val="ConsPlusNormal"/>
        <w:ind w:firstLine="540"/>
        <w:jc w:val="both"/>
        <w:rPr>
          <w:rFonts w:ascii="Times New Roman" w:hAnsi="Times New Roman"/>
          <w:sz w:val="28"/>
          <w:szCs w:val="28"/>
        </w:rPr>
      </w:pPr>
      <w:r>
        <w:rPr>
          <w:rFonts w:ascii="Times New Roman" w:hAnsi="Times New Roman"/>
          <w:sz w:val="28"/>
          <w:szCs w:val="28"/>
        </w:rPr>
        <w:t>9) о</w:t>
      </w:r>
      <w:r w:rsidRPr="002A5F23">
        <w:rPr>
          <w:rFonts w:ascii="Times New Roman" w:hAnsi="Times New Roman"/>
          <w:sz w:val="28"/>
          <w:szCs w:val="28"/>
        </w:rPr>
        <w:t>беспечение контроля за реализацией свидетельств о праве на получение социальной выплаты на при</w:t>
      </w:r>
      <w:r>
        <w:rPr>
          <w:rFonts w:ascii="Times New Roman" w:hAnsi="Times New Roman"/>
          <w:sz w:val="28"/>
          <w:szCs w:val="28"/>
        </w:rPr>
        <w:t>обретение (строительство) жилья;</w:t>
      </w:r>
    </w:p>
    <w:p w:rsidR="009A6DFC" w:rsidRPr="002A5F23" w:rsidRDefault="009A6DFC" w:rsidP="009A6DFC">
      <w:pPr>
        <w:pStyle w:val="ConsPlusNormal"/>
        <w:ind w:firstLine="540"/>
        <w:jc w:val="both"/>
        <w:rPr>
          <w:rFonts w:ascii="Times New Roman" w:hAnsi="Times New Roman"/>
          <w:sz w:val="28"/>
          <w:szCs w:val="28"/>
        </w:rPr>
      </w:pPr>
      <w:r>
        <w:rPr>
          <w:rFonts w:ascii="Times New Roman" w:hAnsi="Times New Roman"/>
          <w:sz w:val="28"/>
          <w:szCs w:val="28"/>
        </w:rPr>
        <w:t>10) ф</w:t>
      </w:r>
      <w:r w:rsidRPr="002A5F23">
        <w:rPr>
          <w:rFonts w:ascii="Times New Roman" w:hAnsi="Times New Roman"/>
          <w:sz w:val="28"/>
          <w:szCs w:val="28"/>
        </w:rPr>
        <w:t>ормирование базы данных молоды</w:t>
      </w:r>
      <w:r>
        <w:rPr>
          <w:rFonts w:ascii="Times New Roman" w:hAnsi="Times New Roman"/>
          <w:sz w:val="28"/>
          <w:szCs w:val="28"/>
        </w:rPr>
        <w:t>х семей- участников основного мероприятия</w:t>
      </w:r>
      <w:r w:rsidRPr="002A5F23">
        <w:rPr>
          <w:rFonts w:ascii="Times New Roman" w:hAnsi="Times New Roman"/>
          <w:sz w:val="28"/>
          <w:szCs w:val="28"/>
        </w:rPr>
        <w:t xml:space="preserve"> по Камышловскому городскому округу</w:t>
      </w:r>
      <w:r>
        <w:rPr>
          <w:rFonts w:ascii="Times New Roman" w:hAnsi="Times New Roman"/>
          <w:sz w:val="28"/>
          <w:szCs w:val="28"/>
        </w:rPr>
        <w:t>;</w:t>
      </w:r>
    </w:p>
    <w:p w:rsidR="009A6DFC" w:rsidRPr="002A5F23" w:rsidRDefault="009A6DFC" w:rsidP="009A6DFC">
      <w:pPr>
        <w:pStyle w:val="ConsPlusNormal"/>
        <w:ind w:firstLine="540"/>
        <w:jc w:val="both"/>
        <w:rPr>
          <w:rFonts w:ascii="Times New Roman" w:hAnsi="Times New Roman"/>
          <w:sz w:val="28"/>
          <w:szCs w:val="28"/>
        </w:rPr>
      </w:pPr>
      <w:r>
        <w:rPr>
          <w:rFonts w:ascii="Times New Roman" w:hAnsi="Times New Roman"/>
          <w:sz w:val="28"/>
          <w:szCs w:val="28"/>
        </w:rPr>
        <w:t>11) о</w:t>
      </w:r>
      <w:r w:rsidRPr="002A5F23">
        <w:rPr>
          <w:rFonts w:ascii="Times New Roman" w:hAnsi="Times New Roman"/>
          <w:sz w:val="28"/>
          <w:szCs w:val="28"/>
        </w:rPr>
        <w:t xml:space="preserve">беспечение освещения цели и задач подпрограммы в средствах массовой информации, действующих на территории </w:t>
      </w:r>
      <w:r>
        <w:rPr>
          <w:rFonts w:ascii="Times New Roman" w:hAnsi="Times New Roman"/>
          <w:sz w:val="28"/>
          <w:szCs w:val="28"/>
        </w:rPr>
        <w:t>Камышловского городского округа;</w:t>
      </w:r>
    </w:p>
    <w:p w:rsidR="009A6DFC" w:rsidRDefault="009A6DFC" w:rsidP="009A6DFC">
      <w:pPr>
        <w:pStyle w:val="ConsPlusNormal"/>
        <w:ind w:firstLine="540"/>
        <w:jc w:val="both"/>
        <w:rPr>
          <w:rFonts w:ascii="Times New Roman" w:hAnsi="Times New Roman"/>
          <w:sz w:val="28"/>
          <w:szCs w:val="28"/>
        </w:rPr>
      </w:pPr>
      <w:r>
        <w:rPr>
          <w:rFonts w:ascii="Times New Roman" w:hAnsi="Times New Roman"/>
          <w:sz w:val="28"/>
          <w:szCs w:val="28"/>
        </w:rPr>
        <w:t>12) п</w:t>
      </w:r>
      <w:r w:rsidRPr="002A5F23">
        <w:rPr>
          <w:rFonts w:ascii="Times New Roman" w:hAnsi="Times New Roman"/>
          <w:sz w:val="28"/>
          <w:szCs w:val="28"/>
        </w:rPr>
        <w:t>роведение мониторинга реализации подпрограммы, подготовка информационно-аналитических и отчетных материалов</w:t>
      </w:r>
      <w:r>
        <w:rPr>
          <w:rFonts w:ascii="Times New Roman" w:hAnsi="Times New Roman"/>
          <w:sz w:val="28"/>
          <w:szCs w:val="28"/>
        </w:rPr>
        <w:t>;</w:t>
      </w:r>
    </w:p>
    <w:p w:rsidR="009A6DFC" w:rsidRPr="002A5F23" w:rsidRDefault="009A6DFC" w:rsidP="009A6DFC">
      <w:pPr>
        <w:pStyle w:val="ConsPlusNormal"/>
        <w:ind w:firstLine="540"/>
        <w:jc w:val="both"/>
        <w:rPr>
          <w:rFonts w:ascii="Times New Roman" w:hAnsi="Times New Roman"/>
          <w:sz w:val="28"/>
          <w:szCs w:val="28"/>
        </w:rPr>
      </w:pPr>
      <w:r>
        <w:rPr>
          <w:rFonts w:ascii="Times New Roman" w:hAnsi="Times New Roman"/>
          <w:sz w:val="28"/>
          <w:szCs w:val="28"/>
        </w:rPr>
        <w:t>13) п</w:t>
      </w:r>
      <w:r w:rsidRPr="002A5F23">
        <w:rPr>
          <w:rFonts w:ascii="Times New Roman" w:hAnsi="Times New Roman"/>
          <w:sz w:val="28"/>
          <w:szCs w:val="28"/>
        </w:rPr>
        <w:t>редоставление запрашиваемых информационно-анал</w:t>
      </w:r>
      <w:r>
        <w:rPr>
          <w:rFonts w:ascii="Times New Roman" w:hAnsi="Times New Roman"/>
          <w:sz w:val="28"/>
          <w:szCs w:val="28"/>
        </w:rPr>
        <w:t>итических и отчетных материалов;</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В рамках реализации подпрограммы молодым семьям</w:t>
      </w:r>
      <w:r>
        <w:rPr>
          <w:rFonts w:ascii="Times New Roman" w:hAnsi="Times New Roman"/>
          <w:sz w:val="28"/>
          <w:szCs w:val="28"/>
        </w:rPr>
        <w:t>,</w:t>
      </w:r>
      <w:r w:rsidRPr="002A5F23">
        <w:rPr>
          <w:rFonts w:ascii="Times New Roman" w:hAnsi="Times New Roman"/>
          <w:sz w:val="28"/>
          <w:szCs w:val="28"/>
        </w:rPr>
        <w:t xml:space="preserve"> нуждающимся в </w:t>
      </w:r>
      <w:r w:rsidRPr="002A5F23">
        <w:rPr>
          <w:rFonts w:ascii="Times New Roman" w:hAnsi="Times New Roman"/>
          <w:sz w:val="28"/>
          <w:szCs w:val="28"/>
        </w:rPr>
        <w:lastRenderedPageBreak/>
        <w:t>улучшении жилищных условий предоставляется государственная финансовая поддержка в форме социальных выплат. Молодая семья может получить социальную выплату только один раз.</w:t>
      </w:r>
    </w:p>
    <w:p w:rsidR="009A6DFC"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Социальные выплаты молодым семьям предоставляются в соответствии с Правилами предоставления молодым семьям социальных выплат на приобретение (строительство) жилья и их использовании, утвержденными</w:t>
      </w:r>
      <w:r w:rsidRPr="00613ADE">
        <w:rPr>
          <w:b/>
        </w:rPr>
        <w:t xml:space="preserve"> </w:t>
      </w:r>
      <w:r w:rsidRPr="00613ADE">
        <w:rPr>
          <w:rFonts w:ascii="Times New Roman" w:hAnsi="Times New Roman"/>
          <w:sz w:val="28"/>
          <w:szCs w:val="28"/>
        </w:rPr>
        <w:t>Постановлением Правительства Российской Федерации от 17.12.2010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редакции от 30.12.2017 № 1710)</w:t>
      </w:r>
      <w:r w:rsidRPr="002A5F23">
        <w:rPr>
          <w:rFonts w:ascii="Times New Roman" w:hAnsi="Times New Roman"/>
          <w:sz w:val="28"/>
          <w:szCs w:val="28"/>
        </w:rPr>
        <w:t>, а также подпрограммой «Обеспечение жильем молодых семей» государственной программы</w:t>
      </w:r>
      <w:r>
        <w:rPr>
          <w:rFonts w:ascii="Times New Roman" w:hAnsi="Times New Roman"/>
          <w:sz w:val="28"/>
          <w:szCs w:val="28"/>
        </w:rPr>
        <w:t xml:space="preserve">. </w:t>
      </w:r>
      <w:r w:rsidRPr="002A5F23">
        <w:rPr>
          <w:rFonts w:ascii="Times New Roman" w:hAnsi="Times New Roman"/>
          <w:sz w:val="28"/>
          <w:szCs w:val="28"/>
        </w:rPr>
        <w:t>Участие молодой семьи в подпрограмме является добровольным.</w:t>
      </w:r>
    </w:p>
    <w:p w:rsidR="009A6DFC" w:rsidRPr="00500ECB" w:rsidRDefault="009A6DFC" w:rsidP="009A6DFC">
      <w:pPr>
        <w:ind w:firstLine="709"/>
        <w:jc w:val="both"/>
        <w:rPr>
          <w:sz w:val="28"/>
          <w:szCs w:val="28"/>
        </w:rPr>
      </w:pPr>
      <w:r w:rsidRPr="00500ECB">
        <w:rPr>
          <w:sz w:val="28"/>
          <w:szCs w:val="28"/>
        </w:rPr>
        <w:t>Социальная выплата не может быть использована на приобретение жилого помещения у близких родственников (супруга(супруги),</w:t>
      </w:r>
      <w:r>
        <w:rPr>
          <w:sz w:val="28"/>
          <w:szCs w:val="28"/>
        </w:rPr>
        <w:t xml:space="preserve"> </w:t>
      </w:r>
      <w:r w:rsidRPr="00500ECB">
        <w:rPr>
          <w:sz w:val="28"/>
          <w:szCs w:val="28"/>
        </w:rPr>
        <w:t>дедушки (бабушки), внуков, родителей (в том числе усыновителей), детей (в том числе усыновленных), полнородных и неполнородных братьев и сестер).</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жилого дома, в том числе по ипотечному жилищному кредиту (займу), необходимых для оплаты строительства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и областного материнского капитала.</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Условием участия в </w:t>
      </w:r>
      <w:r>
        <w:rPr>
          <w:rFonts w:ascii="Times New Roman" w:hAnsi="Times New Roman"/>
          <w:sz w:val="28"/>
          <w:szCs w:val="28"/>
        </w:rPr>
        <w:t xml:space="preserve">основном мероприятии </w:t>
      </w:r>
      <w:r w:rsidRPr="002A5F23">
        <w:rPr>
          <w:rFonts w:ascii="Times New Roman" w:hAnsi="Times New Roman"/>
          <w:sz w:val="28"/>
          <w:szCs w:val="28"/>
        </w:rPr>
        <w:t>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rsidR="009A6DFC" w:rsidRPr="00966EAE"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Согласие должно быть оформлено в соответствии </w:t>
      </w:r>
      <w:r w:rsidRPr="00966EAE">
        <w:rPr>
          <w:rFonts w:ascii="Times New Roman" w:hAnsi="Times New Roman"/>
          <w:sz w:val="28"/>
          <w:szCs w:val="28"/>
        </w:rPr>
        <w:t xml:space="preserve">со </w:t>
      </w:r>
      <w:hyperlink r:id="rId9" w:history="1">
        <w:r w:rsidRPr="00966EAE">
          <w:rPr>
            <w:rFonts w:ascii="Times New Roman" w:hAnsi="Times New Roman"/>
            <w:sz w:val="28"/>
            <w:szCs w:val="28"/>
          </w:rPr>
          <w:t>статьей 9</w:t>
        </w:r>
      </w:hyperlink>
      <w:r w:rsidRPr="00966EAE">
        <w:rPr>
          <w:rFonts w:ascii="Times New Roman" w:hAnsi="Times New Roman"/>
          <w:sz w:val="28"/>
          <w:szCs w:val="28"/>
        </w:rPr>
        <w:t xml:space="preserve"> Федерального закона от 27 июля 2006 года N 152-ФЗ "О персональных данных".</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Право молодой семьи - участницы </w:t>
      </w:r>
      <w:r>
        <w:rPr>
          <w:rFonts w:ascii="Times New Roman" w:hAnsi="Times New Roman"/>
          <w:sz w:val="28"/>
          <w:szCs w:val="28"/>
        </w:rPr>
        <w:t>основного мероприятия</w:t>
      </w:r>
      <w:r w:rsidRPr="002A5F23">
        <w:rPr>
          <w:rFonts w:ascii="Times New Roman" w:hAnsi="Times New Roman"/>
          <w:sz w:val="28"/>
          <w:szCs w:val="28"/>
        </w:rPr>
        <w:t xml:space="preserve">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 Форма свидетельства утверждается Правительством Российской Федерации.</w:t>
      </w:r>
    </w:p>
    <w:p w:rsidR="009A6DFC" w:rsidRPr="002A5F23" w:rsidRDefault="009A6DFC" w:rsidP="009A6DFC">
      <w:pPr>
        <w:pStyle w:val="ConsPlusNormal"/>
        <w:ind w:firstLine="709"/>
        <w:jc w:val="both"/>
        <w:rPr>
          <w:rFonts w:ascii="Times New Roman" w:hAnsi="Times New Roman"/>
          <w:sz w:val="28"/>
          <w:szCs w:val="28"/>
        </w:rPr>
      </w:pPr>
      <w:r>
        <w:rPr>
          <w:rFonts w:ascii="Times New Roman" w:hAnsi="Times New Roman"/>
          <w:sz w:val="28"/>
          <w:szCs w:val="28"/>
        </w:rPr>
        <w:t xml:space="preserve">Срок действия свидетельства </w:t>
      </w:r>
      <w:r w:rsidRPr="002A5F23">
        <w:rPr>
          <w:rFonts w:ascii="Times New Roman" w:hAnsi="Times New Roman"/>
          <w:sz w:val="28"/>
          <w:szCs w:val="28"/>
        </w:rPr>
        <w:t>составляет 7 месяцев с даты выдачи, указанной в этом свидетельстве.</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Полученное свидетельство сдается его владельцем в банк, отобранный Департаментом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w:t>
      </w:r>
      <w:r w:rsidRPr="002A5F23">
        <w:rPr>
          <w:rFonts w:ascii="Times New Roman" w:hAnsi="Times New Roman"/>
          <w:sz w:val="28"/>
          <w:szCs w:val="28"/>
        </w:rPr>
        <w:lastRenderedPageBreak/>
        <w:t>выплаты. Молодая семья- владелец свидетельства заключает договор банковского счета с банком по месту приобретения жилья.</w:t>
      </w:r>
    </w:p>
    <w:p w:rsidR="009A6DFC" w:rsidRPr="002A5F23" w:rsidRDefault="009A6DFC" w:rsidP="009A6DFC">
      <w:pPr>
        <w:pStyle w:val="ConsPlusNormal"/>
        <w:ind w:firstLine="540"/>
        <w:jc w:val="both"/>
        <w:rPr>
          <w:rFonts w:ascii="Times New Roman" w:hAnsi="Times New Roman"/>
          <w:sz w:val="28"/>
          <w:szCs w:val="28"/>
        </w:rPr>
      </w:pPr>
      <w:r w:rsidRPr="002A5F23">
        <w:rPr>
          <w:rFonts w:ascii="Times New Roman" w:hAnsi="Times New Roman"/>
          <w:sz w:val="28"/>
          <w:szCs w:val="28"/>
        </w:rPr>
        <w:t>Размер социальной выплаты рассчитывается на дату утверждения Департаментом списка молодых семей - претендентов на получение социальной выплаты в планируемом году по Свердловской области, указывается в свидетельстве и остается неизменным в течение всего срока его действия.</w:t>
      </w:r>
    </w:p>
    <w:p w:rsidR="009A6DFC" w:rsidRPr="00F154D5" w:rsidRDefault="009A6DFC" w:rsidP="009A6DFC">
      <w:pPr>
        <w:widowControl w:val="0"/>
        <w:ind w:firstLine="709"/>
        <w:jc w:val="both"/>
        <w:rPr>
          <w:sz w:val="28"/>
          <w:szCs w:val="28"/>
        </w:rPr>
      </w:pPr>
      <w:r w:rsidRPr="00F154D5">
        <w:rPr>
          <w:sz w:val="28"/>
          <w:szCs w:val="28"/>
        </w:rPr>
        <w:t xml:space="preserve">Участником </w:t>
      </w:r>
      <w:r>
        <w:rPr>
          <w:sz w:val="28"/>
          <w:szCs w:val="28"/>
        </w:rPr>
        <w:t>основного мероприятия</w:t>
      </w:r>
      <w:r w:rsidRPr="00F154D5">
        <w:rPr>
          <w:sz w:val="28"/>
          <w:szCs w:val="28"/>
        </w:rP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A6DFC" w:rsidRPr="00F154D5" w:rsidRDefault="009A6DFC" w:rsidP="009A6DFC">
      <w:pPr>
        <w:widowControl w:val="0"/>
        <w:ind w:firstLine="709"/>
        <w:jc w:val="both"/>
        <w:rPr>
          <w:sz w:val="28"/>
          <w:szCs w:val="28"/>
        </w:rPr>
      </w:pPr>
      <w:r w:rsidRPr="00F154D5">
        <w:rPr>
          <w:sz w:val="28"/>
          <w:szCs w:val="28"/>
        </w:rPr>
        <w:t>1) возраст каждого из супругов либо одного родителя в неполной семье не превышает 35 лет на момент принятия Департаментом решения о включении молодой семьи в список молодых семей - претендентов на получение социальной выплаты в планируемом году по Свердловской области;</w:t>
      </w:r>
    </w:p>
    <w:p w:rsidR="009A6DFC" w:rsidRPr="00F154D5" w:rsidRDefault="009A6DFC" w:rsidP="009A6DFC">
      <w:pPr>
        <w:widowControl w:val="0"/>
        <w:ind w:firstLine="709"/>
        <w:jc w:val="both"/>
        <w:rPr>
          <w:sz w:val="28"/>
          <w:szCs w:val="28"/>
        </w:rPr>
      </w:pPr>
      <w:r w:rsidRPr="00F154D5">
        <w:rPr>
          <w:sz w:val="28"/>
          <w:szCs w:val="28"/>
        </w:rPr>
        <w:t>2) семья признана нуждающейся в жилом помещении;</w:t>
      </w:r>
    </w:p>
    <w:p w:rsidR="009A6DFC" w:rsidRPr="00F154D5" w:rsidRDefault="009A6DFC" w:rsidP="009A6DFC">
      <w:pPr>
        <w:widowControl w:val="0"/>
        <w:ind w:firstLine="709"/>
        <w:jc w:val="both"/>
        <w:rPr>
          <w:sz w:val="28"/>
          <w:szCs w:val="28"/>
        </w:rPr>
      </w:pPr>
      <w:r w:rsidRPr="00F154D5">
        <w:rPr>
          <w:sz w:val="28"/>
          <w:szCs w:val="28"/>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A6DFC" w:rsidRPr="00F154D5"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Платежеспособность молодой семьи рассчитывается в соответствии с </w:t>
      </w:r>
      <w:hyperlink r:id="rId10" w:history="1">
        <w:r w:rsidRPr="002A5F23">
          <w:rPr>
            <w:rFonts w:ascii="Times New Roman" w:hAnsi="Times New Roman"/>
            <w:sz w:val="28"/>
            <w:szCs w:val="28"/>
          </w:rPr>
          <w:t>Порядком и условиями</w:t>
        </w:r>
      </w:hyperlink>
      <w:r w:rsidRPr="002A5F23">
        <w:rPr>
          <w:rFonts w:ascii="Times New Roman" w:hAnsi="Times New Roman"/>
          <w:sz w:val="28"/>
          <w:szCs w:val="28"/>
        </w:rPr>
        <w:t xml:space="preserve"> признания молодой семьи, имеющей достаточные доходы для оплаты расчетной (средней) стоимости жилья в части, превышающей размер социальной выплаты подпрограммы </w:t>
      </w:r>
      <w:r w:rsidRPr="00F154D5">
        <w:rPr>
          <w:rFonts w:ascii="Times New Roman" w:hAnsi="Times New Roman"/>
          <w:sz w:val="28"/>
          <w:szCs w:val="28"/>
        </w:rPr>
        <w:t>(Приложение 2 к подпрограмме).</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Расчет размера социальной выплаты производится в соответствии с разделом 5 Механизма реализации подпрограммы </w:t>
      </w:r>
      <w:r>
        <w:rPr>
          <w:rFonts w:ascii="Times New Roman" w:hAnsi="Times New Roman"/>
          <w:sz w:val="28"/>
          <w:szCs w:val="28"/>
        </w:rPr>
        <w:t>4</w:t>
      </w:r>
      <w:r w:rsidRPr="002A5F23">
        <w:rPr>
          <w:rFonts w:ascii="Times New Roman" w:hAnsi="Times New Roman"/>
          <w:sz w:val="28"/>
          <w:szCs w:val="28"/>
        </w:rPr>
        <w:t xml:space="preserve"> «Обеспечение жильем молодых семей» государственной программы.</w:t>
      </w:r>
    </w:p>
    <w:p w:rsidR="009A6DFC" w:rsidRPr="009A447A" w:rsidRDefault="009A6DFC" w:rsidP="009A6DFC">
      <w:pPr>
        <w:ind w:firstLine="709"/>
        <w:jc w:val="both"/>
        <w:rPr>
          <w:sz w:val="28"/>
          <w:szCs w:val="28"/>
        </w:rPr>
      </w:pPr>
      <w:r w:rsidRPr="009A447A">
        <w:rPr>
          <w:sz w:val="28"/>
          <w:szCs w:val="28"/>
        </w:rPr>
        <w:lastRenderedPageBreak/>
        <w:t xml:space="preserve">В случае использования социальной выплаты: </w:t>
      </w:r>
    </w:p>
    <w:p w:rsidR="009A6DFC" w:rsidRPr="009A447A" w:rsidRDefault="009A6DFC" w:rsidP="009A6DFC">
      <w:pPr>
        <w:jc w:val="both"/>
        <w:rPr>
          <w:sz w:val="28"/>
          <w:szCs w:val="28"/>
        </w:rPr>
      </w:pPr>
      <w:r w:rsidRPr="009A447A">
        <w:rPr>
          <w:sz w:val="28"/>
          <w:szCs w:val="28"/>
        </w:rPr>
        <w:t xml:space="preserve"> -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9A6DFC" w:rsidRPr="009A447A" w:rsidRDefault="009A6DFC" w:rsidP="009A6DFC">
      <w:pPr>
        <w:jc w:val="both"/>
        <w:rPr>
          <w:sz w:val="28"/>
          <w:szCs w:val="28"/>
        </w:rPr>
      </w:pPr>
      <w:r w:rsidRPr="009A447A">
        <w:rPr>
          <w:sz w:val="28"/>
          <w:szCs w:val="28"/>
        </w:rPr>
        <w:t>- для оплаты цены договора строительного подряда на строительство жилого дома (далее-договор строительного подряда);</w:t>
      </w:r>
    </w:p>
    <w:p w:rsidR="009A6DFC" w:rsidRPr="009A447A" w:rsidRDefault="009A6DFC" w:rsidP="009A6DFC">
      <w:pPr>
        <w:jc w:val="both"/>
        <w:rPr>
          <w:sz w:val="28"/>
          <w:szCs w:val="28"/>
        </w:rPr>
      </w:pPr>
      <w:r w:rsidRPr="009A447A">
        <w:rPr>
          <w:sz w:val="28"/>
          <w:szCs w:val="28"/>
        </w:rPr>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(далее-кооператив);</w:t>
      </w:r>
    </w:p>
    <w:p w:rsidR="009A6DFC" w:rsidRPr="009A447A" w:rsidRDefault="009A6DFC" w:rsidP="009A6DFC">
      <w:pPr>
        <w:jc w:val="both"/>
        <w:rPr>
          <w:sz w:val="28"/>
          <w:szCs w:val="28"/>
        </w:rPr>
      </w:pPr>
      <w:r w:rsidRPr="009A447A">
        <w:rPr>
          <w:sz w:val="28"/>
          <w:szCs w:val="28"/>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9A6DFC" w:rsidRPr="009A447A" w:rsidRDefault="009A6DFC" w:rsidP="009A6DFC">
      <w:pPr>
        <w:jc w:val="both"/>
        <w:rPr>
          <w:sz w:val="28"/>
          <w:szCs w:val="28"/>
        </w:rPr>
      </w:pPr>
      <w:r w:rsidRPr="009A447A">
        <w:rPr>
          <w:sz w:val="28"/>
          <w:szCs w:val="28"/>
        </w:rPr>
        <w:t>-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w:t>
      </w:r>
      <w:r>
        <w:rPr>
          <w:sz w:val="28"/>
          <w:szCs w:val="28"/>
        </w:rPr>
        <w:t xml:space="preserve"> </w:t>
      </w:r>
      <w:r w:rsidRPr="009A447A">
        <w:rPr>
          <w:sz w:val="28"/>
          <w:szCs w:val="28"/>
        </w:rPr>
        <w:t>и (или) оплату услуг указанной организации.</w:t>
      </w:r>
    </w:p>
    <w:p w:rsidR="009A6DFC" w:rsidRPr="009A447A" w:rsidRDefault="009A6DFC" w:rsidP="009A6DFC">
      <w:pPr>
        <w:jc w:val="both"/>
        <w:rPr>
          <w:sz w:val="28"/>
          <w:szCs w:val="28"/>
        </w:rPr>
      </w:pPr>
      <w:r w:rsidRPr="009A447A">
        <w:rPr>
          <w:sz w:val="28"/>
          <w:szCs w:val="28"/>
        </w:rPr>
        <w:t>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A6DFC" w:rsidRPr="009A447A" w:rsidRDefault="009A6DFC" w:rsidP="009A6DFC">
      <w:pPr>
        <w:jc w:val="both"/>
        <w:rPr>
          <w:sz w:val="28"/>
          <w:szCs w:val="28"/>
        </w:rPr>
      </w:pPr>
      <w:r w:rsidRPr="009A447A">
        <w:rPr>
          <w:sz w:val="28"/>
          <w:szCs w:val="28"/>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w:t>
      </w:r>
      <w:r>
        <w:rPr>
          <w:rFonts w:ascii="Times New Roman" w:hAnsi="Times New Roman"/>
          <w:sz w:val="28"/>
          <w:szCs w:val="28"/>
        </w:rPr>
        <w:t xml:space="preserve"> в администрацию Камышловского городского округа</w:t>
      </w:r>
      <w:r w:rsidRPr="002A5F23">
        <w:rPr>
          <w:rFonts w:ascii="Times New Roman" w:hAnsi="Times New Roman"/>
          <w:sz w:val="28"/>
          <w:szCs w:val="28"/>
        </w:rPr>
        <w:t xml:space="preserve"> нотариально заверенное обязательство переоформить приобретенное с </w:t>
      </w:r>
      <w:r w:rsidRPr="002A5F23">
        <w:rPr>
          <w:rFonts w:ascii="Times New Roman" w:hAnsi="Times New Roman"/>
          <w:sz w:val="28"/>
          <w:szCs w:val="28"/>
        </w:rPr>
        <w:lastRenderedPageBreak/>
        <w:t>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Приобретаемое молодой семьей жилое помещение должно находиться или строительство жилого дома должно осуществляться на территории Свердловской области.</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Размер социальной выплаты составляет 35 процентов расчетной стоимости жилья для молодых семей, не имеющих детей, и 40 процентов расчетной стоимости жилья для молодых семей, имеющих одного и более детей, а также для неполных молодых семей, состоящих из одного молодого родителя и одного ребенка или более. Социальная выплата может выплачиваться за счет средств бюджетов всех уровней.</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Для молодых семей доля социальной выплаты за счет средств местного бюджета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Средства областного бюджета перечисляются в форме субсидий на софинансирование социальных выплат молодым семьям на приобретение (строительство) жилья в доход бюджета Камышловского городского округа в соответствии с Порядком предоставления из областного бюджета субсидий местным бюджетам муниципальных обр</w:t>
      </w:r>
      <w:r>
        <w:rPr>
          <w:rFonts w:ascii="Times New Roman" w:hAnsi="Times New Roman"/>
          <w:sz w:val="28"/>
          <w:szCs w:val="28"/>
        </w:rPr>
        <w:t>азований в Свердловской области.</w:t>
      </w:r>
    </w:p>
    <w:p w:rsidR="009A6DFC" w:rsidRPr="009A447A" w:rsidRDefault="009A6DFC" w:rsidP="009A6DFC">
      <w:pPr>
        <w:jc w:val="both"/>
        <w:rPr>
          <w:sz w:val="28"/>
          <w:szCs w:val="28"/>
        </w:rPr>
      </w:pPr>
      <w:r w:rsidRPr="002A5F23">
        <w:rPr>
          <w:sz w:val="28"/>
          <w:szCs w:val="28"/>
        </w:rPr>
        <w:t xml:space="preserve">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w:t>
      </w:r>
      <w:r w:rsidRPr="009A447A">
        <w:rPr>
          <w:sz w:val="28"/>
          <w:szCs w:val="28"/>
        </w:rPr>
        <w:t>подпрограммы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года  № 1047-ПП</w:t>
      </w:r>
      <w:r>
        <w:rPr>
          <w:sz w:val="28"/>
          <w:szCs w:val="28"/>
        </w:rPr>
        <w:t>.</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В софинансировании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Софинансирование может в форме предоставления дополнительных финансовых средств на софинансирование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подпрограммы, а также иные формы поддержки. Конкретные формы участия организаций в реализации подпрограммы определяются в соглашении, заключаемом между организациями и администрацией Камышловского городского округа в порядке, устанавливаемом нормативными правовыми актами Правительства Свердловской области и администрацией Камышловского городского округа.</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Специалисты - члены молодых семей, занятые перспективными </w:t>
      </w:r>
      <w:r w:rsidRPr="002A5F23">
        <w:rPr>
          <w:rFonts w:ascii="Times New Roman" w:hAnsi="Times New Roman"/>
          <w:sz w:val="28"/>
          <w:szCs w:val="28"/>
        </w:rPr>
        <w:lastRenderedPageBreak/>
        <w:t>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w:t>
      </w:r>
      <w:r w:rsidRPr="002A5F23">
        <w:rPr>
          <w:sz w:val="28"/>
          <w:szCs w:val="28"/>
        </w:rPr>
        <w:t xml:space="preserve">. </w:t>
      </w:r>
      <w:r w:rsidRPr="002A5F23">
        <w:rPr>
          <w:rFonts w:ascii="Times New Roman" w:hAnsi="Times New Roman"/>
          <w:sz w:val="28"/>
          <w:szCs w:val="28"/>
        </w:rPr>
        <w:t>Форма дополнительной поддержки определяется организациями-работодателями.</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 xml:space="preserve">В случае, когда после начисления социальных выплат в бюджете Камышловского городского округа сложился остаток средств областного или, при наличии, федерального бюджета, выделенных в качестве субсидии на предоставление социальных выплат молодым семьям на приобретение (строительство) жилья в текущем финансовом году (далее - остаток средств), он направляется на предоставление социальной выплаты молодой семье, следующей по списку молодых семей - участников </w:t>
      </w:r>
      <w:r>
        <w:rPr>
          <w:rFonts w:ascii="Times New Roman" w:hAnsi="Times New Roman"/>
          <w:sz w:val="28"/>
          <w:szCs w:val="28"/>
        </w:rPr>
        <w:t>основного мероприятия</w:t>
      </w:r>
      <w:r w:rsidRPr="002A5F23">
        <w:rPr>
          <w:rFonts w:ascii="Times New Roman" w:hAnsi="Times New Roman"/>
          <w:sz w:val="28"/>
          <w:szCs w:val="28"/>
        </w:rPr>
        <w:t>, изъявивших желание получить социальную выплату по Камышловскому городскому округу в конкретном году, при этом размер социальной выплаты должен соответствовать размеру социальной выплаты, предусмотренному подпрограммой. Решение об увеличении доли местного бюджета принимается администрацией Камышловского городского округа и направляется в Департамент. Если решение об увеличении доли средств местного бюджета не принимается администрацией Камышловского городского округа, остаток средств возвращается в областной бюджет в порядке, предусмотренном законодательством Российской Федерации.</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В случае выделения субсидии на предоставление социальных выплат молодым семьям на приобретение (строительство) жилья бюджету Камышловского городского округа и в местном бюджете недостаточно средств для обеспечения софинансирования, то средства бюджета Камышловского городского округа подлежат увеличению до минимального достаточного размера, необходимого для софинансирования социальных выплат молодым семьям.</w:t>
      </w:r>
    </w:p>
    <w:p w:rsidR="009A6DFC" w:rsidRPr="00F154D5" w:rsidRDefault="009A6DFC" w:rsidP="009A6DFC">
      <w:pPr>
        <w:pStyle w:val="ConsPlusNormal"/>
        <w:ind w:firstLine="709"/>
        <w:jc w:val="both"/>
        <w:rPr>
          <w:rFonts w:ascii="Times New Roman" w:hAnsi="Times New Roman"/>
          <w:sz w:val="28"/>
          <w:szCs w:val="28"/>
        </w:rPr>
      </w:pPr>
      <w:r w:rsidRPr="00F154D5">
        <w:rPr>
          <w:rFonts w:ascii="Times New Roman" w:hAnsi="Times New Roman"/>
          <w:sz w:val="28"/>
          <w:szCs w:val="28"/>
        </w:rPr>
        <w:t xml:space="preserve">В случае прохождения Свердловской области федерального отбора субъектов Российской Федерации для реализации Подпрограммы в году, в котором Камышловский городской округ прошел отбор муниципальных образований в Свердловской области, бюджетам которых могут быть предоставлены субсидии на софинансирование социальных выплат молодым семьям на приобретение (строительство) жилья и объем субсидии из областного бюджета, меньше чем расходные обязательства Камышловского </w:t>
      </w:r>
      <w:r>
        <w:rPr>
          <w:rFonts w:ascii="Times New Roman" w:hAnsi="Times New Roman"/>
          <w:sz w:val="28"/>
          <w:szCs w:val="28"/>
        </w:rPr>
        <w:t>городского округа социальная(ые) выплата(ы) молодой(ым) семье</w:t>
      </w:r>
      <w:r w:rsidRPr="00F154D5">
        <w:rPr>
          <w:rFonts w:ascii="Times New Roman" w:hAnsi="Times New Roman"/>
          <w:sz w:val="28"/>
          <w:szCs w:val="28"/>
        </w:rPr>
        <w:t>(ям)  выплачиваются за счет средств местного бюджета в размере, предусмотренной подпрограммой.</w:t>
      </w:r>
      <w:r>
        <w:rPr>
          <w:rFonts w:ascii="Times New Roman" w:hAnsi="Times New Roman"/>
          <w:sz w:val="28"/>
          <w:szCs w:val="28"/>
        </w:rPr>
        <w:t xml:space="preserve"> В</w:t>
      </w:r>
      <w:r w:rsidRPr="00F154D5">
        <w:rPr>
          <w:rFonts w:ascii="Times New Roman" w:hAnsi="Times New Roman"/>
          <w:sz w:val="28"/>
          <w:szCs w:val="28"/>
        </w:rPr>
        <w:t xml:space="preserve"> данном случае реализация социальных выплат осуществляется в порядке и на условиях, установленных подпрограммой «Обеспечение жильем молодых семей» государственной программы и объем средств местного бюджета уменьшению не подлежит. В случае возникновения остатка средств местного бюджета, объем средств местного бюджета подлежит увеличению до полной социальной выплаты семье, следующей по списку.</w:t>
      </w:r>
    </w:p>
    <w:p w:rsidR="009A6DFC" w:rsidRPr="00F154D5" w:rsidRDefault="009A6DFC" w:rsidP="009A6DFC">
      <w:pPr>
        <w:pStyle w:val="ConsPlusNormal"/>
        <w:ind w:firstLine="709"/>
        <w:jc w:val="both"/>
        <w:rPr>
          <w:rFonts w:ascii="Times New Roman" w:hAnsi="Times New Roman"/>
          <w:sz w:val="28"/>
          <w:szCs w:val="28"/>
        </w:rPr>
      </w:pPr>
      <w:r w:rsidRPr="00F154D5">
        <w:rPr>
          <w:rFonts w:ascii="Times New Roman" w:hAnsi="Times New Roman"/>
          <w:sz w:val="28"/>
          <w:szCs w:val="28"/>
        </w:rPr>
        <w:t xml:space="preserve">В случае выделения субсидии из областного бюджета на софинансирование социальных выплат молодым семьям на приобретение </w:t>
      </w:r>
      <w:r w:rsidRPr="00F154D5">
        <w:rPr>
          <w:rFonts w:ascii="Times New Roman" w:hAnsi="Times New Roman"/>
          <w:sz w:val="28"/>
          <w:szCs w:val="28"/>
        </w:rPr>
        <w:lastRenderedPageBreak/>
        <w:t>(строительство) жилья и в местном бюджете Камышловского городского округа не достаточно средств для обеспечения софинансирования, объем средств местного бюджета подлежит увеличению до минимального достаточного размера, необходимого для софинансирования социальных выплат молодым семьям.</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В случае выделения субсидии из федерального бюджета на софинансирование социальных выплат молодым семьям на приобретение (строительство) жилья и в местном бюджете Кам</w:t>
      </w:r>
      <w:r>
        <w:rPr>
          <w:rFonts w:ascii="Times New Roman" w:hAnsi="Times New Roman"/>
          <w:sz w:val="28"/>
          <w:szCs w:val="28"/>
        </w:rPr>
        <w:t>ышловского городского округа не</w:t>
      </w:r>
      <w:r w:rsidRPr="002A5F23">
        <w:rPr>
          <w:rFonts w:ascii="Times New Roman" w:hAnsi="Times New Roman"/>
          <w:sz w:val="28"/>
          <w:szCs w:val="28"/>
        </w:rPr>
        <w:t>достаточно средств для обеспечения софинансирования, объем средств местного бюджета подлежит увеличению до минимального достаточного размера, необходимого для софинансирования социальных выплат молодым семьям.</w:t>
      </w:r>
    </w:p>
    <w:p w:rsidR="009A6DFC" w:rsidRPr="002A5F23" w:rsidRDefault="009A6DFC" w:rsidP="009A6DFC">
      <w:pPr>
        <w:pStyle w:val="ConsPlusNormal"/>
        <w:ind w:firstLine="709"/>
        <w:jc w:val="both"/>
        <w:rPr>
          <w:rFonts w:ascii="Times New Roman" w:hAnsi="Times New Roman"/>
          <w:sz w:val="28"/>
          <w:szCs w:val="28"/>
        </w:rPr>
      </w:pPr>
      <w:r w:rsidRPr="002A5F23">
        <w:rPr>
          <w:rFonts w:ascii="Times New Roman" w:hAnsi="Times New Roman"/>
          <w:sz w:val="28"/>
          <w:szCs w:val="28"/>
        </w:rPr>
        <w:t>Предусматриваются следующие механизмы по софинансированию расходных обязательств по предоставлению социальных выплат:</w:t>
      </w:r>
    </w:p>
    <w:p w:rsidR="009A6DFC" w:rsidRPr="002A5F23" w:rsidRDefault="009A6DFC" w:rsidP="009A6DFC">
      <w:pPr>
        <w:pStyle w:val="ConsPlusNormal"/>
        <w:ind w:firstLine="540"/>
        <w:jc w:val="both"/>
        <w:rPr>
          <w:rFonts w:ascii="Times New Roman" w:hAnsi="Times New Roman"/>
          <w:sz w:val="28"/>
          <w:szCs w:val="28"/>
        </w:rPr>
      </w:pPr>
      <w:r w:rsidRPr="002A5F23">
        <w:rPr>
          <w:rFonts w:ascii="Times New Roman" w:hAnsi="Times New Roman"/>
          <w:sz w:val="28"/>
          <w:szCs w:val="28"/>
        </w:rPr>
        <w:t>1. увеличение объема средств местного бюджета Камышловского городского округа до минимального достаточного размера, необходимого для софинансирования социальных выплат молодым семьям, в случае выделения средств областного бюджета;</w:t>
      </w:r>
    </w:p>
    <w:p w:rsidR="009A6DFC" w:rsidRPr="002A5F23" w:rsidRDefault="009A6DFC" w:rsidP="009A6DFC">
      <w:pPr>
        <w:pStyle w:val="ConsPlusNormal"/>
        <w:ind w:firstLine="540"/>
        <w:jc w:val="both"/>
        <w:rPr>
          <w:rFonts w:ascii="Times New Roman" w:hAnsi="Times New Roman"/>
          <w:sz w:val="28"/>
          <w:szCs w:val="28"/>
        </w:rPr>
      </w:pPr>
      <w:r w:rsidRPr="002A5F23">
        <w:rPr>
          <w:rFonts w:ascii="Times New Roman" w:hAnsi="Times New Roman"/>
          <w:sz w:val="28"/>
          <w:szCs w:val="28"/>
        </w:rPr>
        <w:t>2. увеличение объема средств местного бюджета Камышловского городского округа до минимального достаточного размера, необходимого для софинансирования социальных выплат молодым семьям, в случае выделения средств федерального бюджета;</w:t>
      </w:r>
    </w:p>
    <w:p w:rsidR="009A6DFC" w:rsidRPr="002A5F23" w:rsidRDefault="009A6DFC" w:rsidP="009A6DFC">
      <w:pPr>
        <w:pStyle w:val="ConsPlusNormal"/>
        <w:ind w:firstLine="540"/>
        <w:jc w:val="both"/>
        <w:rPr>
          <w:rFonts w:ascii="Times New Roman" w:hAnsi="Times New Roman"/>
          <w:sz w:val="28"/>
          <w:szCs w:val="28"/>
        </w:rPr>
      </w:pPr>
      <w:r w:rsidRPr="002A5F23">
        <w:rPr>
          <w:rFonts w:ascii="Times New Roman" w:hAnsi="Times New Roman"/>
          <w:sz w:val="28"/>
          <w:szCs w:val="28"/>
        </w:rPr>
        <w:t>3. увеличение объема средств местного бюджета Камышловского городского  округа до полной социальной выплаты в случае нехватки средств местного бюджета Камышловского городского округа для исполнения гарантийных обязательств данных Камышловским городским округом исполнителю подпрограммы при прохождении отбора  муниципальных образований, расположенных на территории Свердловской области, бюджетам которых могут быть предоставлены субсидии на предоставление социальных выплат молодым семьям на приобретение (строительство) жилья, который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 претендентов на получение социальной выплаты по Свердловской области по Камышловскому городскому округу.</w:t>
      </w: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Default="009A6DFC" w:rsidP="009A6DFC">
      <w:pPr>
        <w:pStyle w:val="ConsPlusNormal"/>
        <w:ind w:firstLine="4395"/>
        <w:outlineLvl w:val="2"/>
        <w:rPr>
          <w:rFonts w:ascii="Times New Roman" w:hAnsi="Times New Roman"/>
          <w:sz w:val="24"/>
          <w:szCs w:val="24"/>
        </w:rPr>
      </w:pPr>
    </w:p>
    <w:p w:rsidR="009A6DFC" w:rsidRPr="00966EAE" w:rsidRDefault="009A6DFC" w:rsidP="009A6DFC">
      <w:pPr>
        <w:pStyle w:val="ConsPlusNormal"/>
        <w:ind w:firstLine="4395"/>
        <w:outlineLvl w:val="2"/>
        <w:rPr>
          <w:rFonts w:ascii="Times New Roman" w:hAnsi="Times New Roman"/>
          <w:sz w:val="24"/>
          <w:szCs w:val="24"/>
        </w:rPr>
      </w:pPr>
      <w:r w:rsidRPr="00966EAE">
        <w:rPr>
          <w:rFonts w:ascii="Times New Roman" w:hAnsi="Times New Roman"/>
          <w:sz w:val="24"/>
          <w:szCs w:val="24"/>
        </w:rPr>
        <w:lastRenderedPageBreak/>
        <w:t>Приложение № 1</w:t>
      </w:r>
    </w:p>
    <w:p w:rsidR="009A6DFC" w:rsidRPr="00966EAE" w:rsidRDefault="009A6DFC" w:rsidP="009A6DFC">
      <w:pPr>
        <w:pStyle w:val="ConsPlusNormal"/>
        <w:ind w:firstLine="4395"/>
        <w:rPr>
          <w:rFonts w:ascii="Times New Roman" w:hAnsi="Times New Roman"/>
          <w:sz w:val="24"/>
          <w:szCs w:val="24"/>
        </w:rPr>
      </w:pPr>
      <w:r w:rsidRPr="00966EAE">
        <w:rPr>
          <w:rFonts w:ascii="Times New Roman" w:hAnsi="Times New Roman"/>
          <w:sz w:val="24"/>
          <w:szCs w:val="24"/>
        </w:rPr>
        <w:t xml:space="preserve">к подпрограмме </w:t>
      </w:r>
    </w:p>
    <w:p w:rsidR="009A6DFC" w:rsidRPr="00966EAE" w:rsidRDefault="009A6DFC" w:rsidP="009A6DFC">
      <w:pPr>
        <w:pStyle w:val="ConsPlusNormal"/>
        <w:ind w:firstLine="4395"/>
        <w:rPr>
          <w:rFonts w:ascii="Times New Roman" w:hAnsi="Times New Roman"/>
          <w:sz w:val="24"/>
          <w:szCs w:val="24"/>
        </w:rPr>
      </w:pPr>
      <w:r w:rsidRPr="00966EAE">
        <w:rPr>
          <w:rFonts w:ascii="Times New Roman" w:hAnsi="Times New Roman"/>
          <w:sz w:val="24"/>
          <w:szCs w:val="24"/>
        </w:rPr>
        <w:t>"Обеспечение жильем молодых семей"</w:t>
      </w:r>
    </w:p>
    <w:p w:rsidR="009A6DFC" w:rsidRPr="00966EAE" w:rsidRDefault="009A6DFC" w:rsidP="009A6DFC">
      <w:pPr>
        <w:pStyle w:val="ConsPlusNormal"/>
        <w:ind w:firstLine="4395"/>
        <w:rPr>
          <w:rFonts w:ascii="Times New Roman" w:hAnsi="Times New Roman"/>
          <w:sz w:val="24"/>
          <w:szCs w:val="24"/>
        </w:rPr>
      </w:pPr>
      <w:r w:rsidRPr="00966EAE">
        <w:rPr>
          <w:rFonts w:ascii="Times New Roman" w:hAnsi="Times New Roman"/>
          <w:sz w:val="24"/>
          <w:szCs w:val="24"/>
        </w:rPr>
        <w:t>муниципальной программы</w:t>
      </w:r>
    </w:p>
    <w:p w:rsidR="009A6DFC" w:rsidRPr="00966EAE" w:rsidRDefault="009A6DFC" w:rsidP="009A6DFC">
      <w:pPr>
        <w:pStyle w:val="ConsPlusNormal"/>
        <w:ind w:firstLine="4395"/>
        <w:rPr>
          <w:rFonts w:ascii="Times New Roman" w:hAnsi="Times New Roman"/>
          <w:sz w:val="24"/>
          <w:szCs w:val="24"/>
        </w:rPr>
      </w:pPr>
      <w:r w:rsidRPr="00966EAE">
        <w:rPr>
          <w:rFonts w:ascii="Times New Roman" w:hAnsi="Times New Roman"/>
          <w:sz w:val="24"/>
          <w:szCs w:val="24"/>
        </w:rPr>
        <w:t>Камышловского городского округа</w:t>
      </w:r>
    </w:p>
    <w:p w:rsidR="009A6DFC" w:rsidRPr="00966EAE" w:rsidRDefault="009A6DFC" w:rsidP="009A6DFC">
      <w:pPr>
        <w:pStyle w:val="ConsPlusNormal"/>
        <w:ind w:firstLine="4395"/>
        <w:rPr>
          <w:rFonts w:ascii="Times New Roman" w:hAnsi="Times New Roman"/>
          <w:sz w:val="24"/>
          <w:szCs w:val="24"/>
        </w:rPr>
      </w:pPr>
      <w:r w:rsidRPr="00966EAE">
        <w:rPr>
          <w:rFonts w:ascii="Times New Roman" w:hAnsi="Times New Roman"/>
          <w:sz w:val="24"/>
          <w:szCs w:val="24"/>
        </w:rPr>
        <w:t>«Развитие социально-экономического комплекса»</w:t>
      </w:r>
    </w:p>
    <w:p w:rsidR="009A6DFC" w:rsidRDefault="009A6DFC" w:rsidP="009A6DFC">
      <w:pPr>
        <w:pStyle w:val="ConsPlusNormal"/>
        <w:jc w:val="right"/>
      </w:pPr>
    </w:p>
    <w:p w:rsidR="009A6DFC" w:rsidRPr="00087EB5" w:rsidRDefault="009A6DFC" w:rsidP="009A6DFC">
      <w:pPr>
        <w:pStyle w:val="ConsPlusNormal"/>
        <w:jc w:val="both"/>
        <w:rPr>
          <w:sz w:val="24"/>
          <w:szCs w:val="24"/>
        </w:rPr>
      </w:pPr>
    </w:p>
    <w:p w:rsidR="009A6DFC" w:rsidRPr="00087EB5" w:rsidRDefault="009A6DFC" w:rsidP="009A6DFC">
      <w:pPr>
        <w:pStyle w:val="ConsPlusNormal"/>
        <w:jc w:val="center"/>
        <w:rPr>
          <w:rFonts w:ascii="Times New Roman" w:hAnsi="Times New Roman"/>
          <w:sz w:val="24"/>
          <w:szCs w:val="24"/>
        </w:rPr>
      </w:pPr>
      <w:bookmarkStart w:id="1" w:name="P1325"/>
      <w:bookmarkEnd w:id="1"/>
      <w:r w:rsidRPr="00087EB5">
        <w:rPr>
          <w:rFonts w:ascii="Times New Roman" w:hAnsi="Times New Roman"/>
          <w:sz w:val="24"/>
          <w:szCs w:val="24"/>
        </w:rPr>
        <w:t>ПОРЯДОК</w:t>
      </w:r>
    </w:p>
    <w:p w:rsidR="009A6DFC" w:rsidRPr="00087EB5" w:rsidRDefault="009A6DFC" w:rsidP="009A6DFC">
      <w:pPr>
        <w:pStyle w:val="ConsPlusNormal"/>
        <w:jc w:val="center"/>
        <w:rPr>
          <w:rFonts w:ascii="Times New Roman" w:hAnsi="Times New Roman"/>
          <w:sz w:val="24"/>
          <w:szCs w:val="24"/>
        </w:rPr>
      </w:pPr>
      <w:r w:rsidRPr="00087EB5">
        <w:rPr>
          <w:rFonts w:ascii="Times New Roman" w:hAnsi="Times New Roman"/>
          <w:sz w:val="24"/>
          <w:szCs w:val="24"/>
        </w:rPr>
        <w:t>ФОРМИРОВАНИЯ СПИСКА МОЛОДЫХ СЕМЕЙ - УЧАСТНИКОВ</w:t>
      </w:r>
    </w:p>
    <w:p w:rsidR="009A6DFC" w:rsidRPr="00087EB5" w:rsidRDefault="009A6DFC" w:rsidP="009A6DFC">
      <w:pPr>
        <w:pStyle w:val="ConsPlusNormal"/>
        <w:jc w:val="center"/>
        <w:rPr>
          <w:rFonts w:ascii="Times New Roman" w:hAnsi="Times New Roman"/>
          <w:sz w:val="24"/>
          <w:szCs w:val="24"/>
        </w:rPr>
      </w:pPr>
      <w:r>
        <w:rPr>
          <w:rFonts w:ascii="Times New Roman" w:hAnsi="Times New Roman"/>
          <w:sz w:val="24"/>
          <w:szCs w:val="24"/>
        </w:rPr>
        <w:t>ОСНОВНОГОИ МЕРОПРИЯТИЯ,</w:t>
      </w:r>
      <w:r w:rsidRPr="00087EB5">
        <w:rPr>
          <w:rFonts w:ascii="Times New Roman" w:hAnsi="Times New Roman"/>
          <w:sz w:val="24"/>
          <w:szCs w:val="24"/>
        </w:rPr>
        <w:t xml:space="preserve"> ИЗЪЯВИВШИХ ЖЕЛАНИЕ ПОЛУЧИТЬ</w:t>
      </w:r>
    </w:p>
    <w:p w:rsidR="009A6DFC" w:rsidRPr="00087EB5" w:rsidRDefault="009A6DFC" w:rsidP="009A6DFC">
      <w:pPr>
        <w:pStyle w:val="ConsPlusNormal"/>
        <w:jc w:val="center"/>
        <w:rPr>
          <w:rFonts w:ascii="Times New Roman" w:hAnsi="Times New Roman"/>
          <w:sz w:val="24"/>
          <w:szCs w:val="24"/>
        </w:rPr>
      </w:pPr>
      <w:r w:rsidRPr="00087EB5">
        <w:rPr>
          <w:rFonts w:ascii="Times New Roman" w:hAnsi="Times New Roman"/>
          <w:sz w:val="24"/>
          <w:szCs w:val="24"/>
        </w:rPr>
        <w:t>СОЦИАЛЬНУЮ ВЫПЛАТУ ПО КАМЫШЛОСВКОМУ ГОРОДСКОМУ ОКРУГУ</w:t>
      </w:r>
    </w:p>
    <w:p w:rsidR="009A6DFC" w:rsidRPr="00087EB5" w:rsidRDefault="009A6DFC" w:rsidP="009A6DFC">
      <w:pPr>
        <w:pStyle w:val="ConsPlusNormal"/>
        <w:jc w:val="both"/>
        <w:rPr>
          <w:rFonts w:ascii="Times New Roman" w:hAnsi="Times New Roman"/>
          <w:sz w:val="28"/>
          <w:szCs w:val="28"/>
        </w:rPr>
      </w:pPr>
    </w:p>
    <w:p w:rsidR="009A6DFC" w:rsidRPr="00087EB5" w:rsidRDefault="009A6DFC" w:rsidP="009A6DFC">
      <w:pPr>
        <w:pStyle w:val="ConsPlusNormal"/>
        <w:ind w:firstLine="709"/>
        <w:jc w:val="both"/>
        <w:rPr>
          <w:rFonts w:ascii="Times New Roman" w:hAnsi="Times New Roman"/>
          <w:sz w:val="28"/>
          <w:szCs w:val="28"/>
        </w:rPr>
      </w:pPr>
      <w:r w:rsidRPr="00087EB5">
        <w:rPr>
          <w:rFonts w:ascii="Times New Roman" w:hAnsi="Times New Roman"/>
          <w:sz w:val="28"/>
          <w:szCs w:val="28"/>
        </w:rPr>
        <w:t>Настоящий Порядок определяет формирование списка молодых сем</w:t>
      </w:r>
      <w:r>
        <w:rPr>
          <w:rFonts w:ascii="Times New Roman" w:hAnsi="Times New Roman"/>
          <w:sz w:val="28"/>
          <w:szCs w:val="28"/>
        </w:rPr>
        <w:t>ей - участников основного мероприятия</w:t>
      </w:r>
      <w:r w:rsidRPr="00087EB5">
        <w:rPr>
          <w:rFonts w:ascii="Times New Roman" w:hAnsi="Times New Roman"/>
          <w:sz w:val="28"/>
          <w:szCs w:val="28"/>
        </w:rPr>
        <w:t>, изъявивших желание получить социальную выплату по Камышловскому городскому округу в планируемом году.</w:t>
      </w:r>
    </w:p>
    <w:p w:rsidR="009A6DFC" w:rsidRPr="00087EB5" w:rsidRDefault="009A6DFC" w:rsidP="009A6DFC">
      <w:pPr>
        <w:pStyle w:val="ConsPlusNormal"/>
        <w:ind w:firstLine="709"/>
        <w:jc w:val="both"/>
        <w:rPr>
          <w:rFonts w:ascii="Times New Roman" w:hAnsi="Times New Roman"/>
          <w:sz w:val="28"/>
          <w:szCs w:val="28"/>
        </w:rPr>
      </w:pPr>
      <w:r w:rsidRPr="00087EB5">
        <w:rPr>
          <w:rFonts w:ascii="Times New Roman" w:hAnsi="Times New Roman"/>
          <w:sz w:val="28"/>
          <w:szCs w:val="28"/>
        </w:rPr>
        <w:t>В список молодых</w:t>
      </w:r>
      <w:r>
        <w:rPr>
          <w:rFonts w:ascii="Times New Roman" w:hAnsi="Times New Roman"/>
          <w:sz w:val="28"/>
          <w:szCs w:val="28"/>
        </w:rPr>
        <w:t xml:space="preserve"> семей - участников основного мероприятия</w:t>
      </w:r>
      <w:r w:rsidRPr="00087EB5">
        <w:rPr>
          <w:rFonts w:ascii="Times New Roman" w:hAnsi="Times New Roman"/>
          <w:sz w:val="28"/>
          <w:szCs w:val="28"/>
        </w:rPr>
        <w:t>, изъявивших желание получить социальную выплату по Камышловскому городскому округу, включаются молодые семьи, представившие в администрацию Камышловского городского округа (далее- администрация), документы на участие в подпрограмме и признанные администрацией участниками подпрограммы.</w:t>
      </w:r>
    </w:p>
    <w:p w:rsidR="009A6DFC" w:rsidRPr="009E67DB" w:rsidRDefault="009A6DFC" w:rsidP="009A6DFC">
      <w:pPr>
        <w:jc w:val="both"/>
        <w:rPr>
          <w:sz w:val="28"/>
          <w:szCs w:val="28"/>
        </w:rPr>
      </w:pPr>
      <w:r w:rsidRPr="009E67DB">
        <w:rPr>
          <w:sz w:val="28"/>
          <w:szCs w:val="28"/>
        </w:rPr>
        <w:t xml:space="preserve">Администрация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Департамент молодежной политики Свердловской области по форме согласно </w:t>
      </w:r>
      <w:r w:rsidRPr="001D3251">
        <w:rPr>
          <w:b/>
          <w:sz w:val="28"/>
          <w:szCs w:val="28"/>
        </w:rPr>
        <w:t xml:space="preserve">приложению № </w:t>
      </w:r>
      <w:r>
        <w:rPr>
          <w:b/>
          <w:sz w:val="28"/>
          <w:szCs w:val="28"/>
        </w:rPr>
        <w:t>1</w:t>
      </w:r>
      <w:r w:rsidRPr="009E67DB">
        <w:rPr>
          <w:sz w:val="28"/>
          <w:szCs w:val="28"/>
        </w:rPr>
        <w:t xml:space="preserve"> к настоящему порядку.</w:t>
      </w:r>
    </w:p>
    <w:p w:rsidR="009A6DFC" w:rsidRPr="009E67DB" w:rsidRDefault="009A6DFC" w:rsidP="009A6DFC">
      <w:pPr>
        <w:jc w:val="both"/>
        <w:rPr>
          <w:sz w:val="28"/>
          <w:szCs w:val="28"/>
        </w:rPr>
      </w:pPr>
      <w:r w:rsidRPr="009E67DB">
        <w:rPr>
          <w:sz w:val="28"/>
          <w:szCs w:val="28"/>
        </w:rPr>
        <w:t>Заявление от молодых семей на участие в подпрограмме принимаются до 25 мая 2023 года.</w:t>
      </w:r>
    </w:p>
    <w:p w:rsidR="009A6DFC" w:rsidRPr="00087EB5" w:rsidRDefault="009A6DFC" w:rsidP="009A6DFC">
      <w:pPr>
        <w:pStyle w:val="ConsPlusNormal"/>
        <w:ind w:firstLine="709"/>
        <w:jc w:val="both"/>
        <w:rPr>
          <w:rFonts w:ascii="Times New Roman" w:hAnsi="Times New Roman"/>
          <w:sz w:val="28"/>
          <w:szCs w:val="28"/>
        </w:rPr>
      </w:pPr>
      <w:r w:rsidRPr="00087EB5">
        <w:rPr>
          <w:rFonts w:ascii="Times New Roman" w:hAnsi="Times New Roman"/>
          <w:sz w:val="28"/>
          <w:szCs w:val="28"/>
        </w:rPr>
        <w:t>Список молодых сем</w:t>
      </w:r>
      <w:r>
        <w:rPr>
          <w:rFonts w:ascii="Times New Roman" w:hAnsi="Times New Roman"/>
          <w:sz w:val="28"/>
          <w:szCs w:val="28"/>
        </w:rPr>
        <w:t>ей - участников основного мероприятия</w:t>
      </w:r>
      <w:r w:rsidRPr="00087EB5">
        <w:rPr>
          <w:rFonts w:ascii="Times New Roman" w:hAnsi="Times New Roman"/>
          <w:sz w:val="28"/>
          <w:szCs w:val="28"/>
        </w:rPr>
        <w:t>, изъявивших желание получить социальную выплату,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Департамент в составе заявки на отбор муниципальных образований, бюджетам которых могут быть предоставлены субсидии на софинансирование социальных выплат молодым семьям для приобретения (строительства) жилья.</w:t>
      </w:r>
    </w:p>
    <w:p w:rsidR="009A6DFC" w:rsidRPr="00087EB5" w:rsidRDefault="009A6DFC" w:rsidP="009A6DFC">
      <w:pPr>
        <w:pStyle w:val="ConsPlusNormal"/>
        <w:ind w:firstLine="709"/>
        <w:jc w:val="both"/>
        <w:rPr>
          <w:rFonts w:ascii="Times New Roman" w:hAnsi="Times New Roman"/>
          <w:sz w:val="28"/>
          <w:szCs w:val="28"/>
        </w:rPr>
      </w:pPr>
      <w:r w:rsidRPr="00087EB5">
        <w:rPr>
          <w:rFonts w:ascii="Times New Roman" w:hAnsi="Times New Roman"/>
          <w:sz w:val="28"/>
          <w:szCs w:val="28"/>
        </w:rPr>
        <w:t>В первую очередь в список молодых семей</w:t>
      </w:r>
      <w:r>
        <w:rPr>
          <w:rFonts w:ascii="Times New Roman" w:hAnsi="Times New Roman"/>
          <w:sz w:val="28"/>
          <w:szCs w:val="28"/>
        </w:rPr>
        <w:t xml:space="preserve"> - участников основного мероприятия,</w:t>
      </w:r>
      <w:r w:rsidRPr="00087EB5">
        <w:rPr>
          <w:rFonts w:ascii="Times New Roman" w:hAnsi="Times New Roman"/>
          <w:sz w:val="28"/>
          <w:szCs w:val="28"/>
        </w:rPr>
        <w:t xml:space="preserve"> изъявивших желание получить социальную выплату, включаются молоды</w:t>
      </w:r>
      <w:r>
        <w:rPr>
          <w:rFonts w:ascii="Times New Roman" w:hAnsi="Times New Roman"/>
          <w:sz w:val="28"/>
          <w:szCs w:val="28"/>
        </w:rPr>
        <w:t>е семьи - участники основного мероприятия</w:t>
      </w:r>
      <w:r w:rsidRPr="00087EB5">
        <w:rPr>
          <w:rFonts w:ascii="Times New Roman" w:hAnsi="Times New Roman"/>
          <w:sz w:val="28"/>
          <w:szCs w:val="28"/>
        </w:rPr>
        <w:t>, поставленные на учет в качестве нуждающихся в улучшении жилищных условий до 01 марта 2005 года, а также молодые семьи, имеющие трех и более детей.</w:t>
      </w:r>
    </w:p>
    <w:p w:rsidR="009A6DFC" w:rsidRPr="00087EB5" w:rsidRDefault="009A6DFC" w:rsidP="009A6DFC">
      <w:pPr>
        <w:pStyle w:val="ConsPlusNormal"/>
        <w:ind w:firstLine="709"/>
        <w:jc w:val="both"/>
        <w:rPr>
          <w:rFonts w:ascii="Times New Roman" w:hAnsi="Times New Roman"/>
          <w:sz w:val="28"/>
          <w:szCs w:val="28"/>
        </w:rPr>
      </w:pPr>
      <w:r w:rsidRPr="00087EB5">
        <w:rPr>
          <w:rFonts w:ascii="Times New Roman" w:hAnsi="Times New Roman"/>
          <w:sz w:val="28"/>
          <w:szCs w:val="28"/>
        </w:rPr>
        <w:t>Список молодых</w:t>
      </w:r>
      <w:r>
        <w:rPr>
          <w:rFonts w:ascii="Times New Roman" w:hAnsi="Times New Roman"/>
          <w:sz w:val="28"/>
          <w:szCs w:val="28"/>
        </w:rPr>
        <w:t xml:space="preserve"> семей - участников основного мероприятия</w:t>
      </w:r>
      <w:r w:rsidRPr="00087EB5">
        <w:rPr>
          <w:rFonts w:ascii="Times New Roman" w:hAnsi="Times New Roman"/>
          <w:sz w:val="28"/>
          <w:szCs w:val="28"/>
        </w:rPr>
        <w:t>, изъявивших желание получить социальную выплату по Камышловскому городскому округу</w:t>
      </w:r>
      <w:r>
        <w:rPr>
          <w:rFonts w:ascii="Times New Roman" w:hAnsi="Times New Roman"/>
          <w:sz w:val="28"/>
          <w:szCs w:val="28"/>
        </w:rPr>
        <w:t xml:space="preserve"> в планируемом году,</w:t>
      </w:r>
      <w:r w:rsidRPr="00087EB5">
        <w:rPr>
          <w:rFonts w:ascii="Times New Roman" w:hAnsi="Times New Roman"/>
          <w:sz w:val="28"/>
          <w:szCs w:val="28"/>
        </w:rPr>
        <w:t xml:space="preserve"> утверждается один раз в год постановлением главы Камышловского городского округа (далее- постановление) Сформирован</w:t>
      </w:r>
      <w:r>
        <w:rPr>
          <w:rFonts w:ascii="Times New Roman" w:hAnsi="Times New Roman"/>
          <w:sz w:val="28"/>
          <w:szCs w:val="28"/>
        </w:rPr>
        <w:t xml:space="preserve">ный на 01 июня </w:t>
      </w:r>
      <w:r w:rsidRPr="00087EB5">
        <w:rPr>
          <w:rFonts w:ascii="Times New Roman" w:hAnsi="Times New Roman"/>
          <w:sz w:val="28"/>
          <w:szCs w:val="28"/>
        </w:rPr>
        <w:t>список молодых</w:t>
      </w:r>
      <w:r>
        <w:rPr>
          <w:rFonts w:ascii="Times New Roman" w:hAnsi="Times New Roman"/>
          <w:sz w:val="28"/>
          <w:szCs w:val="28"/>
        </w:rPr>
        <w:t xml:space="preserve"> семей - участников основного</w:t>
      </w:r>
      <w:r w:rsidRPr="00087EB5">
        <w:rPr>
          <w:rFonts w:ascii="Times New Roman" w:hAnsi="Times New Roman"/>
          <w:sz w:val="28"/>
          <w:szCs w:val="28"/>
        </w:rPr>
        <w:t xml:space="preserve">, изъявивших желание </w:t>
      </w:r>
      <w:r w:rsidRPr="00087EB5">
        <w:rPr>
          <w:rFonts w:ascii="Times New Roman" w:hAnsi="Times New Roman"/>
          <w:sz w:val="28"/>
          <w:szCs w:val="28"/>
        </w:rPr>
        <w:lastRenderedPageBreak/>
        <w:t>получить социальную выплату, утверждае</w:t>
      </w:r>
      <w:r>
        <w:rPr>
          <w:rFonts w:ascii="Times New Roman" w:hAnsi="Times New Roman"/>
          <w:sz w:val="28"/>
          <w:szCs w:val="28"/>
        </w:rPr>
        <w:t>тся постановлением с 01 июня</w:t>
      </w:r>
      <w:r w:rsidRPr="00087EB5">
        <w:rPr>
          <w:rFonts w:ascii="Times New Roman" w:hAnsi="Times New Roman"/>
          <w:sz w:val="28"/>
          <w:szCs w:val="28"/>
        </w:rPr>
        <w:t xml:space="preserve"> и до момента представления его в составе заявки на отбор муниципальных образований, бюджетам которых могут быть предоставлены субсидии на предоставление социальных выплат молодым семьям на приобретение (строительство) жилья.</w:t>
      </w:r>
    </w:p>
    <w:p w:rsidR="009A6DFC" w:rsidRPr="00395739" w:rsidRDefault="009A6DFC" w:rsidP="009A6DFC">
      <w:pPr>
        <w:jc w:val="both"/>
        <w:rPr>
          <w:i/>
        </w:rPr>
      </w:pPr>
      <w:r w:rsidRPr="00087EB5">
        <w:rPr>
          <w:sz w:val="28"/>
          <w:szCs w:val="28"/>
        </w:rPr>
        <w:t>В список молодых</w:t>
      </w:r>
      <w:r>
        <w:rPr>
          <w:sz w:val="28"/>
          <w:szCs w:val="28"/>
        </w:rPr>
        <w:t xml:space="preserve"> семей - участников основного мероприятия</w:t>
      </w:r>
      <w:r w:rsidRPr="00087EB5">
        <w:rPr>
          <w:sz w:val="28"/>
          <w:szCs w:val="28"/>
        </w:rPr>
        <w:t>, изъявивших желание получить социальную выплату по Камышловскому городскому округу, в планируемом году включаются молодые семьи - участники подпрограммы, признанные</w:t>
      </w:r>
      <w:r>
        <w:rPr>
          <w:sz w:val="28"/>
          <w:szCs w:val="28"/>
        </w:rPr>
        <w:t xml:space="preserve"> постановлением </w:t>
      </w:r>
      <w:r w:rsidRPr="00395739">
        <w:rPr>
          <w:sz w:val="28"/>
          <w:szCs w:val="28"/>
        </w:rPr>
        <w:t xml:space="preserve">участниками основного мероприятия. Вышеуказанные молодые семьи подают заявления </w:t>
      </w:r>
      <w:r>
        <w:rPr>
          <w:sz w:val="28"/>
          <w:szCs w:val="28"/>
        </w:rPr>
        <w:t xml:space="preserve">по форме согласно </w:t>
      </w:r>
      <w:r w:rsidRPr="001D3251">
        <w:rPr>
          <w:b/>
          <w:sz w:val="28"/>
          <w:szCs w:val="28"/>
        </w:rPr>
        <w:t>приложению № 3</w:t>
      </w:r>
      <w:r w:rsidRPr="00395739">
        <w:rPr>
          <w:sz w:val="28"/>
          <w:szCs w:val="28"/>
        </w:rPr>
        <w:t xml:space="preserve"> Правил предоставления молодым семьям социальных выплат на приобретение (строительство) жилья и их использования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A6DFC" w:rsidRPr="006C663E" w:rsidRDefault="009A6DFC" w:rsidP="009A6DFC">
      <w:pPr>
        <w:pStyle w:val="ConsPlusNormal"/>
        <w:ind w:firstLine="709"/>
        <w:jc w:val="both"/>
        <w:rPr>
          <w:rFonts w:ascii="Times New Roman" w:hAnsi="Times New Roman"/>
          <w:sz w:val="28"/>
          <w:szCs w:val="28"/>
        </w:rPr>
      </w:pPr>
      <w:r w:rsidRPr="006C663E">
        <w:rPr>
          <w:rFonts w:ascii="Times New Roman" w:hAnsi="Times New Roman"/>
          <w:sz w:val="28"/>
          <w:szCs w:val="28"/>
        </w:rPr>
        <w:t>Администрация представляет в Департамент документы для внесения изменений в сводный список молодых</w:t>
      </w:r>
      <w:r>
        <w:rPr>
          <w:rFonts w:ascii="Times New Roman" w:hAnsi="Times New Roman"/>
          <w:sz w:val="28"/>
          <w:szCs w:val="28"/>
        </w:rPr>
        <w:t xml:space="preserve"> семей - участников основного мероприятия</w:t>
      </w:r>
      <w:r w:rsidRPr="006C663E">
        <w:rPr>
          <w:rFonts w:ascii="Times New Roman" w:hAnsi="Times New Roman"/>
          <w:sz w:val="28"/>
          <w:szCs w:val="28"/>
        </w:rPr>
        <w:t>, изъявивших желание получить социальную выплату по Камышловскому городскому округу, не чаще одного раза в месяц. При возникновении оснований для внесения изменений в сводный список молодых</w:t>
      </w:r>
      <w:r>
        <w:rPr>
          <w:rFonts w:ascii="Times New Roman" w:hAnsi="Times New Roman"/>
          <w:sz w:val="28"/>
          <w:szCs w:val="28"/>
        </w:rPr>
        <w:t xml:space="preserve"> семей - участников основного мероприятия</w:t>
      </w:r>
      <w:r w:rsidRPr="006C663E">
        <w:rPr>
          <w:rFonts w:ascii="Times New Roman" w:hAnsi="Times New Roman"/>
          <w:sz w:val="28"/>
          <w:szCs w:val="28"/>
        </w:rPr>
        <w:t>, изъявивших желание получить социальную выплату по Камышловскому городскому округу в текущем месяце после указанного срока, администрация представляет документы, являющиеся основанием для внесения изменений, в течение первых 5 дней следующего месяца.</w:t>
      </w:r>
    </w:p>
    <w:p w:rsidR="009A6DFC" w:rsidRPr="00087EB5" w:rsidRDefault="009A6DFC" w:rsidP="009A6DFC">
      <w:pPr>
        <w:pStyle w:val="ConsPlusNormal"/>
        <w:ind w:firstLine="709"/>
        <w:jc w:val="both"/>
        <w:rPr>
          <w:rFonts w:ascii="Times New Roman" w:hAnsi="Times New Roman"/>
          <w:sz w:val="28"/>
          <w:szCs w:val="28"/>
        </w:rPr>
      </w:pPr>
      <w:r w:rsidRPr="00087EB5">
        <w:rPr>
          <w:rFonts w:ascii="Times New Roman" w:hAnsi="Times New Roman"/>
          <w:sz w:val="28"/>
          <w:szCs w:val="28"/>
        </w:rPr>
        <w:t xml:space="preserve">Уведомление </w:t>
      </w:r>
      <w:r>
        <w:rPr>
          <w:rFonts w:ascii="Times New Roman" w:hAnsi="Times New Roman"/>
          <w:sz w:val="28"/>
          <w:szCs w:val="28"/>
        </w:rPr>
        <w:t>(</w:t>
      </w:r>
      <w:r w:rsidRPr="00395739">
        <w:rPr>
          <w:rFonts w:ascii="Times New Roman" w:hAnsi="Times New Roman"/>
          <w:b/>
          <w:sz w:val="28"/>
          <w:szCs w:val="28"/>
        </w:rPr>
        <w:t>по форме согласно приложению № 2 к настоящему порядку</w:t>
      </w:r>
      <w:r>
        <w:rPr>
          <w:rFonts w:ascii="Times New Roman" w:hAnsi="Times New Roman"/>
          <w:sz w:val="28"/>
          <w:szCs w:val="28"/>
        </w:rPr>
        <w:t>)</w:t>
      </w:r>
      <w:r w:rsidRPr="00087EB5">
        <w:rPr>
          <w:rFonts w:ascii="Times New Roman" w:hAnsi="Times New Roman"/>
          <w:sz w:val="28"/>
          <w:szCs w:val="28"/>
        </w:rPr>
        <w:t>о внесении изменений в список молодых</w:t>
      </w:r>
      <w:r>
        <w:rPr>
          <w:rFonts w:ascii="Times New Roman" w:hAnsi="Times New Roman"/>
          <w:sz w:val="28"/>
          <w:szCs w:val="28"/>
        </w:rPr>
        <w:t xml:space="preserve"> семей - участников основного мероприятия</w:t>
      </w:r>
      <w:r w:rsidRPr="00087EB5">
        <w:rPr>
          <w:rFonts w:ascii="Times New Roman" w:hAnsi="Times New Roman"/>
          <w:sz w:val="28"/>
          <w:szCs w:val="28"/>
        </w:rPr>
        <w:t>, изъявивших желание получить социальную выплату по Камышловскому городскому округу, с указанием причин внесения изменений и измененный список молодых</w:t>
      </w:r>
      <w:r>
        <w:rPr>
          <w:rFonts w:ascii="Times New Roman" w:hAnsi="Times New Roman"/>
          <w:sz w:val="28"/>
          <w:szCs w:val="28"/>
        </w:rPr>
        <w:t xml:space="preserve"> семей - участников основного мероприятия</w:t>
      </w:r>
      <w:r w:rsidRPr="00087EB5">
        <w:rPr>
          <w:rFonts w:ascii="Times New Roman" w:hAnsi="Times New Roman"/>
          <w:sz w:val="28"/>
          <w:szCs w:val="28"/>
        </w:rPr>
        <w:t>, изъявивших желание получить социальную выплату, направляются в Департамент в течение 10 дней после принятия решения о внесении изменений в список молодых</w:t>
      </w:r>
      <w:r>
        <w:rPr>
          <w:rFonts w:ascii="Times New Roman" w:hAnsi="Times New Roman"/>
          <w:sz w:val="28"/>
          <w:szCs w:val="28"/>
        </w:rPr>
        <w:t xml:space="preserve"> семей - участников основного мероприятия</w:t>
      </w:r>
      <w:r w:rsidRPr="00087EB5">
        <w:rPr>
          <w:rFonts w:ascii="Times New Roman" w:hAnsi="Times New Roman"/>
          <w:sz w:val="28"/>
          <w:szCs w:val="28"/>
        </w:rPr>
        <w:t>, изъявивших желание получить социальную выплату по Камышловскому городскому округу.</w:t>
      </w:r>
    </w:p>
    <w:p w:rsidR="009A6DFC" w:rsidRPr="00087EB5" w:rsidRDefault="009A6DFC" w:rsidP="009A6DFC">
      <w:pPr>
        <w:pStyle w:val="ConsPlusNormal"/>
        <w:ind w:firstLine="709"/>
        <w:jc w:val="both"/>
        <w:rPr>
          <w:rFonts w:ascii="Times New Roman" w:hAnsi="Times New Roman"/>
          <w:sz w:val="28"/>
          <w:szCs w:val="28"/>
        </w:rPr>
      </w:pPr>
      <w:r w:rsidRPr="00087EB5">
        <w:rPr>
          <w:rFonts w:ascii="Times New Roman" w:hAnsi="Times New Roman"/>
          <w:sz w:val="28"/>
          <w:szCs w:val="28"/>
        </w:rPr>
        <w:t>Администрация в течение 5 рабочих дней после доведения лимитов бюджетных обязательств в целях подтверждения объемов софинансирования социальных выплат молодым семьям на приобретение (строительство) жилья представляют в Департамент выписку из местного бюджета.</w:t>
      </w:r>
    </w:p>
    <w:p w:rsidR="009A6DFC" w:rsidRPr="00087EB5" w:rsidRDefault="009A6DFC" w:rsidP="009A6DFC">
      <w:pPr>
        <w:pStyle w:val="ConsPlusNormal"/>
        <w:ind w:firstLine="709"/>
        <w:jc w:val="both"/>
        <w:rPr>
          <w:rFonts w:ascii="Times New Roman" w:hAnsi="Times New Roman"/>
          <w:sz w:val="28"/>
          <w:szCs w:val="28"/>
        </w:rPr>
      </w:pPr>
      <w:r w:rsidRPr="00087EB5">
        <w:rPr>
          <w:rFonts w:ascii="Times New Roman" w:hAnsi="Times New Roman"/>
          <w:sz w:val="28"/>
          <w:szCs w:val="28"/>
        </w:rPr>
        <w:t xml:space="preserve">Администрация доводит до сведения молодых семей - участников подпрограммы, изъявивших желание получить социальную выплату в соответствующем году, решение Департамента по вопросу включения их в список молодых семей - претендентов на получение социальных выплат в соответствующем году по Свердловской области в течение 5 рабочих дней </w:t>
      </w:r>
      <w:r w:rsidRPr="00087EB5">
        <w:rPr>
          <w:rFonts w:ascii="Times New Roman" w:hAnsi="Times New Roman"/>
          <w:sz w:val="28"/>
          <w:szCs w:val="28"/>
        </w:rPr>
        <w:lastRenderedPageBreak/>
        <w:t>после получения из Департамента выписки из утвержденного списка молодых семей - претендентов на получение социальных выплат в соответствующем году по Свердловской области.</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Администрация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В течение одного месяца после получения уведомления о лимитах бюджетных ассигнований из областного бюджета, предназначенных для предоставления социальных выплат, администрация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Департаментом.</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Администрация представляют документы для внесения изменений в список молодых семей - претендентов на получение социальной выплаты по Свердловской области в течение 5 рабочих дней после возникновения основания для внесения изменений.</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Основаниями для внесения изменений в список молодых семей - участников подпрограммы, изъявивших желание получить социальную выплату по Камышловскому городскому округу являются:</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1) личное заявление молодой семьи об отказе от участия в подпрограмме. Заявления от молодых семей составляются в произвольной форме, подписываются обоими супругами (либо одним в неполной семье); в тексте заявления молодая семья должна указать период отказа от участия в подпрограмме в определенном году либо от участия в подпрограмме вообще;</w:t>
      </w:r>
    </w:p>
    <w:p w:rsidR="009A6DFC" w:rsidRPr="006C663E" w:rsidRDefault="009A6DFC" w:rsidP="009A6DFC">
      <w:pPr>
        <w:pStyle w:val="ConsPlusNormal"/>
        <w:ind w:firstLine="540"/>
        <w:jc w:val="both"/>
        <w:rPr>
          <w:rFonts w:ascii="Times New Roman" w:hAnsi="Times New Roman"/>
          <w:sz w:val="28"/>
          <w:szCs w:val="28"/>
        </w:rPr>
      </w:pPr>
      <w:r w:rsidRPr="006C663E">
        <w:rPr>
          <w:rFonts w:ascii="Times New Roman" w:hAnsi="Times New Roman"/>
          <w:sz w:val="28"/>
          <w:szCs w:val="28"/>
        </w:rPr>
        <w:t xml:space="preserve">2) снятие молодой семьи с учета нуждающихся в жилых помещениях, за исключением случаев использования социальной выплаты на цель, </w:t>
      </w:r>
      <w:r w:rsidRPr="00966EAE">
        <w:rPr>
          <w:rFonts w:ascii="Times New Roman" w:hAnsi="Times New Roman"/>
          <w:sz w:val="28"/>
          <w:szCs w:val="28"/>
        </w:rPr>
        <w:t xml:space="preserve">предусмотренную </w:t>
      </w:r>
      <w:hyperlink w:anchor="P1262" w:history="1">
        <w:r w:rsidRPr="00966EAE">
          <w:rPr>
            <w:rFonts w:ascii="Times New Roman" w:hAnsi="Times New Roman"/>
            <w:sz w:val="28"/>
            <w:szCs w:val="28"/>
          </w:rPr>
          <w:t>подпунктом 6 пункта 5</w:t>
        </w:r>
      </w:hyperlink>
      <w:r w:rsidRPr="00966EAE">
        <w:rPr>
          <w:rFonts w:ascii="Times New Roman" w:hAnsi="Times New Roman"/>
          <w:sz w:val="28"/>
          <w:szCs w:val="28"/>
        </w:rPr>
        <w:t xml:space="preserve"> приложения № 1 к подпрограмме 6 «Обеспечение жильем молодых семей» государственной</w:t>
      </w:r>
      <w:r w:rsidRPr="006C663E">
        <w:rPr>
          <w:rFonts w:ascii="Times New Roman" w:hAnsi="Times New Roman"/>
          <w:sz w:val="28"/>
          <w:szCs w:val="28"/>
        </w:rPr>
        <w:t xml:space="preserve"> программы;</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3) достижение предельного возраста одним из членов молодой семьи до момента формирования списка молодых семей - претендентов на получение социальной выплаты по Свердловской области в конкретном году, утвержденного приказом Департамента;</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4) изменение объемов финансирования социальных выплат молодым семьям за счет бюджетных средств, предусмотренных в виде субсидий Камышловского городского округа.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lastRenderedPageBreak/>
        <w:t>5) изменение средней рыночной стоимости одного квадратного метра жилья, используемой для расчета социальной выплаты на территории Камышловского городского округа. Установленный размер средней рыночной стоимости является существенным показателем при расчете размера социальной выплаты, предоставляемой молодой семье;</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6) изменение численного состава молодо</w:t>
      </w:r>
      <w:r>
        <w:rPr>
          <w:rFonts w:ascii="Times New Roman" w:hAnsi="Times New Roman"/>
          <w:sz w:val="28"/>
          <w:szCs w:val="28"/>
        </w:rPr>
        <w:t>й семьи - участницы основного мероприятия</w:t>
      </w:r>
      <w:r w:rsidRPr="00087EB5">
        <w:rPr>
          <w:rFonts w:ascii="Times New Roman" w:hAnsi="Times New Roman"/>
          <w:sz w:val="28"/>
          <w:szCs w:val="28"/>
        </w:rPr>
        <w:t xml:space="preserve"> в случае рождения, усыновления, развода, брака,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брака, смерти. Администрация обязана проверять нуждаемость в улучшении жилищных условий молодой семьи в случае изменения ее численного состава;</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7) изменение очередности по списку молодых</w:t>
      </w:r>
      <w:r>
        <w:rPr>
          <w:rFonts w:ascii="Times New Roman" w:hAnsi="Times New Roman"/>
          <w:sz w:val="28"/>
          <w:szCs w:val="28"/>
        </w:rPr>
        <w:t xml:space="preserve"> семей - участников основного мероприятия</w:t>
      </w:r>
      <w:r w:rsidRPr="00087EB5">
        <w:rPr>
          <w:rFonts w:ascii="Times New Roman" w:hAnsi="Times New Roman"/>
          <w:sz w:val="28"/>
          <w:szCs w:val="28"/>
        </w:rPr>
        <w:t>,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8) неподтверждение платежеспособности;</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9) изменение реквизитов документов членов молодой семьи, представляемых молодой се</w:t>
      </w:r>
      <w:r>
        <w:rPr>
          <w:rFonts w:ascii="Times New Roman" w:hAnsi="Times New Roman"/>
          <w:sz w:val="28"/>
          <w:szCs w:val="28"/>
        </w:rPr>
        <w:t>мьей для участия в подпрограмме</w:t>
      </w:r>
      <w:r w:rsidRPr="00087EB5">
        <w:rPr>
          <w:rFonts w:ascii="Times New Roman" w:hAnsi="Times New Roman"/>
          <w:sz w:val="28"/>
          <w:szCs w:val="28"/>
        </w:rPr>
        <w:t>;</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10) решение суда, содержащее требование о включении молодой семьи в список либо об исключении молодой семьи из списка.</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Администрация несет ответственность за составление списков молодых</w:t>
      </w:r>
      <w:r>
        <w:rPr>
          <w:rFonts w:ascii="Times New Roman" w:hAnsi="Times New Roman"/>
          <w:sz w:val="28"/>
          <w:szCs w:val="28"/>
        </w:rPr>
        <w:t xml:space="preserve"> семей - участников основного мероприятия</w:t>
      </w:r>
      <w:r w:rsidRPr="00087EB5">
        <w:rPr>
          <w:rFonts w:ascii="Times New Roman" w:hAnsi="Times New Roman"/>
          <w:sz w:val="28"/>
          <w:szCs w:val="28"/>
        </w:rPr>
        <w:t>, изъявивших желание получить социальную выплату по Камышловскому городскому округу, а также за своевременность представления документов, необходимых для внесения изменений в список, и достоверность содержащейся в них информации.</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 xml:space="preserve">Для внесения изменений в сводный список молодых </w:t>
      </w:r>
      <w:r>
        <w:rPr>
          <w:rFonts w:ascii="Times New Roman" w:hAnsi="Times New Roman"/>
          <w:sz w:val="28"/>
          <w:szCs w:val="28"/>
        </w:rPr>
        <w:t>семей - участников основного мероприятия</w:t>
      </w:r>
      <w:r w:rsidRPr="00087EB5">
        <w:rPr>
          <w:rFonts w:ascii="Times New Roman" w:hAnsi="Times New Roman"/>
          <w:sz w:val="28"/>
          <w:szCs w:val="28"/>
        </w:rPr>
        <w:t>, изъявивших желание получить социальную выплату по Свердловской области, и список молодых семей - претендентов на получение социальной выплаты в планируемом году по Свердловской области администрация предоставляет в Департамент следующие документы:</w:t>
      </w:r>
    </w:p>
    <w:p w:rsidR="009A6DFC" w:rsidRPr="00966EAE"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1) уведомление администрации о внесении изменений в соответствующий список. В тексте уведомления указываются причины внесения изменений в списки</w:t>
      </w:r>
      <w:r w:rsidRPr="00966EAE">
        <w:rPr>
          <w:rFonts w:ascii="Times New Roman" w:hAnsi="Times New Roman"/>
          <w:sz w:val="28"/>
          <w:szCs w:val="28"/>
        </w:rPr>
        <w:t xml:space="preserve">. </w:t>
      </w:r>
      <w:hyperlink w:anchor="P1770" w:history="1">
        <w:r w:rsidRPr="00966EAE">
          <w:rPr>
            <w:rFonts w:ascii="Times New Roman" w:hAnsi="Times New Roman"/>
            <w:sz w:val="28"/>
            <w:szCs w:val="28"/>
          </w:rPr>
          <w:t>Уведомление</w:t>
        </w:r>
      </w:hyperlink>
      <w:r w:rsidRPr="00966EAE">
        <w:rPr>
          <w:rFonts w:ascii="Times New Roman" w:hAnsi="Times New Roman"/>
          <w:sz w:val="28"/>
          <w:szCs w:val="28"/>
        </w:rPr>
        <w:t xml:space="preserve"> составляется по форме</w:t>
      </w:r>
      <w:r>
        <w:rPr>
          <w:rFonts w:ascii="Times New Roman" w:hAnsi="Times New Roman"/>
          <w:sz w:val="28"/>
          <w:szCs w:val="28"/>
        </w:rPr>
        <w:t xml:space="preserve"> </w:t>
      </w:r>
      <w:r w:rsidRPr="00395739">
        <w:rPr>
          <w:rFonts w:ascii="Times New Roman" w:hAnsi="Times New Roman"/>
          <w:b/>
          <w:sz w:val="28"/>
          <w:szCs w:val="28"/>
        </w:rPr>
        <w:t>согласно приложению № 2 к настоящему порядку</w:t>
      </w:r>
      <w:r w:rsidRPr="00966EAE">
        <w:rPr>
          <w:rFonts w:ascii="Times New Roman" w:hAnsi="Times New Roman"/>
          <w:sz w:val="28"/>
          <w:szCs w:val="28"/>
        </w:rPr>
        <w:t>;</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2) копия постановления об утверждении соответствующего решения о внесении изменений в списки;</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3) список</w:t>
      </w:r>
      <w:r w:rsidRPr="00A44223">
        <w:rPr>
          <w:rFonts w:ascii="Times New Roman" w:hAnsi="Times New Roman"/>
          <w:b/>
          <w:sz w:val="28"/>
          <w:szCs w:val="28"/>
        </w:rPr>
        <w:t xml:space="preserve"> </w:t>
      </w:r>
      <w:r>
        <w:rPr>
          <w:rFonts w:ascii="Times New Roman" w:hAnsi="Times New Roman"/>
          <w:b/>
          <w:sz w:val="28"/>
          <w:szCs w:val="28"/>
        </w:rPr>
        <w:t>согласно приложению № 1</w:t>
      </w:r>
      <w:r w:rsidRPr="00395739">
        <w:rPr>
          <w:rFonts w:ascii="Times New Roman" w:hAnsi="Times New Roman"/>
          <w:b/>
          <w:sz w:val="28"/>
          <w:szCs w:val="28"/>
        </w:rPr>
        <w:t xml:space="preserve"> к настоящему порядку</w:t>
      </w:r>
      <w:r w:rsidRPr="00966EAE">
        <w:rPr>
          <w:rFonts w:ascii="Times New Roman" w:hAnsi="Times New Roman"/>
          <w:sz w:val="28"/>
          <w:szCs w:val="28"/>
        </w:rPr>
        <w:t>;</w:t>
      </w:r>
      <w:r w:rsidRPr="00087EB5">
        <w:rPr>
          <w:rFonts w:ascii="Times New Roman" w:hAnsi="Times New Roman"/>
          <w:sz w:val="28"/>
          <w:szCs w:val="28"/>
        </w:rPr>
        <w:t xml:space="preserve"> молодых </w:t>
      </w:r>
      <w:r>
        <w:rPr>
          <w:rFonts w:ascii="Times New Roman" w:hAnsi="Times New Roman"/>
          <w:sz w:val="28"/>
          <w:szCs w:val="28"/>
        </w:rPr>
        <w:t>семей - участников основного мероприятия</w:t>
      </w:r>
      <w:r w:rsidRPr="00087EB5">
        <w:rPr>
          <w:rFonts w:ascii="Times New Roman" w:hAnsi="Times New Roman"/>
          <w:sz w:val="28"/>
          <w:szCs w:val="28"/>
        </w:rPr>
        <w:t>, изъявивших желание получить социальную выплату по Камышловскому городскому округу, с учетом внесенных изменений. Список представляется на бумажном и электронном носителях (диск, флеш-накопитель) в формате текстового редактора MicrosoftWord. Список должен быть прошит, пронумерован и скреплен печатью администрации.</w:t>
      </w:r>
    </w:p>
    <w:p w:rsidR="009A6DFC" w:rsidRPr="00087EB5" w:rsidRDefault="009A6DFC" w:rsidP="009A6DFC">
      <w:pPr>
        <w:pStyle w:val="ConsPlusNormal"/>
        <w:ind w:firstLine="540"/>
        <w:jc w:val="both"/>
        <w:rPr>
          <w:rFonts w:ascii="Times New Roman" w:hAnsi="Times New Roman"/>
          <w:sz w:val="28"/>
          <w:szCs w:val="28"/>
        </w:rPr>
      </w:pPr>
      <w:r w:rsidRPr="00087EB5">
        <w:rPr>
          <w:rFonts w:ascii="Times New Roman" w:hAnsi="Times New Roman"/>
          <w:sz w:val="28"/>
          <w:szCs w:val="28"/>
        </w:rPr>
        <w:t xml:space="preserve">Документы представляются в Департамент не позднее 10 рабочих дней </w:t>
      </w:r>
      <w:r w:rsidRPr="00087EB5">
        <w:rPr>
          <w:rFonts w:ascii="Times New Roman" w:hAnsi="Times New Roman"/>
          <w:sz w:val="28"/>
          <w:szCs w:val="28"/>
        </w:rPr>
        <w:lastRenderedPageBreak/>
        <w:t>после принятия   администрацией решения о внесении изменений в список молодых</w:t>
      </w:r>
      <w:r>
        <w:rPr>
          <w:rFonts w:ascii="Times New Roman" w:hAnsi="Times New Roman"/>
          <w:sz w:val="28"/>
          <w:szCs w:val="28"/>
        </w:rPr>
        <w:t xml:space="preserve"> семей - участников основного мероприятия</w:t>
      </w:r>
      <w:r w:rsidRPr="00087EB5">
        <w:rPr>
          <w:rFonts w:ascii="Times New Roman" w:hAnsi="Times New Roman"/>
          <w:sz w:val="28"/>
          <w:szCs w:val="28"/>
        </w:rPr>
        <w:t>, изъявивших желание получить социальную выплату по Камышловскому городскому округу.</w:t>
      </w: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Default="009A6DFC" w:rsidP="009A6DFC">
      <w:pPr>
        <w:pStyle w:val="ConsPlusNormal"/>
        <w:jc w:val="both"/>
        <w:rPr>
          <w:rFonts w:ascii="Times New Roman" w:hAnsi="Times New Roman"/>
          <w:sz w:val="28"/>
          <w:szCs w:val="28"/>
        </w:rPr>
      </w:pPr>
    </w:p>
    <w:p w:rsidR="009A6DFC" w:rsidRPr="00087EB5" w:rsidRDefault="009A6DFC" w:rsidP="009A6DFC">
      <w:pPr>
        <w:pStyle w:val="ConsPlusNormal"/>
        <w:jc w:val="both"/>
        <w:rPr>
          <w:rFonts w:ascii="Times New Roman" w:hAnsi="Times New Roman"/>
          <w:sz w:val="28"/>
          <w:szCs w:val="28"/>
        </w:rPr>
      </w:pPr>
    </w:p>
    <w:p w:rsidR="009A6DFC" w:rsidRDefault="009A6DFC" w:rsidP="009A6DFC">
      <w:pPr>
        <w:pStyle w:val="ConsPlusNormal"/>
        <w:jc w:val="both"/>
      </w:pPr>
    </w:p>
    <w:p w:rsidR="009A6DFC" w:rsidRPr="00402D6B" w:rsidRDefault="009A6DFC" w:rsidP="009A6DFC">
      <w:pPr>
        <w:pStyle w:val="ConsPlusNormal"/>
        <w:outlineLvl w:val="3"/>
        <w:rPr>
          <w:rFonts w:ascii="Times New Roman" w:hAnsi="Times New Roman"/>
          <w:sz w:val="24"/>
          <w:szCs w:val="24"/>
        </w:rPr>
      </w:pPr>
      <w:r>
        <w:rPr>
          <w:rFonts w:ascii="Times New Roman" w:hAnsi="Times New Roman"/>
          <w:sz w:val="24"/>
          <w:szCs w:val="24"/>
        </w:rPr>
        <w:lastRenderedPageBreak/>
        <w:t xml:space="preserve">                                                            </w:t>
      </w:r>
      <w:r w:rsidRPr="00402D6B">
        <w:rPr>
          <w:rFonts w:ascii="Times New Roman" w:hAnsi="Times New Roman"/>
          <w:sz w:val="24"/>
          <w:szCs w:val="24"/>
        </w:rPr>
        <w:t xml:space="preserve">Приложение </w:t>
      </w:r>
      <w:r>
        <w:rPr>
          <w:rFonts w:ascii="Times New Roman" w:hAnsi="Times New Roman"/>
          <w:sz w:val="24"/>
          <w:szCs w:val="24"/>
        </w:rPr>
        <w:t>№</w:t>
      </w:r>
      <w:r w:rsidRPr="00402D6B">
        <w:rPr>
          <w:rFonts w:ascii="Times New Roman" w:hAnsi="Times New Roman"/>
          <w:sz w:val="24"/>
          <w:szCs w:val="24"/>
        </w:rPr>
        <w:t xml:space="preserve"> 1</w:t>
      </w:r>
    </w:p>
    <w:p w:rsidR="009A6DFC" w:rsidRPr="00402D6B" w:rsidRDefault="009A6DFC" w:rsidP="009A6DFC">
      <w:pPr>
        <w:pStyle w:val="ConsPlusNormal"/>
        <w:rPr>
          <w:rFonts w:ascii="Times New Roman" w:hAnsi="Times New Roman"/>
          <w:sz w:val="24"/>
          <w:szCs w:val="24"/>
        </w:rPr>
      </w:pPr>
      <w:r>
        <w:rPr>
          <w:rFonts w:ascii="Times New Roman" w:hAnsi="Times New Roman"/>
          <w:sz w:val="24"/>
          <w:szCs w:val="24"/>
        </w:rPr>
        <w:t xml:space="preserve">                                                            </w:t>
      </w:r>
      <w:r w:rsidRPr="00402D6B">
        <w:rPr>
          <w:rFonts w:ascii="Times New Roman" w:hAnsi="Times New Roman"/>
          <w:sz w:val="24"/>
          <w:szCs w:val="24"/>
        </w:rPr>
        <w:t>к Порядку</w:t>
      </w:r>
    </w:p>
    <w:p w:rsidR="009A6DFC" w:rsidRPr="00402D6B" w:rsidRDefault="009A6DFC" w:rsidP="009A6DFC">
      <w:pPr>
        <w:pStyle w:val="ConsPlusNormal"/>
        <w:rPr>
          <w:rFonts w:ascii="Times New Roman" w:hAnsi="Times New Roman"/>
          <w:sz w:val="24"/>
          <w:szCs w:val="24"/>
        </w:rPr>
      </w:pPr>
      <w:r>
        <w:rPr>
          <w:rFonts w:ascii="Times New Roman" w:hAnsi="Times New Roman"/>
          <w:sz w:val="24"/>
          <w:szCs w:val="24"/>
        </w:rPr>
        <w:t xml:space="preserve">                                                            </w:t>
      </w:r>
      <w:r w:rsidRPr="00402D6B">
        <w:rPr>
          <w:rFonts w:ascii="Times New Roman" w:hAnsi="Times New Roman"/>
          <w:sz w:val="24"/>
          <w:szCs w:val="24"/>
        </w:rPr>
        <w:t>формирования списка молодых</w:t>
      </w:r>
    </w:p>
    <w:p w:rsidR="009A6DFC" w:rsidRDefault="009A6DFC" w:rsidP="009A6DFC">
      <w:pPr>
        <w:pStyle w:val="ConsPlusNormal"/>
        <w:ind w:firstLine="0"/>
        <w:rPr>
          <w:rFonts w:ascii="Times New Roman" w:hAnsi="Times New Roman"/>
          <w:sz w:val="24"/>
          <w:szCs w:val="24"/>
        </w:rPr>
      </w:pPr>
      <w:r>
        <w:rPr>
          <w:rFonts w:ascii="Times New Roman" w:hAnsi="Times New Roman"/>
          <w:sz w:val="24"/>
          <w:szCs w:val="24"/>
        </w:rPr>
        <w:t xml:space="preserve">                                                                        семей - участников основного мероприятия</w:t>
      </w:r>
      <w:r w:rsidRPr="00402D6B">
        <w:rPr>
          <w:rFonts w:ascii="Times New Roman" w:hAnsi="Times New Roman"/>
          <w:sz w:val="24"/>
          <w:szCs w:val="24"/>
        </w:rPr>
        <w:t>,</w:t>
      </w:r>
      <w:r>
        <w:rPr>
          <w:rFonts w:ascii="Times New Roman" w:hAnsi="Times New Roman"/>
          <w:sz w:val="24"/>
          <w:szCs w:val="24"/>
        </w:rPr>
        <w:t xml:space="preserve"> </w:t>
      </w:r>
    </w:p>
    <w:p w:rsidR="009A6DFC" w:rsidRDefault="009A6DFC" w:rsidP="009A6DFC">
      <w:pPr>
        <w:pStyle w:val="ConsPlusNormal"/>
        <w:ind w:firstLine="0"/>
        <w:rPr>
          <w:rFonts w:ascii="Times New Roman" w:hAnsi="Times New Roman"/>
          <w:sz w:val="24"/>
          <w:szCs w:val="24"/>
        </w:rPr>
      </w:pPr>
      <w:r>
        <w:rPr>
          <w:rFonts w:ascii="Times New Roman" w:hAnsi="Times New Roman"/>
          <w:sz w:val="24"/>
          <w:szCs w:val="24"/>
        </w:rPr>
        <w:t xml:space="preserve">                                                                         </w:t>
      </w:r>
      <w:r w:rsidRPr="00402D6B">
        <w:rPr>
          <w:rFonts w:ascii="Times New Roman" w:hAnsi="Times New Roman"/>
          <w:sz w:val="24"/>
          <w:szCs w:val="24"/>
        </w:rPr>
        <w:t xml:space="preserve">изъявивших </w:t>
      </w:r>
    </w:p>
    <w:p w:rsidR="009A6DFC"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желание</w:t>
      </w:r>
      <w:r>
        <w:rPr>
          <w:rFonts w:ascii="Times New Roman" w:hAnsi="Times New Roman"/>
          <w:sz w:val="24"/>
          <w:szCs w:val="24"/>
        </w:rPr>
        <w:t xml:space="preserve"> </w:t>
      </w:r>
      <w:r w:rsidRPr="00402D6B">
        <w:rPr>
          <w:rFonts w:ascii="Times New Roman" w:hAnsi="Times New Roman"/>
          <w:sz w:val="24"/>
          <w:szCs w:val="24"/>
        </w:rPr>
        <w:t xml:space="preserve">получить социальную выплату </w:t>
      </w:r>
    </w:p>
    <w:p w:rsidR="009A6DFC" w:rsidRPr="00402D6B" w:rsidRDefault="009A6DFC" w:rsidP="009A6DFC">
      <w:pPr>
        <w:pStyle w:val="ConsPlusNormal"/>
        <w:tabs>
          <w:tab w:val="left" w:pos="8940"/>
        </w:tabs>
        <w:ind w:firstLine="4395"/>
        <w:rPr>
          <w:rFonts w:ascii="Times New Roman" w:hAnsi="Times New Roman"/>
          <w:sz w:val="24"/>
          <w:szCs w:val="24"/>
        </w:rPr>
      </w:pPr>
      <w:r w:rsidRPr="00402D6B">
        <w:rPr>
          <w:rFonts w:ascii="Times New Roman" w:hAnsi="Times New Roman"/>
          <w:sz w:val="24"/>
          <w:szCs w:val="24"/>
        </w:rPr>
        <w:t xml:space="preserve">по Камышловскому городскому округу </w:t>
      </w:r>
      <w:r>
        <w:rPr>
          <w:rFonts w:ascii="Times New Roman" w:hAnsi="Times New Roman"/>
          <w:sz w:val="24"/>
          <w:szCs w:val="24"/>
        </w:rPr>
        <w:tab/>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"Обеспечение жильем молодых семей"</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муниципальной программы</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Камышловского городского округа</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«Развитие социально-экономического комплекса»</w:t>
      </w:r>
    </w:p>
    <w:p w:rsidR="009A6DFC" w:rsidRDefault="009A6DFC" w:rsidP="009A6DFC">
      <w:pPr>
        <w:pStyle w:val="ConsPlusNormal"/>
      </w:pPr>
    </w:p>
    <w:p w:rsidR="009A6DFC" w:rsidRDefault="009A6DFC" w:rsidP="009A6DFC">
      <w:pPr>
        <w:pStyle w:val="ConsPlusNormal"/>
        <w:jc w:val="center"/>
      </w:pPr>
      <w:bookmarkStart w:id="2" w:name="P1426"/>
      <w:bookmarkEnd w:id="2"/>
    </w:p>
    <w:p w:rsidR="009A6DFC" w:rsidRPr="00402D6B" w:rsidRDefault="009A6DFC" w:rsidP="009A6DFC">
      <w:pPr>
        <w:pStyle w:val="ConsPlusNormal"/>
        <w:jc w:val="center"/>
        <w:rPr>
          <w:rFonts w:ascii="Times New Roman" w:hAnsi="Times New Roman"/>
          <w:sz w:val="28"/>
          <w:szCs w:val="28"/>
        </w:rPr>
      </w:pPr>
      <w:r w:rsidRPr="00402D6B">
        <w:rPr>
          <w:rFonts w:ascii="Times New Roman" w:hAnsi="Times New Roman"/>
          <w:sz w:val="28"/>
          <w:szCs w:val="28"/>
        </w:rPr>
        <w:t>СПИСОК</w:t>
      </w:r>
    </w:p>
    <w:p w:rsidR="009A6DFC" w:rsidRDefault="009A6DFC" w:rsidP="009A6DFC">
      <w:pPr>
        <w:jc w:val="center"/>
      </w:pPr>
      <w:r>
        <w:t>молодых семей –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по Камышловскому городскому округу на ___ год.</w:t>
      </w:r>
    </w:p>
    <w:p w:rsidR="009A6DFC" w:rsidRPr="00402D6B" w:rsidRDefault="009A6DFC" w:rsidP="009A6DFC">
      <w:pPr>
        <w:pStyle w:val="ConsPlusNormal"/>
        <w:jc w:val="center"/>
        <w:rPr>
          <w:rFonts w:ascii="Times New Roman" w:hAnsi="Times New Roman"/>
          <w:sz w:val="28"/>
          <w:szCs w:val="28"/>
        </w:rPr>
      </w:pPr>
    </w:p>
    <w:p w:rsidR="009A6DFC" w:rsidRDefault="009A6DFC" w:rsidP="009A6DFC">
      <w:pPr>
        <w:pStyle w:val="ConsPlusNormal"/>
        <w:jc w:val="both"/>
      </w:pPr>
    </w:p>
    <w:p w:rsidR="009A6DFC" w:rsidRDefault="009A6DFC" w:rsidP="009A6DFC">
      <w:pPr>
        <w:sectPr w:rsidR="009A6DFC" w:rsidSect="009A6DFC">
          <w:pgSz w:w="11906" w:h="16838"/>
          <w:pgMar w:top="1134" w:right="851" w:bottom="1134" w:left="1418" w:header="709" w:footer="709" w:gutter="0"/>
          <w:cols w:space="708"/>
          <w:docGrid w:linePitch="360"/>
        </w:sect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640"/>
        <w:gridCol w:w="1842"/>
        <w:gridCol w:w="1134"/>
        <w:gridCol w:w="993"/>
        <w:gridCol w:w="850"/>
        <w:gridCol w:w="850"/>
        <w:gridCol w:w="851"/>
        <w:gridCol w:w="992"/>
        <w:gridCol w:w="754"/>
        <w:gridCol w:w="889"/>
        <w:gridCol w:w="909"/>
        <w:gridCol w:w="850"/>
        <w:gridCol w:w="851"/>
        <w:gridCol w:w="829"/>
        <w:gridCol w:w="731"/>
      </w:tblGrid>
      <w:tr w:rsidR="009A6DFC" w:rsidRPr="00421FB7" w:rsidTr="009A6DFC">
        <w:tc>
          <w:tcPr>
            <w:tcW w:w="629"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lastRenderedPageBreak/>
              <w:t>Номер строки</w:t>
            </w:r>
          </w:p>
        </w:tc>
        <w:tc>
          <w:tcPr>
            <w:tcW w:w="1640"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Номер строки в списке молодых с</w:t>
            </w:r>
            <w:r>
              <w:rPr>
                <w:rFonts w:ascii="Times New Roman" w:hAnsi="Times New Roman"/>
                <w:sz w:val="16"/>
                <w:szCs w:val="16"/>
              </w:rPr>
              <w:t>емей - участников основного мероприятия</w:t>
            </w:r>
            <w:r w:rsidRPr="00421FB7">
              <w:rPr>
                <w:rFonts w:ascii="Times New Roman" w:hAnsi="Times New Roman"/>
                <w:sz w:val="16"/>
                <w:szCs w:val="16"/>
              </w:rPr>
              <w:t xml:space="preserve"> "Обеспечение жильем молодых семей" государственной программы Свердловской области </w:t>
            </w:r>
            <w:r>
              <w:rPr>
                <w:rFonts w:ascii="Times New Roman" w:hAnsi="Times New Roman"/>
                <w:sz w:val="16"/>
                <w:szCs w:val="16"/>
              </w:rPr>
              <w:t>«Обеспечение доступным и комфортным жильем и коммунальными услугами» из</w:t>
            </w:r>
            <w:r w:rsidRPr="00421FB7">
              <w:rPr>
                <w:rFonts w:ascii="Times New Roman" w:hAnsi="Times New Roman"/>
                <w:sz w:val="16"/>
                <w:szCs w:val="16"/>
              </w:rPr>
              <w:t>ъявивших желание получить социальную выплату в планируемом году (сформированный органом местного самоуправления муниципального образования, расположенного на территории Свер</w:t>
            </w:r>
            <w:r>
              <w:rPr>
                <w:rFonts w:ascii="Times New Roman" w:hAnsi="Times New Roman"/>
                <w:sz w:val="16"/>
                <w:szCs w:val="16"/>
              </w:rPr>
              <w:t>дловской области, до 01 июня</w:t>
            </w:r>
            <w:r w:rsidRPr="00421FB7">
              <w:rPr>
                <w:rFonts w:ascii="Times New Roman" w:hAnsi="Times New Roman"/>
                <w:sz w:val="16"/>
                <w:szCs w:val="16"/>
              </w:rPr>
              <w:t xml:space="preserve"> года, предшествующего планируемому)</w:t>
            </w:r>
          </w:p>
        </w:tc>
        <w:tc>
          <w:tcPr>
            <w:tcW w:w="1842"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 xml:space="preserve">Дата, номер решения о признании молодой </w:t>
            </w:r>
            <w:r>
              <w:rPr>
                <w:rFonts w:ascii="Times New Roman" w:hAnsi="Times New Roman"/>
                <w:sz w:val="16"/>
                <w:szCs w:val="16"/>
              </w:rPr>
              <w:t xml:space="preserve">семьи участниками подпрограммы </w:t>
            </w:r>
            <w:r w:rsidRPr="00421FB7">
              <w:rPr>
                <w:rFonts w:ascii="Times New Roman" w:hAnsi="Times New Roman"/>
                <w:sz w:val="16"/>
                <w:szCs w:val="16"/>
              </w:rPr>
              <w:t>"Обеспечение жильем молодых семей" государственной программы Свердловской области "</w:t>
            </w:r>
            <w:r>
              <w:rPr>
                <w:rFonts w:ascii="Times New Roman" w:hAnsi="Times New Roman"/>
                <w:sz w:val="16"/>
                <w:szCs w:val="16"/>
              </w:rPr>
              <w:t>«Обеспечение доступным и комфортным жильем и коммунальными услугами»</w:t>
            </w:r>
          </w:p>
        </w:tc>
        <w:tc>
          <w:tcPr>
            <w:tcW w:w="1134"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Дата постановки на учет молодой семьи в качестве нуждающейся в улучшении жилищных условий</w:t>
            </w:r>
          </w:p>
        </w:tc>
        <w:tc>
          <w:tcPr>
            <w:tcW w:w="6179" w:type="dxa"/>
            <w:gridSpan w:val="7"/>
          </w:tcPr>
          <w:p w:rsidR="009A6DFC" w:rsidRPr="00421FB7" w:rsidRDefault="009A6DFC" w:rsidP="009A6DFC">
            <w:pPr>
              <w:pStyle w:val="ConsPlusNormal"/>
              <w:jc w:val="center"/>
              <w:rPr>
                <w:rFonts w:ascii="Times New Roman" w:hAnsi="Times New Roman"/>
                <w:sz w:val="16"/>
                <w:szCs w:val="16"/>
              </w:rPr>
            </w:pPr>
            <w:r w:rsidRPr="00421FB7">
              <w:rPr>
                <w:rFonts w:ascii="Times New Roman" w:hAnsi="Times New Roman"/>
                <w:sz w:val="16"/>
                <w:szCs w:val="16"/>
              </w:rPr>
              <w:t>Данные о членах молодой семьи</w:t>
            </w:r>
          </w:p>
        </w:tc>
        <w:tc>
          <w:tcPr>
            <w:tcW w:w="2610" w:type="dxa"/>
            <w:gridSpan w:val="3"/>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Расчетная стоимость жилья</w:t>
            </w:r>
          </w:p>
        </w:tc>
        <w:tc>
          <w:tcPr>
            <w:tcW w:w="1560" w:type="dxa"/>
            <w:gridSpan w:val="2"/>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Планируемый размер социальной выплаты, предоставляемый молодой семье, всего (тыс. рублей)</w:t>
            </w:r>
          </w:p>
        </w:tc>
      </w:tr>
      <w:tr w:rsidR="009A6DFC" w:rsidRPr="00421FB7" w:rsidTr="009A6DFC">
        <w:tc>
          <w:tcPr>
            <w:tcW w:w="629" w:type="dxa"/>
            <w:vMerge/>
          </w:tcPr>
          <w:p w:rsidR="009A6DFC" w:rsidRPr="00421FB7" w:rsidRDefault="009A6DFC" w:rsidP="009A6DFC">
            <w:pPr>
              <w:rPr>
                <w:sz w:val="16"/>
                <w:szCs w:val="16"/>
              </w:rPr>
            </w:pPr>
          </w:p>
        </w:tc>
        <w:tc>
          <w:tcPr>
            <w:tcW w:w="1640" w:type="dxa"/>
            <w:vMerge/>
          </w:tcPr>
          <w:p w:rsidR="009A6DFC" w:rsidRPr="00421FB7" w:rsidRDefault="009A6DFC" w:rsidP="009A6DFC">
            <w:pPr>
              <w:rPr>
                <w:sz w:val="16"/>
                <w:szCs w:val="16"/>
              </w:rPr>
            </w:pPr>
          </w:p>
        </w:tc>
        <w:tc>
          <w:tcPr>
            <w:tcW w:w="1842" w:type="dxa"/>
            <w:vMerge/>
          </w:tcPr>
          <w:p w:rsidR="009A6DFC" w:rsidRPr="00421FB7" w:rsidRDefault="009A6DFC" w:rsidP="009A6DFC">
            <w:pPr>
              <w:rPr>
                <w:sz w:val="16"/>
                <w:szCs w:val="16"/>
              </w:rPr>
            </w:pPr>
          </w:p>
        </w:tc>
        <w:tc>
          <w:tcPr>
            <w:tcW w:w="1134" w:type="dxa"/>
            <w:vMerge/>
          </w:tcPr>
          <w:p w:rsidR="009A6DFC" w:rsidRPr="00421FB7" w:rsidRDefault="009A6DFC" w:rsidP="009A6DFC">
            <w:pPr>
              <w:rPr>
                <w:sz w:val="16"/>
                <w:szCs w:val="16"/>
              </w:rPr>
            </w:pPr>
          </w:p>
        </w:tc>
        <w:tc>
          <w:tcPr>
            <w:tcW w:w="993"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члены семьи (Ф.И.О.)</w:t>
            </w:r>
          </w:p>
        </w:tc>
        <w:tc>
          <w:tcPr>
            <w:tcW w:w="850"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родственные отношения (супруг, супруга, сын, дочь)</w:t>
            </w:r>
          </w:p>
        </w:tc>
        <w:tc>
          <w:tcPr>
            <w:tcW w:w="850"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число, месяц, год рождения</w:t>
            </w:r>
          </w:p>
        </w:tc>
        <w:tc>
          <w:tcPr>
            <w:tcW w:w="1843" w:type="dxa"/>
            <w:gridSpan w:val="2"/>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паспорт гражданина Российской Федерации или свидетельство о рождении несовершеннолетнего, не достигшего 14 лет</w:t>
            </w:r>
          </w:p>
        </w:tc>
        <w:tc>
          <w:tcPr>
            <w:tcW w:w="1643" w:type="dxa"/>
            <w:gridSpan w:val="2"/>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данные свидетельства о браке</w:t>
            </w:r>
          </w:p>
        </w:tc>
        <w:tc>
          <w:tcPr>
            <w:tcW w:w="909" w:type="dxa"/>
            <w:vMerge w:val="restart"/>
          </w:tcPr>
          <w:p w:rsidR="009A6DFC" w:rsidRPr="00421FB7" w:rsidRDefault="009A6DFC" w:rsidP="009A6DFC">
            <w:pPr>
              <w:pStyle w:val="ConsPlusNormal"/>
              <w:ind w:firstLine="0"/>
              <w:rPr>
                <w:rFonts w:ascii="Times New Roman" w:hAnsi="Times New Roman"/>
                <w:sz w:val="16"/>
                <w:szCs w:val="16"/>
              </w:rPr>
            </w:pPr>
            <w:bookmarkStart w:id="3" w:name="P1448"/>
            <w:bookmarkEnd w:id="3"/>
            <w:r w:rsidRPr="00421FB7">
              <w:rPr>
                <w:rFonts w:ascii="Times New Roman" w:hAnsi="Times New Roman"/>
                <w:sz w:val="16"/>
                <w:szCs w:val="16"/>
              </w:rPr>
              <w:t>Стоимость 1 кв. метра (тыс. рублей)</w:t>
            </w:r>
          </w:p>
        </w:tc>
        <w:tc>
          <w:tcPr>
            <w:tcW w:w="850" w:type="dxa"/>
            <w:vMerge w:val="restart"/>
          </w:tcPr>
          <w:p w:rsidR="009A6DFC" w:rsidRPr="00421FB7" w:rsidRDefault="009A6DFC" w:rsidP="009A6DFC">
            <w:pPr>
              <w:pStyle w:val="ConsPlusNormal"/>
              <w:ind w:firstLine="0"/>
              <w:rPr>
                <w:rFonts w:ascii="Times New Roman" w:hAnsi="Times New Roman"/>
                <w:sz w:val="16"/>
                <w:szCs w:val="16"/>
              </w:rPr>
            </w:pPr>
            <w:bookmarkStart w:id="4" w:name="P1449"/>
            <w:bookmarkEnd w:id="4"/>
            <w:r w:rsidRPr="00421FB7">
              <w:rPr>
                <w:rFonts w:ascii="Times New Roman" w:hAnsi="Times New Roman"/>
                <w:sz w:val="16"/>
                <w:szCs w:val="16"/>
              </w:rPr>
              <w:t>Размер общей площади жилого помещения на семью (кв. метров)</w:t>
            </w:r>
          </w:p>
        </w:tc>
        <w:tc>
          <w:tcPr>
            <w:tcW w:w="851"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Всего (</w:t>
            </w:r>
            <w:hyperlink w:anchor="P1448" w:history="1">
              <w:r w:rsidRPr="00421FB7">
                <w:rPr>
                  <w:rFonts w:ascii="Times New Roman" w:hAnsi="Times New Roman"/>
                  <w:color w:val="0000FF"/>
                  <w:sz w:val="16"/>
                  <w:szCs w:val="16"/>
                </w:rPr>
                <w:t>гр. 12</w:t>
              </w:r>
            </w:hyperlink>
            <w:r w:rsidRPr="00421FB7">
              <w:rPr>
                <w:rFonts w:ascii="Times New Roman" w:hAnsi="Times New Roman"/>
                <w:sz w:val="16"/>
                <w:szCs w:val="16"/>
              </w:rPr>
              <w:t xml:space="preserve"> x </w:t>
            </w:r>
            <w:hyperlink w:anchor="P1449" w:history="1">
              <w:r w:rsidRPr="00421FB7">
                <w:rPr>
                  <w:rFonts w:ascii="Times New Roman" w:hAnsi="Times New Roman"/>
                  <w:color w:val="0000FF"/>
                  <w:sz w:val="16"/>
                  <w:szCs w:val="16"/>
                </w:rPr>
                <w:t>гр. 13</w:t>
              </w:r>
            </w:hyperlink>
            <w:r w:rsidRPr="00421FB7">
              <w:rPr>
                <w:rFonts w:ascii="Times New Roman" w:hAnsi="Times New Roman"/>
                <w:sz w:val="16"/>
                <w:szCs w:val="16"/>
              </w:rPr>
              <w:t>)</w:t>
            </w:r>
          </w:p>
        </w:tc>
        <w:tc>
          <w:tcPr>
            <w:tcW w:w="1560" w:type="dxa"/>
            <w:gridSpan w:val="2"/>
            <w:vMerge/>
          </w:tcPr>
          <w:p w:rsidR="009A6DFC" w:rsidRPr="00421FB7" w:rsidRDefault="009A6DFC" w:rsidP="009A6DFC">
            <w:pPr>
              <w:rPr>
                <w:sz w:val="16"/>
                <w:szCs w:val="16"/>
              </w:rPr>
            </w:pPr>
          </w:p>
        </w:tc>
      </w:tr>
      <w:tr w:rsidR="009A6DFC" w:rsidRPr="00421FB7" w:rsidTr="009A6DFC">
        <w:trPr>
          <w:trHeight w:val="509"/>
        </w:trPr>
        <w:tc>
          <w:tcPr>
            <w:tcW w:w="629" w:type="dxa"/>
            <w:vMerge/>
          </w:tcPr>
          <w:p w:rsidR="009A6DFC" w:rsidRPr="00421FB7" w:rsidRDefault="009A6DFC" w:rsidP="009A6DFC">
            <w:pPr>
              <w:rPr>
                <w:sz w:val="16"/>
                <w:szCs w:val="16"/>
              </w:rPr>
            </w:pPr>
          </w:p>
        </w:tc>
        <w:tc>
          <w:tcPr>
            <w:tcW w:w="1640" w:type="dxa"/>
            <w:vMerge/>
          </w:tcPr>
          <w:p w:rsidR="009A6DFC" w:rsidRPr="00421FB7" w:rsidRDefault="009A6DFC" w:rsidP="009A6DFC">
            <w:pPr>
              <w:rPr>
                <w:sz w:val="16"/>
                <w:szCs w:val="16"/>
              </w:rPr>
            </w:pPr>
          </w:p>
        </w:tc>
        <w:tc>
          <w:tcPr>
            <w:tcW w:w="1842" w:type="dxa"/>
            <w:vMerge/>
          </w:tcPr>
          <w:p w:rsidR="009A6DFC" w:rsidRPr="00421FB7" w:rsidRDefault="009A6DFC" w:rsidP="009A6DFC">
            <w:pPr>
              <w:rPr>
                <w:sz w:val="16"/>
                <w:szCs w:val="16"/>
              </w:rPr>
            </w:pPr>
          </w:p>
        </w:tc>
        <w:tc>
          <w:tcPr>
            <w:tcW w:w="1134" w:type="dxa"/>
            <w:vMerge/>
          </w:tcPr>
          <w:p w:rsidR="009A6DFC" w:rsidRPr="00421FB7" w:rsidRDefault="009A6DFC" w:rsidP="009A6DFC">
            <w:pPr>
              <w:rPr>
                <w:sz w:val="16"/>
                <w:szCs w:val="16"/>
              </w:rPr>
            </w:pPr>
          </w:p>
        </w:tc>
        <w:tc>
          <w:tcPr>
            <w:tcW w:w="993" w:type="dxa"/>
            <w:vMerge/>
          </w:tcPr>
          <w:p w:rsidR="009A6DFC" w:rsidRPr="00421FB7" w:rsidRDefault="009A6DFC" w:rsidP="009A6DFC">
            <w:pPr>
              <w:rPr>
                <w:sz w:val="16"/>
                <w:szCs w:val="16"/>
              </w:rPr>
            </w:pPr>
          </w:p>
        </w:tc>
        <w:tc>
          <w:tcPr>
            <w:tcW w:w="850" w:type="dxa"/>
            <w:vMerge/>
          </w:tcPr>
          <w:p w:rsidR="009A6DFC" w:rsidRPr="00421FB7" w:rsidRDefault="009A6DFC" w:rsidP="009A6DFC">
            <w:pPr>
              <w:rPr>
                <w:sz w:val="16"/>
                <w:szCs w:val="16"/>
              </w:rPr>
            </w:pPr>
          </w:p>
        </w:tc>
        <w:tc>
          <w:tcPr>
            <w:tcW w:w="850" w:type="dxa"/>
            <w:vMerge/>
          </w:tcPr>
          <w:p w:rsidR="009A6DFC" w:rsidRPr="00421FB7" w:rsidRDefault="009A6DFC" w:rsidP="009A6DFC">
            <w:pPr>
              <w:rPr>
                <w:sz w:val="16"/>
                <w:szCs w:val="16"/>
              </w:rPr>
            </w:pPr>
          </w:p>
        </w:tc>
        <w:tc>
          <w:tcPr>
            <w:tcW w:w="851"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серия, номер</w:t>
            </w:r>
          </w:p>
        </w:tc>
        <w:tc>
          <w:tcPr>
            <w:tcW w:w="992"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кем, когда выдан(о)</w:t>
            </w:r>
          </w:p>
        </w:tc>
        <w:tc>
          <w:tcPr>
            <w:tcW w:w="754"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серия, номер</w:t>
            </w:r>
          </w:p>
        </w:tc>
        <w:tc>
          <w:tcPr>
            <w:tcW w:w="889" w:type="dxa"/>
            <w:vMerge w:val="restart"/>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кем, когда выдано</w:t>
            </w:r>
          </w:p>
        </w:tc>
        <w:tc>
          <w:tcPr>
            <w:tcW w:w="909" w:type="dxa"/>
            <w:vMerge/>
          </w:tcPr>
          <w:p w:rsidR="009A6DFC" w:rsidRPr="00421FB7" w:rsidRDefault="009A6DFC" w:rsidP="009A6DFC">
            <w:pPr>
              <w:rPr>
                <w:sz w:val="16"/>
                <w:szCs w:val="16"/>
              </w:rPr>
            </w:pPr>
          </w:p>
        </w:tc>
        <w:tc>
          <w:tcPr>
            <w:tcW w:w="850" w:type="dxa"/>
            <w:vMerge/>
          </w:tcPr>
          <w:p w:rsidR="009A6DFC" w:rsidRPr="00421FB7" w:rsidRDefault="009A6DFC" w:rsidP="009A6DFC">
            <w:pPr>
              <w:rPr>
                <w:sz w:val="16"/>
                <w:szCs w:val="16"/>
              </w:rPr>
            </w:pPr>
          </w:p>
        </w:tc>
        <w:tc>
          <w:tcPr>
            <w:tcW w:w="851" w:type="dxa"/>
            <w:vMerge/>
          </w:tcPr>
          <w:p w:rsidR="009A6DFC" w:rsidRPr="00421FB7" w:rsidRDefault="009A6DFC" w:rsidP="009A6DFC">
            <w:pPr>
              <w:rPr>
                <w:sz w:val="16"/>
                <w:szCs w:val="16"/>
              </w:rPr>
            </w:pPr>
          </w:p>
        </w:tc>
        <w:tc>
          <w:tcPr>
            <w:tcW w:w="1560" w:type="dxa"/>
            <w:gridSpan w:val="2"/>
            <w:vMerge/>
          </w:tcPr>
          <w:p w:rsidR="009A6DFC" w:rsidRPr="00421FB7" w:rsidRDefault="009A6DFC" w:rsidP="009A6DFC">
            <w:pPr>
              <w:rPr>
                <w:sz w:val="16"/>
                <w:szCs w:val="16"/>
              </w:rPr>
            </w:pPr>
          </w:p>
        </w:tc>
      </w:tr>
      <w:tr w:rsidR="009A6DFC" w:rsidRPr="00421FB7" w:rsidTr="009A6DFC">
        <w:tc>
          <w:tcPr>
            <w:tcW w:w="629" w:type="dxa"/>
            <w:vMerge/>
          </w:tcPr>
          <w:p w:rsidR="009A6DFC" w:rsidRPr="00421FB7" w:rsidRDefault="009A6DFC" w:rsidP="009A6DFC">
            <w:pPr>
              <w:rPr>
                <w:sz w:val="16"/>
                <w:szCs w:val="16"/>
              </w:rPr>
            </w:pPr>
          </w:p>
        </w:tc>
        <w:tc>
          <w:tcPr>
            <w:tcW w:w="1640" w:type="dxa"/>
            <w:vMerge/>
          </w:tcPr>
          <w:p w:rsidR="009A6DFC" w:rsidRPr="00421FB7" w:rsidRDefault="009A6DFC" w:rsidP="009A6DFC">
            <w:pPr>
              <w:rPr>
                <w:sz w:val="16"/>
                <w:szCs w:val="16"/>
              </w:rPr>
            </w:pPr>
          </w:p>
        </w:tc>
        <w:tc>
          <w:tcPr>
            <w:tcW w:w="1842" w:type="dxa"/>
            <w:vMerge/>
          </w:tcPr>
          <w:p w:rsidR="009A6DFC" w:rsidRPr="00421FB7" w:rsidRDefault="009A6DFC" w:rsidP="009A6DFC">
            <w:pPr>
              <w:rPr>
                <w:sz w:val="16"/>
                <w:szCs w:val="16"/>
              </w:rPr>
            </w:pPr>
          </w:p>
        </w:tc>
        <w:tc>
          <w:tcPr>
            <w:tcW w:w="1134" w:type="dxa"/>
            <w:vMerge/>
          </w:tcPr>
          <w:p w:rsidR="009A6DFC" w:rsidRPr="00421FB7" w:rsidRDefault="009A6DFC" w:rsidP="009A6DFC">
            <w:pPr>
              <w:rPr>
                <w:sz w:val="16"/>
                <w:szCs w:val="16"/>
              </w:rPr>
            </w:pPr>
          </w:p>
        </w:tc>
        <w:tc>
          <w:tcPr>
            <w:tcW w:w="993" w:type="dxa"/>
            <w:vMerge/>
          </w:tcPr>
          <w:p w:rsidR="009A6DFC" w:rsidRPr="00421FB7" w:rsidRDefault="009A6DFC" w:rsidP="009A6DFC">
            <w:pPr>
              <w:rPr>
                <w:sz w:val="16"/>
                <w:szCs w:val="16"/>
              </w:rPr>
            </w:pPr>
          </w:p>
        </w:tc>
        <w:tc>
          <w:tcPr>
            <w:tcW w:w="850" w:type="dxa"/>
            <w:vMerge/>
          </w:tcPr>
          <w:p w:rsidR="009A6DFC" w:rsidRPr="00421FB7" w:rsidRDefault="009A6DFC" w:rsidP="009A6DFC">
            <w:pPr>
              <w:rPr>
                <w:sz w:val="16"/>
                <w:szCs w:val="16"/>
              </w:rPr>
            </w:pPr>
          </w:p>
        </w:tc>
        <w:tc>
          <w:tcPr>
            <w:tcW w:w="850" w:type="dxa"/>
            <w:vMerge/>
          </w:tcPr>
          <w:p w:rsidR="009A6DFC" w:rsidRPr="00421FB7" w:rsidRDefault="009A6DFC" w:rsidP="009A6DFC">
            <w:pPr>
              <w:rPr>
                <w:sz w:val="16"/>
                <w:szCs w:val="16"/>
              </w:rPr>
            </w:pPr>
          </w:p>
        </w:tc>
        <w:tc>
          <w:tcPr>
            <w:tcW w:w="851" w:type="dxa"/>
            <w:vMerge/>
          </w:tcPr>
          <w:p w:rsidR="009A6DFC" w:rsidRPr="00421FB7" w:rsidRDefault="009A6DFC" w:rsidP="009A6DFC">
            <w:pPr>
              <w:rPr>
                <w:sz w:val="16"/>
                <w:szCs w:val="16"/>
              </w:rPr>
            </w:pPr>
          </w:p>
        </w:tc>
        <w:tc>
          <w:tcPr>
            <w:tcW w:w="992" w:type="dxa"/>
            <w:vMerge/>
          </w:tcPr>
          <w:p w:rsidR="009A6DFC" w:rsidRPr="00421FB7" w:rsidRDefault="009A6DFC" w:rsidP="009A6DFC">
            <w:pPr>
              <w:rPr>
                <w:sz w:val="16"/>
                <w:szCs w:val="16"/>
              </w:rPr>
            </w:pPr>
          </w:p>
        </w:tc>
        <w:tc>
          <w:tcPr>
            <w:tcW w:w="754" w:type="dxa"/>
            <w:vMerge/>
          </w:tcPr>
          <w:p w:rsidR="009A6DFC" w:rsidRPr="00421FB7" w:rsidRDefault="009A6DFC" w:rsidP="009A6DFC">
            <w:pPr>
              <w:rPr>
                <w:sz w:val="16"/>
                <w:szCs w:val="16"/>
              </w:rPr>
            </w:pPr>
          </w:p>
        </w:tc>
        <w:tc>
          <w:tcPr>
            <w:tcW w:w="889" w:type="dxa"/>
            <w:vMerge/>
          </w:tcPr>
          <w:p w:rsidR="009A6DFC" w:rsidRPr="00421FB7" w:rsidRDefault="009A6DFC" w:rsidP="009A6DFC">
            <w:pPr>
              <w:rPr>
                <w:sz w:val="16"/>
                <w:szCs w:val="16"/>
              </w:rPr>
            </w:pPr>
          </w:p>
        </w:tc>
        <w:tc>
          <w:tcPr>
            <w:tcW w:w="909" w:type="dxa"/>
            <w:vMerge/>
          </w:tcPr>
          <w:p w:rsidR="009A6DFC" w:rsidRPr="00421FB7" w:rsidRDefault="009A6DFC" w:rsidP="009A6DFC">
            <w:pPr>
              <w:rPr>
                <w:sz w:val="16"/>
                <w:szCs w:val="16"/>
              </w:rPr>
            </w:pPr>
          </w:p>
        </w:tc>
        <w:tc>
          <w:tcPr>
            <w:tcW w:w="850" w:type="dxa"/>
            <w:vMerge/>
          </w:tcPr>
          <w:p w:rsidR="009A6DFC" w:rsidRPr="00421FB7" w:rsidRDefault="009A6DFC" w:rsidP="009A6DFC">
            <w:pPr>
              <w:rPr>
                <w:sz w:val="16"/>
                <w:szCs w:val="16"/>
              </w:rPr>
            </w:pPr>
          </w:p>
        </w:tc>
        <w:tc>
          <w:tcPr>
            <w:tcW w:w="851" w:type="dxa"/>
            <w:vMerge/>
          </w:tcPr>
          <w:p w:rsidR="009A6DFC" w:rsidRPr="00421FB7" w:rsidRDefault="009A6DFC" w:rsidP="009A6DFC">
            <w:pPr>
              <w:rPr>
                <w:sz w:val="16"/>
                <w:szCs w:val="16"/>
              </w:rPr>
            </w:pPr>
          </w:p>
        </w:tc>
        <w:tc>
          <w:tcPr>
            <w:tcW w:w="829"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тыс. рублей</w:t>
            </w:r>
          </w:p>
        </w:tc>
        <w:tc>
          <w:tcPr>
            <w:tcW w:w="731"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процентов</w:t>
            </w:r>
          </w:p>
        </w:tc>
      </w:tr>
      <w:tr w:rsidR="009A6DFC" w:rsidRPr="00421FB7" w:rsidTr="009A6DFC">
        <w:tc>
          <w:tcPr>
            <w:tcW w:w="629" w:type="dxa"/>
          </w:tcPr>
          <w:p w:rsidR="009A6DFC" w:rsidRPr="00421FB7" w:rsidRDefault="009A6DFC" w:rsidP="009A6DFC">
            <w:pPr>
              <w:pStyle w:val="ConsPlusNormal"/>
              <w:ind w:firstLine="0"/>
              <w:jc w:val="center"/>
              <w:rPr>
                <w:rFonts w:ascii="Times New Roman" w:hAnsi="Times New Roman"/>
                <w:sz w:val="16"/>
                <w:szCs w:val="16"/>
              </w:rPr>
            </w:pPr>
            <w:r w:rsidRPr="00421FB7">
              <w:rPr>
                <w:rFonts w:ascii="Times New Roman" w:hAnsi="Times New Roman"/>
                <w:sz w:val="16"/>
                <w:szCs w:val="16"/>
              </w:rPr>
              <w:t>1</w:t>
            </w:r>
          </w:p>
        </w:tc>
        <w:tc>
          <w:tcPr>
            <w:tcW w:w="1640"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2</w:t>
            </w:r>
          </w:p>
        </w:tc>
        <w:tc>
          <w:tcPr>
            <w:tcW w:w="1842"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3</w:t>
            </w:r>
          </w:p>
        </w:tc>
        <w:tc>
          <w:tcPr>
            <w:tcW w:w="1134"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4</w:t>
            </w:r>
          </w:p>
        </w:tc>
        <w:tc>
          <w:tcPr>
            <w:tcW w:w="993"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5</w:t>
            </w:r>
          </w:p>
        </w:tc>
        <w:tc>
          <w:tcPr>
            <w:tcW w:w="850"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6</w:t>
            </w:r>
          </w:p>
        </w:tc>
        <w:tc>
          <w:tcPr>
            <w:tcW w:w="850"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7</w:t>
            </w:r>
          </w:p>
        </w:tc>
        <w:tc>
          <w:tcPr>
            <w:tcW w:w="851"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8</w:t>
            </w:r>
          </w:p>
        </w:tc>
        <w:tc>
          <w:tcPr>
            <w:tcW w:w="992"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9</w:t>
            </w:r>
          </w:p>
        </w:tc>
        <w:tc>
          <w:tcPr>
            <w:tcW w:w="754"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10</w:t>
            </w:r>
          </w:p>
        </w:tc>
        <w:tc>
          <w:tcPr>
            <w:tcW w:w="889"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11</w:t>
            </w:r>
          </w:p>
        </w:tc>
        <w:tc>
          <w:tcPr>
            <w:tcW w:w="909"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12</w:t>
            </w:r>
          </w:p>
        </w:tc>
        <w:tc>
          <w:tcPr>
            <w:tcW w:w="850"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13</w:t>
            </w:r>
          </w:p>
        </w:tc>
        <w:tc>
          <w:tcPr>
            <w:tcW w:w="851"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14</w:t>
            </w:r>
          </w:p>
        </w:tc>
        <w:tc>
          <w:tcPr>
            <w:tcW w:w="829"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15</w:t>
            </w:r>
          </w:p>
        </w:tc>
        <w:tc>
          <w:tcPr>
            <w:tcW w:w="731" w:type="dxa"/>
          </w:tcPr>
          <w:p w:rsidR="009A6DFC" w:rsidRPr="00421FB7" w:rsidRDefault="009A6DFC" w:rsidP="009A6DFC">
            <w:pPr>
              <w:pStyle w:val="ConsPlusNormal"/>
              <w:ind w:firstLine="0"/>
              <w:rPr>
                <w:rFonts w:ascii="Times New Roman" w:hAnsi="Times New Roman"/>
                <w:sz w:val="16"/>
                <w:szCs w:val="16"/>
              </w:rPr>
            </w:pPr>
            <w:r w:rsidRPr="00421FB7">
              <w:rPr>
                <w:rFonts w:ascii="Times New Roman" w:hAnsi="Times New Roman"/>
                <w:sz w:val="16"/>
                <w:szCs w:val="16"/>
              </w:rPr>
              <w:t>16</w:t>
            </w:r>
          </w:p>
        </w:tc>
      </w:tr>
      <w:tr w:rsidR="009A6DFC" w:rsidRPr="00421FB7" w:rsidTr="009A6DFC">
        <w:tc>
          <w:tcPr>
            <w:tcW w:w="629" w:type="dxa"/>
          </w:tcPr>
          <w:p w:rsidR="009A6DFC" w:rsidRPr="00421FB7" w:rsidRDefault="009A6DFC" w:rsidP="009A6DFC">
            <w:pPr>
              <w:pStyle w:val="ConsPlusNormal"/>
              <w:jc w:val="center"/>
              <w:rPr>
                <w:rFonts w:ascii="Times New Roman" w:hAnsi="Times New Roman"/>
                <w:sz w:val="16"/>
                <w:szCs w:val="16"/>
              </w:rPr>
            </w:pPr>
            <w:r w:rsidRPr="00421FB7">
              <w:rPr>
                <w:rFonts w:ascii="Times New Roman" w:hAnsi="Times New Roman"/>
                <w:sz w:val="16"/>
                <w:szCs w:val="16"/>
              </w:rPr>
              <w:t>1.</w:t>
            </w:r>
          </w:p>
        </w:tc>
        <w:tc>
          <w:tcPr>
            <w:tcW w:w="1640" w:type="dxa"/>
          </w:tcPr>
          <w:p w:rsidR="009A6DFC" w:rsidRPr="00421FB7" w:rsidRDefault="009A6DFC" w:rsidP="009A6DFC">
            <w:pPr>
              <w:pStyle w:val="ConsPlusNormal"/>
              <w:rPr>
                <w:rFonts w:ascii="Times New Roman" w:hAnsi="Times New Roman"/>
                <w:sz w:val="16"/>
                <w:szCs w:val="16"/>
              </w:rPr>
            </w:pPr>
          </w:p>
        </w:tc>
        <w:tc>
          <w:tcPr>
            <w:tcW w:w="1842" w:type="dxa"/>
          </w:tcPr>
          <w:p w:rsidR="009A6DFC" w:rsidRPr="00421FB7" w:rsidRDefault="009A6DFC" w:rsidP="009A6DFC">
            <w:pPr>
              <w:pStyle w:val="ConsPlusNormal"/>
              <w:rPr>
                <w:rFonts w:ascii="Times New Roman" w:hAnsi="Times New Roman"/>
                <w:sz w:val="16"/>
                <w:szCs w:val="16"/>
              </w:rPr>
            </w:pPr>
          </w:p>
        </w:tc>
        <w:tc>
          <w:tcPr>
            <w:tcW w:w="1134" w:type="dxa"/>
          </w:tcPr>
          <w:p w:rsidR="009A6DFC" w:rsidRPr="00421FB7" w:rsidRDefault="009A6DFC" w:rsidP="009A6DFC">
            <w:pPr>
              <w:pStyle w:val="ConsPlusNormal"/>
              <w:rPr>
                <w:rFonts w:ascii="Times New Roman" w:hAnsi="Times New Roman"/>
                <w:sz w:val="16"/>
                <w:szCs w:val="16"/>
              </w:rPr>
            </w:pPr>
          </w:p>
        </w:tc>
        <w:tc>
          <w:tcPr>
            <w:tcW w:w="993"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1" w:type="dxa"/>
          </w:tcPr>
          <w:p w:rsidR="009A6DFC" w:rsidRPr="00421FB7" w:rsidRDefault="009A6DFC" w:rsidP="009A6DFC">
            <w:pPr>
              <w:pStyle w:val="ConsPlusNormal"/>
              <w:rPr>
                <w:rFonts w:ascii="Times New Roman" w:hAnsi="Times New Roman"/>
                <w:sz w:val="16"/>
                <w:szCs w:val="16"/>
              </w:rPr>
            </w:pPr>
          </w:p>
        </w:tc>
        <w:tc>
          <w:tcPr>
            <w:tcW w:w="992" w:type="dxa"/>
          </w:tcPr>
          <w:p w:rsidR="009A6DFC" w:rsidRPr="00421FB7" w:rsidRDefault="009A6DFC" w:rsidP="009A6DFC">
            <w:pPr>
              <w:pStyle w:val="ConsPlusNormal"/>
              <w:rPr>
                <w:rFonts w:ascii="Times New Roman" w:hAnsi="Times New Roman"/>
                <w:sz w:val="16"/>
                <w:szCs w:val="16"/>
              </w:rPr>
            </w:pPr>
          </w:p>
        </w:tc>
        <w:tc>
          <w:tcPr>
            <w:tcW w:w="754" w:type="dxa"/>
          </w:tcPr>
          <w:p w:rsidR="009A6DFC" w:rsidRPr="00421FB7" w:rsidRDefault="009A6DFC" w:rsidP="009A6DFC">
            <w:pPr>
              <w:pStyle w:val="ConsPlusNormal"/>
              <w:rPr>
                <w:rFonts w:ascii="Times New Roman" w:hAnsi="Times New Roman"/>
                <w:sz w:val="16"/>
                <w:szCs w:val="16"/>
              </w:rPr>
            </w:pPr>
          </w:p>
        </w:tc>
        <w:tc>
          <w:tcPr>
            <w:tcW w:w="889" w:type="dxa"/>
          </w:tcPr>
          <w:p w:rsidR="009A6DFC" w:rsidRPr="00421FB7" w:rsidRDefault="009A6DFC" w:rsidP="009A6DFC">
            <w:pPr>
              <w:pStyle w:val="ConsPlusNormal"/>
              <w:rPr>
                <w:rFonts w:ascii="Times New Roman" w:hAnsi="Times New Roman"/>
                <w:sz w:val="16"/>
                <w:szCs w:val="16"/>
              </w:rPr>
            </w:pPr>
          </w:p>
        </w:tc>
        <w:tc>
          <w:tcPr>
            <w:tcW w:w="909"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1" w:type="dxa"/>
          </w:tcPr>
          <w:p w:rsidR="009A6DFC" w:rsidRPr="00421FB7" w:rsidRDefault="009A6DFC" w:rsidP="009A6DFC">
            <w:pPr>
              <w:pStyle w:val="ConsPlusNormal"/>
              <w:rPr>
                <w:rFonts w:ascii="Times New Roman" w:hAnsi="Times New Roman"/>
                <w:sz w:val="16"/>
                <w:szCs w:val="16"/>
              </w:rPr>
            </w:pPr>
          </w:p>
        </w:tc>
        <w:tc>
          <w:tcPr>
            <w:tcW w:w="829" w:type="dxa"/>
          </w:tcPr>
          <w:p w:rsidR="009A6DFC" w:rsidRPr="00421FB7" w:rsidRDefault="009A6DFC" w:rsidP="009A6DFC">
            <w:pPr>
              <w:pStyle w:val="ConsPlusNormal"/>
              <w:rPr>
                <w:rFonts w:ascii="Times New Roman" w:hAnsi="Times New Roman"/>
                <w:sz w:val="16"/>
                <w:szCs w:val="16"/>
              </w:rPr>
            </w:pPr>
          </w:p>
        </w:tc>
        <w:tc>
          <w:tcPr>
            <w:tcW w:w="731" w:type="dxa"/>
          </w:tcPr>
          <w:p w:rsidR="009A6DFC" w:rsidRPr="00421FB7" w:rsidRDefault="009A6DFC" w:rsidP="009A6DFC">
            <w:pPr>
              <w:pStyle w:val="ConsPlusNormal"/>
              <w:rPr>
                <w:rFonts w:ascii="Times New Roman" w:hAnsi="Times New Roman"/>
                <w:sz w:val="16"/>
                <w:szCs w:val="16"/>
              </w:rPr>
            </w:pPr>
          </w:p>
        </w:tc>
      </w:tr>
      <w:tr w:rsidR="009A6DFC" w:rsidRPr="00421FB7" w:rsidTr="009A6DFC">
        <w:tc>
          <w:tcPr>
            <w:tcW w:w="629" w:type="dxa"/>
          </w:tcPr>
          <w:p w:rsidR="009A6DFC" w:rsidRPr="00421FB7" w:rsidRDefault="009A6DFC" w:rsidP="009A6DFC">
            <w:pPr>
              <w:pStyle w:val="ConsPlusNormal"/>
              <w:jc w:val="center"/>
              <w:rPr>
                <w:rFonts w:ascii="Times New Roman" w:hAnsi="Times New Roman"/>
                <w:sz w:val="16"/>
                <w:szCs w:val="16"/>
              </w:rPr>
            </w:pPr>
            <w:r w:rsidRPr="00421FB7">
              <w:rPr>
                <w:rFonts w:ascii="Times New Roman" w:hAnsi="Times New Roman"/>
                <w:sz w:val="16"/>
                <w:szCs w:val="16"/>
              </w:rPr>
              <w:t>2.</w:t>
            </w:r>
          </w:p>
        </w:tc>
        <w:tc>
          <w:tcPr>
            <w:tcW w:w="1640" w:type="dxa"/>
          </w:tcPr>
          <w:p w:rsidR="009A6DFC" w:rsidRPr="00421FB7" w:rsidRDefault="009A6DFC" w:rsidP="009A6DFC">
            <w:pPr>
              <w:pStyle w:val="ConsPlusNormal"/>
              <w:rPr>
                <w:rFonts w:ascii="Times New Roman" w:hAnsi="Times New Roman"/>
                <w:sz w:val="16"/>
                <w:szCs w:val="16"/>
              </w:rPr>
            </w:pPr>
          </w:p>
        </w:tc>
        <w:tc>
          <w:tcPr>
            <w:tcW w:w="1842" w:type="dxa"/>
          </w:tcPr>
          <w:p w:rsidR="009A6DFC" w:rsidRPr="00421FB7" w:rsidRDefault="009A6DFC" w:rsidP="009A6DFC">
            <w:pPr>
              <w:pStyle w:val="ConsPlusNormal"/>
              <w:rPr>
                <w:rFonts w:ascii="Times New Roman" w:hAnsi="Times New Roman"/>
                <w:sz w:val="16"/>
                <w:szCs w:val="16"/>
              </w:rPr>
            </w:pPr>
          </w:p>
        </w:tc>
        <w:tc>
          <w:tcPr>
            <w:tcW w:w="1134" w:type="dxa"/>
          </w:tcPr>
          <w:p w:rsidR="009A6DFC" w:rsidRPr="00421FB7" w:rsidRDefault="009A6DFC" w:rsidP="009A6DFC">
            <w:pPr>
              <w:pStyle w:val="ConsPlusNormal"/>
              <w:rPr>
                <w:rFonts w:ascii="Times New Roman" w:hAnsi="Times New Roman"/>
                <w:sz w:val="16"/>
                <w:szCs w:val="16"/>
              </w:rPr>
            </w:pPr>
          </w:p>
        </w:tc>
        <w:tc>
          <w:tcPr>
            <w:tcW w:w="993"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1" w:type="dxa"/>
          </w:tcPr>
          <w:p w:rsidR="009A6DFC" w:rsidRPr="00421FB7" w:rsidRDefault="009A6DFC" w:rsidP="009A6DFC">
            <w:pPr>
              <w:pStyle w:val="ConsPlusNormal"/>
              <w:rPr>
                <w:rFonts w:ascii="Times New Roman" w:hAnsi="Times New Roman"/>
                <w:sz w:val="16"/>
                <w:szCs w:val="16"/>
              </w:rPr>
            </w:pPr>
          </w:p>
        </w:tc>
        <w:tc>
          <w:tcPr>
            <w:tcW w:w="992" w:type="dxa"/>
          </w:tcPr>
          <w:p w:rsidR="009A6DFC" w:rsidRPr="00421FB7" w:rsidRDefault="009A6DFC" w:rsidP="009A6DFC">
            <w:pPr>
              <w:pStyle w:val="ConsPlusNormal"/>
              <w:rPr>
                <w:rFonts w:ascii="Times New Roman" w:hAnsi="Times New Roman"/>
                <w:sz w:val="16"/>
                <w:szCs w:val="16"/>
              </w:rPr>
            </w:pPr>
          </w:p>
        </w:tc>
        <w:tc>
          <w:tcPr>
            <w:tcW w:w="754" w:type="dxa"/>
          </w:tcPr>
          <w:p w:rsidR="009A6DFC" w:rsidRPr="00421FB7" w:rsidRDefault="009A6DFC" w:rsidP="009A6DFC">
            <w:pPr>
              <w:pStyle w:val="ConsPlusNormal"/>
              <w:rPr>
                <w:rFonts w:ascii="Times New Roman" w:hAnsi="Times New Roman"/>
                <w:sz w:val="16"/>
                <w:szCs w:val="16"/>
              </w:rPr>
            </w:pPr>
          </w:p>
        </w:tc>
        <w:tc>
          <w:tcPr>
            <w:tcW w:w="889" w:type="dxa"/>
          </w:tcPr>
          <w:p w:rsidR="009A6DFC" w:rsidRPr="00421FB7" w:rsidRDefault="009A6DFC" w:rsidP="009A6DFC">
            <w:pPr>
              <w:pStyle w:val="ConsPlusNormal"/>
              <w:rPr>
                <w:rFonts w:ascii="Times New Roman" w:hAnsi="Times New Roman"/>
                <w:sz w:val="16"/>
                <w:szCs w:val="16"/>
              </w:rPr>
            </w:pPr>
          </w:p>
        </w:tc>
        <w:tc>
          <w:tcPr>
            <w:tcW w:w="909"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1" w:type="dxa"/>
          </w:tcPr>
          <w:p w:rsidR="009A6DFC" w:rsidRPr="00421FB7" w:rsidRDefault="009A6DFC" w:rsidP="009A6DFC">
            <w:pPr>
              <w:pStyle w:val="ConsPlusNormal"/>
              <w:rPr>
                <w:rFonts w:ascii="Times New Roman" w:hAnsi="Times New Roman"/>
                <w:sz w:val="16"/>
                <w:szCs w:val="16"/>
              </w:rPr>
            </w:pPr>
          </w:p>
        </w:tc>
        <w:tc>
          <w:tcPr>
            <w:tcW w:w="829" w:type="dxa"/>
          </w:tcPr>
          <w:p w:rsidR="009A6DFC" w:rsidRPr="00421FB7" w:rsidRDefault="009A6DFC" w:rsidP="009A6DFC">
            <w:pPr>
              <w:pStyle w:val="ConsPlusNormal"/>
              <w:rPr>
                <w:rFonts w:ascii="Times New Roman" w:hAnsi="Times New Roman"/>
                <w:sz w:val="16"/>
                <w:szCs w:val="16"/>
              </w:rPr>
            </w:pPr>
          </w:p>
        </w:tc>
        <w:tc>
          <w:tcPr>
            <w:tcW w:w="731" w:type="dxa"/>
          </w:tcPr>
          <w:p w:rsidR="009A6DFC" w:rsidRPr="00421FB7" w:rsidRDefault="009A6DFC" w:rsidP="009A6DFC">
            <w:pPr>
              <w:pStyle w:val="ConsPlusNormal"/>
              <w:rPr>
                <w:rFonts w:ascii="Times New Roman" w:hAnsi="Times New Roman"/>
                <w:sz w:val="16"/>
                <w:szCs w:val="16"/>
              </w:rPr>
            </w:pPr>
          </w:p>
        </w:tc>
      </w:tr>
      <w:tr w:rsidR="009A6DFC" w:rsidRPr="00421FB7" w:rsidTr="009A6DFC">
        <w:tc>
          <w:tcPr>
            <w:tcW w:w="629" w:type="dxa"/>
          </w:tcPr>
          <w:p w:rsidR="009A6DFC" w:rsidRPr="00421FB7" w:rsidRDefault="009A6DFC" w:rsidP="009A6DFC">
            <w:pPr>
              <w:pStyle w:val="ConsPlusNormal"/>
              <w:jc w:val="center"/>
              <w:rPr>
                <w:rFonts w:ascii="Times New Roman" w:hAnsi="Times New Roman"/>
                <w:sz w:val="16"/>
                <w:szCs w:val="16"/>
              </w:rPr>
            </w:pPr>
            <w:r w:rsidRPr="00421FB7">
              <w:rPr>
                <w:rFonts w:ascii="Times New Roman" w:hAnsi="Times New Roman"/>
                <w:sz w:val="16"/>
                <w:szCs w:val="16"/>
              </w:rPr>
              <w:t>3.</w:t>
            </w:r>
          </w:p>
        </w:tc>
        <w:tc>
          <w:tcPr>
            <w:tcW w:w="1640" w:type="dxa"/>
          </w:tcPr>
          <w:p w:rsidR="009A6DFC" w:rsidRPr="00421FB7" w:rsidRDefault="009A6DFC" w:rsidP="009A6DFC">
            <w:pPr>
              <w:pStyle w:val="ConsPlusNormal"/>
              <w:rPr>
                <w:rFonts w:ascii="Times New Roman" w:hAnsi="Times New Roman"/>
                <w:sz w:val="16"/>
                <w:szCs w:val="16"/>
              </w:rPr>
            </w:pPr>
          </w:p>
        </w:tc>
        <w:tc>
          <w:tcPr>
            <w:tcW w:w="1842" w:type="dxa"/>
          </w:tcPr>
          <w:p w:rsidR="009A6DFC" w:rsidRPr="00421FB7" w:rsidRDefault="009A6DFC" w:rsidP="009A6DFC">
            <w:pPr>
              <w:pStyle w:val="ConsPlusNormal"/>
              <w:rPr>
                <w:rFonts w:ascii="Times New Roman" w:hAnsi="Times New Roman"/>
                <w:sz w:val="16"/>
                <w:szCs w:val="16"/>
              </w:rPr>
            </w:pPr>
          </w:p>
        </w:tc>
        <w:tc>
          <w:tcPr>
            <w:tcW w:w="1134" w:type="dxa"/>
          </w:tcPr>
          <w:p w:rsidR="009A6DFC" w:rsidRPr="00421FB7" w:rsidRDefault="009A6DFC" w:rsidP="009A6DFC">
            <w:pPr>
              <w:pStyle w:val="ConsPlusNormal"/>
              <w:rPr>
                <w:rFonts w:ascii="Times New Roman" w:hAnsi="Times New Roman"/>
                <w:sz w:val="16"/>
                <w:szCs w:val="16"/>
              </w:rPr>
            </w:pPr>
          </w:p>
        </w:tc>
        <w:tc>
          <w:tcPr>
            <w:tcW w:w="993"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1" w:type="dxa"/>
          </w:tcPr>
          <w:p w:rsidR="009A6DFC" w:rsidRPr="00421FB7" w:rsidRDefault="009A6DFC" w:rsidP="009A6DFC">
            <w:pPr>
              <w:pStyle w:val="ConsPlusNormal"/>
              <w:rPr>
                <w:rFonts w:ascii="Times New Roman" w:hAnsi="Times New Roman"/>
                <w:sz w:val="16"/>
                <w:szCs w:val="16"/>
              </w:rPr>
            </w:pPr>
          </w:p>
        </w:tc>
        <w:tc>
          <w:tcPr>
            <w:tcW w:w="992" w:type="dxa"/>
          </w:tcPr>
          <w:p w:rsidR="009A6DFC" w:rsidRPr="00421FB7" w:rsidRDefault="009A6DFC" w:rsidP="009A6DFC">
            <w:pPr>
              <w:pStyle w:val="ConsPlusNormal"/>
              <w:rPr>
                <w:rFonts w:ascii="Times New Roman" w:hAnsi="Times New Roman"/>
                <w:sz w:val="16"/>
                <w:szCs w:val="16"/>
              </w:rPr>
            </w:pPr>
          </w:p>
        </w:tc>
        <w:tc>
          <w:tcPr>
            <w:tcW w:w="754" w:type="dxa"/>
          </w:tcPr>
          <w:p w:rsidR="009A6DFC" w:rsidRPr="00421FB7" w:rsidRDefault="009A6DFC" w:rsidP="009A6DFC">
            <w:pPr>
              <w:pStyle w:val="ConsPlusNormal"/>
              <w:rPr>
                <w:rFonts w:ascii="Times New Roman" w:hAnsi="Times New Roman"/>
                <w:sz w:val="16"/>
                <w:szCs w:val="16"/>
              </w:rPr>
            </w:pPr>
          </w:p>
        </w:tc>
        <w:tc>
          <w:tcPr>
            <w:tcW w:w="889" w:type="dxa"/>
          </w:tcPr>
          <w:p w:rsidR="009A6DFC" w:rsidRPr="00421FB7" w:rsidRDefault="009A6DFC" w:rsidP="009A6DFC">
            <w:pPr>
              <w:pStyle w:val="ConsPlusNormal"/>
              <w:rPr>
                <w:rFonts w:ascii="Times New Roman" w:hAnsi="Times New Roman"/>
                <w:sz w:val="16"/>
                <w:szCs w:val="16"/>
              </w:rPr>
            </w:pPr>
          </w:p>
        </w:tc>
        <w:tc>
          <w:tcPr>
            <w:tcW w:w="909" w:type="dxa"/>
          </w:tcPr>
          <w:p w:rsidR="009A6DFC" w:rsidRPr="00421FB7" w:rsidRDefault="009A6DFC" w:rsidP="009A6DFC">
            <w:pPr>
              <w:pStyle w:val="ConsPlusNormal"/>
              <w:rPr>
                <w:rFonts w:ascii="Times New Roman" w:hAnsi="Times New Roman"/>
                <w:sz w:val="16"/>
                <w:szCs w:val="16"/>
              </w:rPr>
            </w:pPr>
          </w:p>
        </w:tc>
        <w:tc>
          <w:tcPr>
            <w:tcW w:w="850" w:type="dxa"/>
          </w:tcPr>
          <w:p w:rsidR="009A6DFC" w:rsidRPr="00421FB7" w:rsidRDefault="009A6DFC" w:rsidP="009A6DFC">
            <w:pPr>
              <w:pStyle w:val="ConsPlusNormal"/>
              <w:rPr>
                <w:rFonts w:ascii="Times New Roman" w:hAnsi="Times New Roman"/>
                <w:sz w:val="16"/>
                <w:szCs w:val="16"/>
              </w:rPr>
            </w:pPr>
          </w:p>
        </w:tc>
        <w:tc>
          <w:tcPr>
            <w:tcW w:w="851" w:type="dxa"/>
          </w:tcPr>
          <w:p w:rsidR="009A6DFC" w:rsidRPr="00421FB7" w:rsidRDefault="009A6DFC" w:rsidP="009A6DFC">
            <w:pPr>
              <w:pStyle w:val="ConsPlusNormal"/>
              <w:rPr>
                <w:rFonts w:ascii="Times New Roman" w:hAnsi="Times New Roman"/>
                <w:sz w:val="16"/>
                <w:szCs w:val="16"/>
              </w:rPr>
            </w:pPr>
          </w:p>
        </w:tc>
        <w:tc>
          <w:tcPr>
            <w:tcW w:w="829" w:type="dxa"/>
          </w:tcPr>
          <w:p w:rsidR="009A6DFC" w:rsidRPr="00421FB7" w:rsidRDefault="009A6DFC" w:rsidP="009A6DFC">
            <w:pPr>
              <w:pStyle w:val="ConsPlusNormal"/>
              <w:rPr>
                <w:rFonts w:ascii="Times New Roman" w:hAnsi="Times New Roman"/>
                <w:sz w:val="16"/>
                <w:szCs w:val="16"/>
              </w:rPr>
            </w:pPr>
          </w:p>
        </w:tc>
        <w:tc>
          <w:tcPr>
            <w:tcW w:w="731" w:type="dxa"/>
          </w:tcPr>
          <w:p w:rsidR="009A6DFC" w:rsidRPr="00421FB7" w:rsidRDefault="009A6DFC" w:rsidP="009A6DFC">
            <w:pPr>
              <w:pStyle w:val="ConsPlusNormal"/>
              <w:rPr>
                <w:rFonts w:ascii="Times New Roman" w:hAnsi="Times New Roman"/>
                <w:sz w:val="16"/>
                <w:szCs w:val="16"/>
              </w:rPr>
            </w:pPr>
          </w:p>
        </w:tc>
      </w:tr>
    </w:tbl>
    <w:p w:rsidR="009A6DFC" w:rsidRDefault="009A6DFC" w:rsidP="009A6DFC">
      <w:pPr>
        <w:pStyle w:val="ConsPlusNonformat"/>
        <w:jc w:val="both"/>
        <w:rPr>
          <w:rFonts w:ascii="Times New Roman" w:hAnsi="Times New Roman" w:cs="Times New Roman"/>
        </w:rPr>
      </w:pP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 xml:space="preserve">Глава </w:t>
      </w:r>
      <w:r>
        <w:rPr>
          <w:rFonts w:ascii="Times New Roman" w:hAnsi="Times New Roman" w:cs="Times New Roman"/>
        </w:rPr>
        <w:t xml:space="preserve">Камышловского городского округа                                                                                                                                                                 </w:t>
      </w:r>
      <w:r w:rsidRPr="00BC2271">
        <w:rPr>
          <w:rFonts w:ascii="Times New Roman" w:hAnsi="Times New Roman" w:cs="Times New Roman"/>
        </w:rPr>
        <w:t>И.О. Фамилия</w:t>
      </w:r>
    </w:p>
    <w:p w:rsidR="009A6DFC" w:rsidRPr="00BC2271" w:rsidRDefault="009A6DFC" w:rsidP="009A6DFC">
      <w:pPr>
        <w:pStyle w:val="ConsPlusNonformat"/>
        <w:jc w:val="both"/>
        <w:rPr>
          <w:rFonts w:ascii="Times New Roman" w:hAnsi="Times New Roman" w:cs="Times New Roman"/>
        </w:rPr>
      </w:pP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 xml:space="preserve"> М.П.</w:t>
      </w:r>
    </w:p>
    <w:p w:rsidR="009A6DFC" w:rsidRDefault="009A6DFC" w:rsidP="009A6DFC">
      <w:pPr>
        <w:sectPr w:rsidR="009A6DFC">
          <w:pgSz w:w="16838" w:h="11905" w:orient="landscape"/>
          <w:pgMar w:top="1701" w:right="1134" w:bottom="850" w:left="1134" w:header="0" w:footer="0" w:gutter="0"/>
          <w:cols w:space="720"/>
        </w:sectPr>
      </w:pPr>
    </w:p>
    <w:p w:rsidR="009A6DFC" w:rsidRPr="00402D6B" w:rsidRDefault="009A6DFC" w:rsidP="009A6DFC">
      <w:pPr>
        <w:pStyle w:val="ConsPlusNormal"/>
        <w:ind w:firstLine="4395"/>
        <w:outlineLvl w:val="3"/>
        <w:rPr>
          <w:rFonts w:ascii="Times New Roman" w:hAnsi="Times New Roman"/>
          <w:sz w:val="24"/>
          <w:szCs w:val="24"/>
        </w:rPr>
      </w:pPr>
      <w:r w:rsidRPr="00402D6B">
        <w:rPr>
          <w:rFonts w:ascii="Times New Roman" w:hAnsi="Times New Roman"/>
          <w:sz w:val="24"/>
          <w:szCs w:val="24"/>
        </w:rPr>
        <w:lastRenderedPageBreak/>
        <w:t xml:space="preserve">Приложение </w:t>
      </w:r>
      <w:r>
        <w:rPr>
          <w:rFonts w:ascii="Times New Roman" w:hAnsi="Times New Roman"/>
          <w:sz w:val="24"/>
          <w:szCs w:val="24"/>
        </w:rPr>
        <w:t>№</w:t>
      </w:r>
      <w:r w:rsidRPr="00402D6B">
        <w:rPr>
          <w:rFonts w:ascii="Times New Roman" w:hAnsi="Times New Roman"/>
          <w:sz w:val="24"/>
          <w:szCs w:val="24"/>
        </w:rPr>
        <w:t xml:space="preserve"> 2</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к Порядку</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формирования списков молодых</w:t>
      </w:r>
    </w:p>
    <w:p w:rsidR="009A6DFC" w:rsidRDefault="009A6DFC" w:rsidP="009A6DFC">
      <w:pPr>
        <w:pStyle w:val="ConsPlusNormal"/>
        <w:ind w:firstLine="0"/>
        <w:rPr>
          <w:rFonts w:ascii="Times New Roman" w:hAnsi="Times New Roman"/>
          <w:sz w:val="24"/>
          <w:szCs w:val="24"/>
        </w:rPr>
      </w:pPr>
      <w:r>
        <w:rPr>
          <w:rFonts w:ascii="Times New Roman" w:hAnsi="Times New Roman"/>
          <w:sz w:val="24"/>
          <w:szCs w:val="24"/>
        </w:rPr>
        <w:t xml:space="preserve">                                          семей - участников основного мероприятия</w:t>
      </w:r>
      <w:r w:rsidRPr="00402D6B">
        <w:rPr>
          <w:rFonts w:ascii="Times New Roman" w:hAnsi="Times New Roman"/>
          <w:sz w:val="24"/>
          <w:szCs w:val="24"/>
        </w:rPr>
        <w:t xml:space="preserve">, изъявивших </w:t>
      </w:r>
    </w:p>
    <w:p w:rsidR="009A6DFC"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желание</w:t>
      </w:r>
      <w:r>
        <w:rPr>
          <w:rFonts w:ascii="Times New Roman" w:hAnsi="Times New Roman"/>
          <w:sz w:val="24"/>
          <w:szCs w:val="24"/>
        </w:rPr>
        <w:t xml:space="preserve"> </w:t>
      </w:r>
      <w:r w:rsidRPr="00402D6B">
        <w:rPr>
          <w:rFonts w:ascii="Times New Roman" w:hAnsi="Times New Roman"/>
          <w:sz w:val="24"/>
          <w:szCs w:val="24"/>
        </w:rPr>
        <w:t>получить социальную выплату</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 xml:space="preserve"> по Камышловскому городскому округу </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"Обеспечение жильем молодых семей"</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муниципальной программы</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Камышловского городского округа</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«Развитие социально-экономического комплекса»</w:t>
      </w:r>
    </w:p>
    <w:p w:rsidR="009A6DFC" w:rsidRDefault="009A6DFC" w:rsidP="009A6DFC">
      <w:pPr>
        <w:pStyle w:val="ConsPlusNormal"/>
        <w:jc w:val="right"/>
      </w:pPr>
    </w:p>
    <w:p w:rsidR="009A6DFC" w:rsidRDefault="009A6DFC" w:rsidP="009A6DFC">
      <w:pPr>
        <w:pStyle w:val="ConsPlusNormal"/>
        <w:jc w:val="both"/>
      </w:pPr>
    </w:p>
    <w:p w:rsidR="009A6DFC" w:rsidRDefault="009A6DFC" w:rsidP="009A6DFC">
      <w:pPr>
        <w:pStyle w:val="ConsPlusNormal"/>
        <w:jc w:val="both"/>
      </w:pP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В Департамент молодежной политики</w:t>
      </w: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 xml:space="preserve">   Свердловской области</w:t>
      </w:r>
    </w:p>
    <w:p w:rsidR="009A6DFC" w:rsidRDefault="009A6DFC" w:rsidP="009A6DFC">
      <w:pPr>
        <w:pStyle w:val="ConsPlusNonformat"/>
        <w:jc w:val="both"/>
        <w:rPr>
          <w:rFonts w:ascii="Times New Roman" w:hAnsi="Times New Roman" w:cs="Times New Roman"/>
        </w:rPr>
      </w:pPr>
    </w:p>
    <w:p w:rsidR="009A6DFC" w:rsidRPr="00BC2271" w:rsidRDefault="009A6DFC" w:rsidP="009A6DFC">
      <w:pPr>
        <w:pStyle w:val="ConsPlusNonformat"/>
        <w:jc w:val="center"/>
        <w:rPr>
          <w:rFonts w:ascii="Times New Roman" w:hAnsi="Times New Roman" w:cs="Times New Roman"/>
        </w:rPr>
      </w:pPr>
    </w:p>
    <w:p w:rsidR="009A6DFC" w:rsidRPr="00BC2271" w:rsidRDefault="009A6DFC" w:rsidP="009A6DFC">
      <w:pPr>
        <w:pStyle w:val="ConsPlusNonformat"/>
        <w:jc w:val="center"/>
        <w:rPr>
          <w:rFonts w:ascii="Times New Roman" w:hAnsi="Times New Roman" w:cs="Times New Roman"/>
        </w:rPr>
      </w:pPr>
      <w:bookmarkStart w:id="5" w:name="P1770"/>
      <w:bookmarkEnd w:id="5"/>
      <w:r w:rsidRPr="00BC2271">
        <w:rPr>
          <w:rFonts w:ascii="Times New Roman" w:hAnsi="Times New Roman" w:cs="Times New Roman"/>
        </w:rPr>
        <w:t>УВЕДОМЛЕНИЕ</w:t>
      </w:r>
    </w:p>
    <w:p w:rsidR="009A6DFC" w:rsidRPr="00BC2271" w:rsidRDefault="009A6DFC" w:rsidP="009A6DFC">
      <w:pPr>
        <w:pStyle w:val="ConsPlusNonformat"/>
        <w:jc w:val="center"/>
        <w:rPr>
          <w:rFonts w:ascii="Times New Roman" w:hAnsi="Times New Roman" w:cs="Times New Roman"/>
        </w:rPr>
      </w:pP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9A6DFC" w:rsidRPr="00BC2271" w:rsidRDefault="009A6DFC" w:rsidP="009A6DFC">
      <w:pPr>
        <w:pStyle w:val="ConsPlusNonformat"/>
        <w:jc w:val="center"/>
        <w:rPr>
          <w:rFonts w:ascii="Times New Roman" w:hAnsi="Times New Roman" w:cs="Times New Roman"/>
        </w:rPr>
      </w:pPr>
      <w:r w:rsidRPr="00BC2271">
        <w:rPr>
          <w:rFonts w:ascii="Times New Roman" w:hAnsi="Times New Roman" w:cs="Times New Roman"/>
        </w:rPr>
        <w:t>(наименование муниципального образования)</w:t>
      </w: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уведомляет о том, что</w:t>
      </w: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9A6DFC" w:rsidRPr="00BC2271" w:rsidRDefault="009A6DFC" w:rsidP="009A6DFC">
      <w:pPr>
        <w:pStyle w:val="ConsPlusNonformat"/>
        <w:jc w:val="center"/>
        <w:rPr>
          <w:rFonts w:ascii="Times New Roman" w:hAnsi="Times New Roman" w:cs="Times New Roman"/>
        </w:rPr>
      </w:pPr>
      <w:r w:rsidRPr="00BC2271">
        <w:rPr>
          <w:rFonts w:ascii="Times New Roman" w:hAnsi="Times New Roman" w:cs="Times New Roman"/>
        </w:rPr>
        <w:t>(наименование органа местного самоуправления, уполномоченного</w:t>
      </w: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 xml:space="preserve">             принимать решение о внесении изменений в список)</w:t>
      </w:r>
    </w:p>
    <w:p w:rsidR="009A6DFC" w:rsidRPr="00BC2271" w:rsidRDefault="009A6DFC" w:rsidP="009A6DFC">
      <w:pPr>
        <w:pStyle w:val="ConsPlusNonformat"/>
        <w:jc w:val="both"/>
        <w:rPr>
          <w:rFonts w:ascii="Times New Roman" w:hAnsi="Times New Roman" w:cs="Times New Roman"/>
        </w:rPr>
      </w:pP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принято решение о внесении изменения (изменений) в список молодых семей</w:t>
      </w:r>
      <w:r>
        <w:rPr>
          <w:rFonts w:ascii="Times New Roman" w:hAnsi="Times New Roman" w:cs="Times New Roman"/>
        </w:rPr>
        <w:t xml:space="preserve">, </w:t>
      </w:r>
      <w:r w:rsidRPr="00BC2271">
        <w:rPr>
          <w:rFonts w:ascii="Times New Roman" w:hAnsi="Times New Roman" w:cs="Times New Roman"/>
        </w:rPr>
        <w:t>изъявивших желание получить социальную выплату по</w:t>
      </w: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BC2271">
        <w:rPr>
          <w:rFonts w:ascii="Times New Roman" w:hAnsi="Times New Roman" w:cs="Times New Roman"/>
        </w:rPr>
        <w:t>.</w:t>
      </w:r>
    </w:p>
    <w:p w:rsidR="009A6DFC" w:rsidRPr="00BC2271" w:rsidRDefault="009A6DFC" w:rsidP="009A6DFC">
      <w:pPr>
        <w:pStyle w:val="ConsPlusNonformat"/>
        <w:jc w:val="center"/>
        <w:rPr>
          <w:rFonts w:ascii="Times New Roman" w:hAnsi="Times New Roman" w:cs="Times New Roman"/>
        </w:rPr>
      </w:pPr>
      <w:r w:rsidRPr="00BC2271">
        <w:rPr>
          <w:rFonts w:ascii="Times New Roman" w:hAnsi="Times New Roman" w:cs="Times New Roman"/>
        </w:rPr>
        <w:t>(наименование муниципального образования)</w:t>
      </w:r>
    </w:p>
    <w:p w:rsidR="009A6DFC" w:rsidRPr="00BC2271" w:rsidRDefault="009A6DFC" w:rsidP="009A6DFC">
      <w:pPr>
        <w:pStyle w:val="ConsPlusNonformat"/>
        <w:jc w:val="both"/>
        <w:rPr>
          <w:rFonts w:ascii="Times New Roman" w:hAnsi="Times New Roman" w:cs="Times New Roman"/>
        </w:rPr>
      </w:pP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Приложения: 1. Копия решения органа местного самоуправления на _________ л. в 1 экз.</w:t>
      </w: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 xml:space="preserve">            2. Список молодых семей - участников подпрограммы 6, изъявивших</w:t>
      </w:r>
      <w:r>
        <w:rPr>
          <w:rFonts w:ascii="Times New Roman" w:hAnsi="Times New Roman" w:cs="Times New Roman"/>
        </w:rPr>
        <w:t xml:space="preserve"> </w:t>
      </w:r>
      <w:r w:rsidRPr="00BC2271">
        <w:rPr>
          <w:rFonts w:ascii="Times New Roman" w:hAnsi="Times New Roman" w:cs="Times New Roman"/>
        </w:rPr>
        <w:t>желание получить социальную выплату, с внесенными в него изменениями на____ л. в 1 экз.</w:t>
      </w:r>
    </w:p>
    <w:p w:rsidR="009A6DFC" w:rsidRPr="00BC2271" w:rsidRDefault="009A6DFC" w:rsidP="009A6DFC">
      <w:pPr>
        <w:pStyle w:val="ConsPlusNonformat"/>
        <w:jc w:val="both"/>
        <w:rPr>
          <w:rFonts w:ascii="Times New Roman" w:hAnsi="Times New Roman" w:cs="Times New Roman"/>
        </w:rPr>
      </w:pPr>
    </w:p>
    <w:p w:rsidR="009A6DFC" w:rsidRPr="00BC2271" w:rsidRDefault="009A6DFC" w:rsidP="009A6DFC">
      <w:pPr>
        <w:pStyle w:val="ConsPlusNonformat"/>
        <w:jc w:val="both"/>
        <w:rPr>
          <w:rFonts w:ascii="Times New Roman" w:hAnsi="Times New Roman" w:cs="Times New Roman"/>
        </w:rPr>
      </w:pPr>
      <w:r>
        <w:rPr>
          <w:rFonts w:ascii="Times New Roman" w:hAnsi="Times New Roman" w:cs="Times New Roman"/>
        </w:rPr>
        <w:t xml:space="preserve">Глава Камышловского городского округа                                                                                                 </w:t>
      </w:r>
      <w:r w:rsidRPr="00BC2271">
        <w:rPr>
          <w:rFonts w:ascii="Times New Roman" w:hAnsi="Times New Roman" w:cs="Times New Roman"/>
        </w:rPr>
        <w:t>И.О. Фамилия</w:t>
      </w:r>
    </w:p>
    <w:p w:rsidR="009A6DFC" w:rsidRPr="00BC2271" w:rsidRDefault="009A6DFC" w:rsidP="009A6DFC">
      <w:pPr>
        <w:pStyle w:val="ConsPlusNonformat"/>
        <w:jc w:val="both"/>
        <w:rPr>
          <w:rFonts w:ascii="Times New Roman" w:hAnsi="Times New Roman" w:cs="Times New Roman"/>
        </w:rPr>
      </w:pP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"__" ___________ 20__</w:t>
      </w:r>
    </w:p>
    <w:p w:rsidR="009A6DFC" w:rsidRPr="00BC2271" w:rsidRDefault="009A6DFC" w:rsidP="009A6DFC">
      <w:pPr>
        <w:pStyle w:val="ConsPlusNonformat"/>
        <w:jc w:val="both"/>
        <w:rPr>
          <w:rFonts w:ascii="Times New Roman" w:hAnsi="Times New Roman" w:cs="Times New Roman"/>
        </w:rPr>
      </w:pPr>
    </w:p>
    <w:p w:rsidR="009A6DFC" w:rsidRPr="00BC2271" w:rsidRDefault="009A6DFC" w:rsidP="009A6DFC">
      <w:pPr>
        <w:pStyle w:val="ConsPlusNonformat"/>
        <w:jc w:val="both"/>
        <w:rPr>
          <w:rFonts w:ascii="Times New Roman" w:hAnsi="Times New Roman" w:cs="Times New Roman"/>
        </w:rPr>
      </w:pPr>
      <w:r w:rsidRPr="00BC2271">
        <w:rPr>
          <w:rFonts w:ascii="Times New Roman" w:hAnsi="Times New Roman" w:cs="Times New Roman"/>
        </w:rPr>
        <w:t>М.П.</w:t>
      </w:r>
    </w:p>
    <w:p w:rsidR="009A6DFC" w:rsidRPr="00BC2271" w:rsidRDefault="009A6DFC" w:rsidP="009A6DFC">
      <w:pPr>
        <w:pStyle w:val="ConsPlusNormal"/>
        <w:jc w:val="both"/>
        <w:rPr>
          <w:rFonts w:ascii="Times New Roman" w:hAnsi="Times New Roman"/>
        </w:rPr>
      </w:pPr>
    </w:p>
    <w:p w:rsidR="009A6DFC" w:rsidRPr="00BC2271" w:rsidRDefault="009A6DFC" w:rsidP="009A6DFC">
      <w:pPr>
        <w:pStyle w:val="ConsPlusNormal"/>
        <w:jc w:val="both"/>
        <w:rPr>
          <w:rFonts w:ascii="Times New Roman" w:hAnsi="Times New Roman"/>
        </w:rPr>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Default="009A6DFC" w:rsidP="009A6DFC">
      <w:pPr>
        <w:pStyle w:val="ConsPlusNormal"/>
        <w:jc w:val="both"/>
      </w:pPr>
    </w:p>
    <w:p w:rsidR="009A6DFC" w:rsidRPr="00402D6B" w:rsidRDefault="009A6DFC" w:rsidP="009A6DFC">
      <w:pPr>
        <w:pStyle w:val="ConsPlusNormal"/>
        <w:ind w:firstLine="4395"/>
        <w:outlineLvl w:val="3"/>
        <w:rPr>
          <w:rFonts w:ascii="Times New Roman" w:hAnsi="Times New Roman"/>
          <w:sz w:val="24"/>
          <w:szCs w:val="24"/>
        </w:rPr>
      </w:pPr>
      <w:r w:rsidRPr="00402D6B">
        <w:rPr>
          <w:rFonts w:ascii="Times New Roman" w:hAnsi="Times New Roman"/>
          <w:sz w:val="24"/>
          <w:szCs w:val="24"/>
        </w:rPr>
        <w:lastRenderedPageBreak/>
        <w:t xml:space="preserve">Приложение </w:t>
      </w:r>
      <w:r>
        <w:rPr>
          <w:rFonts w:ascii="Times New Roman" w:hAnsi="Times New Roman"/>
          <w:sz w:val="24"/>
          <w:szCs w:val="24"/>
        </w:rPr>
        <w:t>№ 3</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к Порядку</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формирования списков молодых</w:t>
      </w:r>
    </w:p>
    <w:p w:rsidR="009A6DFC" w:rsidRDefault="009A6DFC" w:rsidP="009A6DFC">
      <w:pPr>
        <w:pStyle w:val="ConsPlusNormal"/>
        <w:ind w:firstLine="0"/>
        <w:rPr>
          <w:rFonts w:ascii="Times New Roman" w:hAnsi="Times New Roman"/>
          <w:sz w:val="24"/>
          <w:szCs w:val="24"/>
        </w:rPr>
      </w:pPr>
      <w:r>
        <w:rPr>
          <w:rFonts w:ascii="Times New Roman" w:hAnsi="Times New Roman"/>
          <w:sz w:val="24"/>
          <w:szCs w:val="24"/>
        </w:rPr>
        <w:t xml:space="preserve">                                                                          семей - участников основного мероприятия</w:t>
      </w:r>
      <w:r w:rsidRPr="00402D6B">
        <w:rPr>
          <w:rFonts w:ascii="Times New Roman" w:hAnsi="Times New Roman"/>
          <w:sz w:val="24"/>
          <w:szCs w:val="24"/>
        </w:rPr>
        <w:t xml:space="preserve">, </w:t>
      </w:r>
    </w:p>
    <w:p w:rsidR="009A6DFC" w:rsidRDefault="009A6DFC" w:rsidP="009A6DFC">
      <w:pPr>
        <w:pStyle w:val="ConsPlusNormal"/>
        <w:ind w:firstLine="0"/>
        <w:rPr>
          <w:rFonts w:ascii="Times New Roman" w:hAnsi="Times New Roman"/>
          <w:sz w:val="24"/>
          <w:szCs w:val="24"/>
        </w:rPr>
      </w:pPr>
      <w:r>
        <w:rPr>
          <w:rFonts w:ascii="Times New Roman" w:hAnsi="Times New Roman"/>
          <w:sz w:val="24"/>
          <w:szCs w:val="24"/>
        </w:rPr>
        <w:t xml:space="preserve">                                                                          </w:t>
      </w:r>
      <w:r w:rsidRPr="00402D6B">
        <w:rPr>
          <w:rFonts w:ascii="Times New Roman" w:hAnsi="Times New Roman"/>
          <w:sz w:val="24"/>
          <w:szCs w:val="24"/>
        </w:rPr>
        <w:t xml:space="preserve">изъявивших </w:t>
      </w:r>
    </w:p>
    <w:p w:rsidR="009A6DFC"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желание</w:t>
      </w:r>
      <w:r>
        <w:rPr>
          <w:rFonts w:ascii="Times New Roman" w:hAnsi="Times New Roman"/>
          <w:sz w:val="24"/>
          <w:szCs w:val="24"/>
        </w:rPr>
        <w:t xml:space="preserve"> </w:t>
      </w:r>
      <w:r w:rsidRPr="00402D6B">
        <w:rPr>
          <w:rFonts w:ascii="Times New Roman" w:hAnsi="Times New Roman"/>
          <w:sz w:val="24"/>
          <w:szCs w:val="24"/>
        </w:rPr>
        <w:t>получить социальную выплату</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 xml:space="preserve"> по Камышловскому городскому округу </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"Обеспечение жильем молодых семей"</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муниципальной программы</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Камышловского городского округа</w:t>
      </w:r>
    </w:p>
    <w:p w:rsidR="009A6DFC" w:rsidRPr="00402D6B" w:rsidRDefault="009A6DFC" w:rsidP="009A6DFC">
      <w:pPr>
        <w:pStyle w:val="ConsPlusNormal"/>
        <w:ind w:firstLine="4395"/>
        <w:rPr>
          <w:rFonts w:ascii="Times New Roman" w:hAnsi="Times New Roman"/>
          <w:sz w:val="24"/>
          <w:szCs w:val="24"/>
        </w:rPr>
      </w:pPr>
      <w:r w:rsidRPr="00402D6B">
        <w:rPr>
          <w:rFonts w:ascii="Times New Roman" w:hAnsi="Times New Roman"/>
          <w:sz w:val="24"/>
          <w:szCs w:val="24"/>
        </w:rPr>
        <w:t>«Развитие социально-экономического комплекса»</w:t>
      </w:r>
    </w:p>
    <w:p w:rsidR="009A6DFC" w:rsidRDefault="009A6DFC" w:rsidP="009A6DFC">
      <w:pPr>
        <w:pStyle w:val="ConsPlusNormal"/>
        <w:jc w:val="right"/>
        <w:outlineLvl w:val="2"/>
      </w:pPr>
    </w:p>
    <w:p w:rsidR="009A6DFC" w:rsidRDefault="009A6DFC" w:rsidP="009A6DFC">
      <w:pPr>
        <w:pStyle w:val="ConsPlusNormal"/>
        <w:jc w:val="right"/>
        <w:outlineLvl w:val="2"/>
      </w:pPr>
    </w:p>
    <w:p w:rsidR="009A6DFC" w:rsidRDefault="009A6DFC" w:rsidP="009A6DFC">
      <w:pPr>
        <w:pStyle w:val="ConsPlusNormal"/>
        <w:jc w:val="right"/>
        <w:outlineLvl w:val="2"/>
      </w:pPr>
    </w:p>
    <w:p w:rsidR="009A6DFC" w:rsidRDefault="009A6DFC" w:rsidP="009A6DFC">
      <w:pPr>
        <w:pStyle w:val="ConsPlusNormal"/>
        <w:jc w:val="right"/>
        <w:outlineLvl w:val="2"/>
      </w:pPr>
    </w:p>
    <w:p w:rsidR="009A6DFC" w:rsidRDefault="009A6DFC" w:rsidP="009A6DFC">
      <w:pPr>
        <w:pStyle w:val="ConsPlusNormal"/>
        <w:jc w:val="right"/>
        <w:outlineLvl w:val="2"/>
      </w:pPr>
    </w:p>
    <w:p w:rsidR="009A6DFC" w:rsidRDefault="009A6DFC" w:rsidP="009A6DFC">
      <w:pPr>
        <w:spacing w:before="360"/>
        <w:jc w:val="center"/>
        <w:rPr>
          <w:sz w:val="24"/>
          <w:szCs w:val="24"/>
        </w:rPr>
      </w:pPr>
      <w:r>
        <w:rPr>
          <w:sz w:val="24"/>
          <w:szCs w:val="24"/>
        </w:rPr>
        <w:t>Администрация Камышловского городского округа</w:t>
      </w:r>
    </w:p>
    <w:p w:rsidR="009A6DFC" w:rsidRDefault="009A6DFC" w:rsidP="009A6DFC">
      <w:pPr>
        <w:pBdr>
          <w:top w:val="single" w:sz="4" w:space="1" w:color="auto"/>
        </w:pBdr>
        <w:jc w:val="center"/>
      </w:pPr>
      <w:r>
        <w:t>(орган местного самоуправления)</w:t>
      </w:r>
    </w:p>
    <w:p w:rsidR="009A6DFC" w:rsidRDefault="009A6DFC" w:rsidP="009A6DFC">
      <w:pPr>
        <w:spacing w:before="360" w:after="360"/>
        <w:jc w:val="center"/>
        <w:rPr>
          <w:b/>
          <w:bCs/>
          <w:spacing w:val="60"/>
          <w:sz w:val="26"/>
          <w:szCs w:val="26"/>
        </w:rPr>
      </w:pPr>
      <w:r>
        <w:rPr>
          <w:b/>
          <w:bCs/>
          <w:spacing w:val="60"/>
          <w:sz w:val="26"/>
          <w:szCs w:val="26"/>
        </w:rPr>
        <w:t>ЗАЯВЛЕНИЕ</w:t>
      </w:r>
    </w:p>
    <w:p w:rsidR="009A6DFC" w:rsidRPr="007E43A0" w:rsidRDefault="009A6DFC" w:rsidP="009A6DFC">
      <w:pPr>
        <w:tabs>
          <w:tab w:val="right" w:pos="9639"/>
        </w:tabs>
        <w:ind w:firstLine="567"/>
        <w:jc w:val="both"/>
        <w:rPr>
          <w:sz w:val="24"/>
          <w:szCs w:val="24"/>
        </w:rPr>
      </w:pPr>
      <w:r w:rsidRPr="007E43A0">
        <w:rPr>
          <w:sz w:val="24"/>
          <w:szCs w:val="24"/>
        </w:rPr>
        <w:t>Прошу включить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9A6DFC" w:rsidRPr="007E43A0" w:rsidRDefault="009A6DFC" w:rsidP="009A6DFC">
      <w:pPr>
        <w:tabs>
          <w:tab w:val="right" w:pos="9639"/>
        </w:tabs>
        <w:jc w:val="both"/>
        <w:rPr>
          <w:sz w:val="24"/>
          <w:szCs w:val="24"/>
        </w:rPr>
      </w:pPr>
      <w:r w:rsidRPr="007E43A0">
        <w:rPr>
          <w:sz w:val="24"/>
          <w:szCs w:val="24"/>
        </w:rPr>
        <w:t xml:space="preserve">супруг  </w:t>
      </w:r>
      <w:r w:rsidRPr="007E43A0">
        <w:rPr>
          <w:sz w:val="24"/>
          <w:szCs w:val="24"/>
        </w:rPr>
        <w:tab/>
        <w:t>,</w:t>
      </w:r>
    </w:p>
    <w:p w:rsidR="009A6DFC" w:rsidRDefault="009A6DFC" w:rsidP="009A6DFC">
      <w:pPr>
        <w:pBdr>
          <w:top w:val="single" w:sz="4" w:space="1" w:color="auto"/>
        </w:pBdr>
        <w:spacing w:after="120"/>
        <w:ind w:left="794" w:right="113"/>
        <w:jc w:val="center"/>
      </w:pPr>
      <w:r>
        <w:t>(ф.и.о., дата рождения)</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9A6DFC" w:rsidTr="009A6DFC">
        <w:tc>
          <w:tcPr>
            <w:tcW w:w="1644" w:type="dxa"/>
            <w:tcBorders>
              <w:top w:val="nil"/>
              <w:left w:val="nil"/>
              <w:bottom w:val="nil"/>
              <w:right w:val="nil"/>
            </w:tcBorders>
            <w:vAlign w:val="bottom"/>
          </w:tcPr>
          <w:p w:rsidR="009A6DFC" w:rsidRDefault="009A6DFC" w:rsidP="009A6DFC">
            <w:pPr>
              <w:rPr>
                <w:sz w:val="24"/>
                <w:szCs w:val="24"/>
              </w:rPr>
            </w:pPr>
            <w:r>
              <w:rPr>
                <w:sz w:val="24"/>
                <w:szCs w:val="24"/>
              </w:rPr>
              <w:t>паспорт: серия</w:t>
            </w:r>
          </w:p>
        </w:tc>
        <w:tc>
          <w:tcPr>
            <w:tcW w:w="141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454" w:type="dxa"/>
            <w:tcBorders>
              <w:top w:val="nil"/>
              <w:left w:val="nil"/>
              <w:bottom w:val="nil"/>
              <w:right w:val="nil"/>
            </w:tcBorders>
            <w:vAlign w:val="bottom"/>
          </w:tcPr>
          <w:p w:rsidR="009A6DFC" w:rsidRDefault="009A6DFC" w:rsidP="009A6DFC">
            <w:pPr>
              <w:jc w:val="center"/>
              <w:rPr>
                <w:sz w:val="24"/>
                <w:szCs w:val="24"/>
              </w:rPr>
            </w:pPr>
            <w:r>
              <w:rPr>
                <w:sz w:val="24"/>
                <w:szCs w:val="24"/>
              </w:rPr>
              <w:t>№</w:t>
            </w:r>
          </w:p>
        </w:tc>
        <w:tc>
          <w:tcPr>
            <w:tcW w:w="175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1332" w:type="dxa"/>
            <w:tcBorders>
              <w:top w:val="nil"/>
              <w:left w:val="nil"/>
              <w:bottom w:val="nil"/>
              <w:right w:val="nil"/>
            </w:tcBorders>
            <w:vAlign w:val="bottom"/>
          </w:tcPr>
          <w:p w:rsidR="009A6DFC" w:rsidRDefault="009A6DFC" w:rsidP="009A6DFC">
            <w:pPr>
              <w:rPr>
                <w:sz w:val="24"/>
                <w:szCs w:val="24"/>
              </w:rPr>
            </w:pPr>
            <w:r>
              <w:rPr>
                <w:sz w:val="24"/>
                <w:szCs w:val="24"/>
              </w:rPr>
              <w:t>, выданный</w:t>
            </w:r>
          </w:p>
        </w:tc>
        <w:tc>
          <w:tcPr>
            <w:tcW w:w="3090" w:type="dxa"/>
            <w:tcBorders>
              <w:top w:val="nil"/>
              <w:left w:val="nil"/>
              <w:bottom w:val="single" w:sz="4" w:space="0" w:color="auto"/>
              <w:right w:val="nil"/>
            </w:tcBorders>
            <w:vAlign w:val="bottom"/>
          </w:tcPr>
          <w:p w:rsidR="009A6DFC" w:rsidRDefault="009A6DFC" w:rsidP="009A6DFC">
            <w:pPr>
              <w:rPr>
                <w:sz w:val="24"/>
                <w:szCs w:val="24"/>
              </w:rPr>
            </w:pPr>
          </w:p>
        </w:tc>
      </w:tr>
    </w:tbl>
    <w:p w:rsidR="009A6DFC" w:rsidRDefault="009A6DFC" w:rsidP="009A6DFC">
      <w:pPr>
        <w:rPr>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9A6DFC" w:rsidTr="009A6DFC">
        <w:tc>
          <w:tcPr>
            <w:tcW w:w="6010" w:type="dxa"/>
            <w:tcBorders>
              <w:top w:val="nil"/>
              <w:left w:val="nil"/>
              <w:bottom w:val="single" w:sz="4" w:space="0" w:color="auto"/>
              <w:right w:val="nil"/>
            </w:tcBorders>
            <w:vAlign w:val="bottom"/>
          </w:tcPr>
          <w:p w:rsidR="009A6DFC" w:rsidRDefault="009A6DFC" w:rsidP="009A6DFC">
            <w:pPr>
              <w:rPr>
                <w:sz w:val="24"/>
                <w:szCs w:val="24"/>
              </w:rPr>
            </w:pPr>
          </w:p>
        </w:tc>
        <w:tc>
          <w:tcPr>
            <w:tcW w:w="227" w:type="dxa"/>
            <w:tcBorders>
              <w:top w:val="nil"/>
              <w:left w:val="nil"/>
              <w:bottom w:val="nil"/>
              <w:right w:val="nil"/>
            </w:tcBorders>
            <w:vAlign w:val="bottom"/>
          </w:tcPr>
          <w:p w:rsidR="009A6DFC" w:rsidRDefault="009A6DFC" w:rsidP="009A6DF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227" w:type="dxa"/>
            <w:tcBorders>
              <w:top w:val="nil"/>
              <w:left w:val="nil"/>
              <w:bottom w:val="nil"/>
              <w:right w:val="nil"/>
            </w:tcBorders>
            <w:vAlign w:val="bottom"/>
          </w:tcPr>
          <w:p w:rsidR="009A6DFC" w:rsidRDefault="009A6DFC" w:rsidP="009A6DFC">
            <w:pPr>
              <w:rPr>
                <w:sz w:val="24"/>
                <w:szCs w:val="24"/>
              </w:rPr>
            </w:pPr>
            <w:r>
              <w:rPr>
                <w:sz w:val="24"/>
                <w:szCs w:val="24"/>
              </w:rPr>
              <w:t>»</w:t>
            </w:r>
          </w:p>
        </w:tc>
        <w:tc>
          <w:tcPr>
            <w:tcW w:w="1701"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397" w:type="dxa"/>
            <w:tcBorders>
              <w:top w:val="nil"/>
              <w:left w:val="nil"/>
              <w:bottom w:val="nil"/>
              <w:right w:val="nil"/>
            </w:tcBorders>
            <w:vAlign w:val="bottom"/>
          </w:tcPr>
          <w:p w:rsidR="009A6DFC" w:rsidRDefault="009A6DFC" w:rsidP="009A6DF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9A6DFC" w:rsidRDefault="009A6DFC" w:rsidP="009A6DFC">
            <w:pPr>
              <w:rPr>
                <w:sz w:val="24"/>
                <w:szCs w:val="24"/>
              </w:rPr>
            </w:pPr>
          </w:p>
        </w:tc>
        <w:tc>
          <w:tcPr>
            <w:tcW w:w="446" w:type="dxa"/>
            <w:tcBorders>
              <w:top w:val="nil"/>
              <w:left w:val="nil"/>
              <w:bottom w:val="nil"/>
              <w:right w:val="nil"/>
            </w:tcBorders>
            <w:vAlign w:val="bottom"/>
          </w:tcPr>
          <w:p w:rsidR="009A6DFC" w:rsidRDefault="009A6DFC" w:rsidP="009A6DFC">
            <w:pPr>
              <w:ind w:left="57"/>
              <w:rPr>
                <w:sz w:val="24"/>
                <w:szCs w:val="24"/>
              </w:rPr>
            </w:pPr>
            <w:r>
              <w:rPr>
                <w:sz w:val="24"/>
                <w:szCs w:val="24"/>
              </w:rPr>
              <w:t>г.,</w:t>
            </w:r>
          </w:p>
        </w:tc>
      </w:tr>
    </w:tbl>
    <w:p w:rsidR="009A6DFC" w:rsidRDefault="009A6DFC" w:rsidP="009A6DFC">
      <w:pPr>
        <w:spacing w:before="120"/>
        <w:rPr>
          <w:sz w:val="24"/>
          <w:szCs w:val="24"/>
        </w:rPr>
      </w:pPr>
      <w:r>
        <w:rPr>
          <w:sz w:val="24"/>
          <w:szCs w:val="24"/>
        </w:rPr>
        <w:t xml:space="preserve">проживает по адресу:  </w:t>
      </w:r>
    </w:p>
    <w:p w:rsidR="009A6DFC" w:rsidRDefault="009A6DFC" w:rsidP="009A6DFC">
      <w:pPr>
        <w:pBdr>
          <w:top w:val="single" w:sz="4" w:space="1" w:color="auto"/>
        </w:pBdr>
        <w:ind w:left="2325"/>
        <w:rPr>
          <w:sz w:val="2"/>
          <w:szCs w:val="2"/>
        </w:rPr>
      </w:pPr>
    </w:p>
    <w:p w:rsidR="009A6DFC" w:rsidRDefault="009A6DFC" w:rsidP="009A6DFC">
      <w:pPr>
        <w:tabs>
          <w:tab w:val="right" w:pos="9638"/>
        </w:tabs>
        <w:rPr>
          <w:sz w:val="24"/>
          <w:szCs w:val="24"/>
        </w:rPr>
      </w:pPr>
      <w:r>
        <w:rPr>
          <w:sz w:val="24"/>
          <w:szCs w:val="24"/>
        </w:rPr>
        <w:tab/>
        <w:t>;</w:t>
      </w:r>
    </w:p>
    <w:p w:rsidR="009A6DFC" w:rsidRDefault="009A6DFC" w:rsidP="009A6DFC">
      <w:pPr>
        <w:pBdr>
          <w:top w:val="single" w:sz="4" w:space="1" w:color="auto"/>
        </w:pBdr>
        <w:ind w:right="113"/>
        <w:rPr>
          <w:sz w:val="2"/>
          <w:szCs w:val="2"/>
        </w:rPr>
      </w:pPr>
    </w:p>
    <w:p w:rsidR="009A6DFC" w:rsidRDefault="009A6DFC" w:rsidP="009A6DFC">
      <w:pPr>
        <w:tabs>
          <w:tab w:val="right" w:pos="9639"/>
        </w:tabs>
        <w:spacing w:before="120"/>
        <w:jc w:val="both"/>
        <w:rPr>
          <w:sz w:val="24"/>
          <w:szCs w:val="24"/>
        </w:rPr>
      </w:pPr>
      <w:r>
        <w:rPr>
          <w:sz w:val="24"/>
          <w:szCs w:val="24"/>
        </w:rPr>
        <w:t xml:space="preserve">супруга  </w:t>
      </w:r>
      <w:r>
        <w:rPr>
          <w:sz w:val="24"/>
          <w:szCs w:val="24"/>
        </w:rPr>
        <w:tab/>
        <w:t>,</w:t>
      </w:r>
    </w:p>
    <w:p w:rsidR="009A6DFC" w:rsidRDefault="009A6DFC" w:rsidP="009A6DFC">
      <w:pPr>
        <w:pBdr>
          <w:top w:val="single" w:sz="4" w:space="1" w:color="auto"/>
        </w:pBdr>
        <w:spacing w:after="120"/>
        <w:ind w:left="907" w:right="113"/>
        <w:jc w:val="center"/>
      </w:pPr>
      <w:r>
        <w:t>(ф.и.о., дата рождения)</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9A6DFC" w:rsidTr="009A6DFC">
        <w:tc>
          <w:tcPr>
            <w:tcW w:w="1644" w:type="dxa"/>
            <w:tcBorders>
              <w:top w:val="nil"/>
              <w:left w:val="nil"/>
              <w:bottom w:val="nil"/>
              <w:right w:val="nil"/>
            </w:tcBorders>
            <w:vAlign w:val="bottom"/>
          </w:tcPr>
          <w:p w:rsidR="009A6DFC" w:rsidRDefault="009A6DFC" w:rsidP="009A6DFC">
            <w:pPr>
              <w:rPr>
                <w:sz w:val="24"/>
                <w:szCs w:val="24"/>
              </w:rPr>
            </w:pPr>
            <w:r>
              <w:rPr>
                <w:sz w:val="24"/>
                <w:szCs w:val="24"/>
              </w:rPr>
              <w:t>паспорт: серия</w:t>
            </w:r>
          </w:p>
        </w:tc>
        <w:tc>
          <w:tcPr>
            <w:tcW w:w="141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454" w:type="dxa"/>
            <w:tcBorders>
              <w:top w:val="nil"/>
              <w:left w:val="nil"/>
              <w:bottom w:val="nil"/>
              <w:right w:val="nil"/>
            </w:tcBorders>
            <w:vAlign w:val="bottom"/>
          </w:tcPr>
          <w:p w:rsidR="009A6DFC" w:rsidRDefault="009A6DFC" w:rsidP="009A6DFC">
            <w:pPr>
              <w:jc w:val="center"/>
              <w:rPr>
                <w:sz w:val="24"/>
                <w:szCs w:val="24"/>
              </w:rPr>
            </w:pPr>
            <w:r>
              <w:rPr>
                <w:sz w:val="24"/>
                <w:szCs w:val="24"/>
              </w:rPr>
              <w:t>№</w:t>
            </w:r>
          </w:p>
        </w:tc>
        <w:tc>
          <w:tcPr>
            <w:tcW w:w="175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1332" w:type="dxa"/>
            <w:tcBorders>
              <w:top w:val="nil"/>
              <w:left w:val="nil"/>
              <w:bottom w:val="nil"/>
              <w:right w:val="nil"/>
            </w:tcBorders>
            <w:vAlign w:val="bottom"/>
          </w:tcPr>
          <w:p w:rsidR="009A6DFC" w:rsidRDefault="009A6DFC" w:rsidP="009A6DFC">
            <w:pPr>
              <w:rPr>
                <w:sz w:val="24"/>
                <w:szCs w:val="24"/>
              </w:rPr>
            </w:pPr>
            <w:r>
              <w:rPr>
                <w:sz w:val="24"/>
                <w:szCs w:val="24"/>
              </w:rPr>
              <w:t>, выданный</w:t>
            </w:r>
          </w:p>
        </w:tc>
        <w:tc>
          <w:tcPr>
            <w:tcW w:w="3090" w:type="dxa"/>
            <w:tcBorders>
              <w:top w:val="nil"/>
              <w:left w:val="nil"/>
              <w:bottom w:val="single" w:sz="4" w:space="0" w:color="auto"/>
              <w:right w:val="nil"/>
            </w:tcBorders>
            <w:vAlign w:val="bottom"/>
          </w:tcPr>
          <w:p w:rsidR="009A6DFC" w:rsidRDefault="009A6DFC" w:rsidP="009A6DFC">
            <w:pPr>
              <w:rPr>
                <w:sz w:val="24"/>
                <w:szCs w:val="24"/>
              </w:rPr>
            </w:pPr>
          </w:p>
        </w:tc>
      </w:tr>
    </w:tbl>
    <w:p w:rsidR="009A6DFC" w:rsidRDefault="009A6DFC" w:rsidP="009A6DFC">
      <w:pPr>
        <w:rPr>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9A6DFC" w:rsidTr="009A6DFC">
        <w:tc>
          <w:tcPr>
            <w:tcW w:w="6010" w:type="dxa"/>
            <w:tcBorders>
              <w:top w:val="nil"/>
              <w:left w:val="nil"/>
              <w:bottom w:val="single" w:sz="4" w:space="0" w:color="auto"/>
              <w:right w:val="nil"/>
            </w:tcBorders>
            <w:vAlign w:val="bottom"/>
          </w:tcPr>
          <w:p w:rsidR="009A6DFC" w:rsidRDefault="009A6DFC" w:rsidP="009A6DFC">
            <w:pPr>
              <w:rPr>
                <w:sz w:val="24"/>
                <w:szCs w:val="24"/>
              </w:rPr>
            </w:pPr>
          </w:p>
        </w:tc>
        <w:tc>
          <w:tcPr>
            <w:tcW w:w="227" w:type="dxa"/>
            <w:tcBorders>
              <w:top w:val="nil"/>
              <w:left w:val="nil"/>
              <w:bottom w:val="nil"/>
              <w:right w:val="nil"/>
            </w:tcBorders>
            <w:vAlign w:val="bottom"/>
          </w:tcPr>
          <w:p w:rsidR="009A6DFC" w:rsidRDefault="009A6DFC" w:rsidP="009A6DF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227" w:type="dxa"/>
            <w:tcBorders>
              <w:top w:val="nil"/>
              <w:left w:val="nil"/>
              <w:bottom w:val="nil"/>
              <w:right w:val="nil"/>
            </w:tcBorders>
            <w:vAlign w:val="bottom"/>
          </w:tcPr>
          <w:p w:rsidR="009A6DFC" w:rsidRDefault="009A6DFC" w:rsidP="009A6DFC">
            <w:pPr>
              <w:rPr>
                <w:sz w:val="24"/>
                <w:szCs w:val="24"/>
              </w:rPr>
            </w:pPr>
            <w:r>
              <w:rPr>
                <w:sz w:val="24"/>
                <w:szCs w:val="24"/>
              </w:rPr>
              <w:t>»</w:t>
            </w:r>
          </w:p>
        </w:tc>
        <w:tc>
          <w:tcPr>
            <w:tcW w:w="1701"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397" w:type="dxa"/>
            <w:tcBorders>
              <w:top w:val="nil"/>
              <w:left w:val="nil"/>
              <w:bottom w:val="nil"/>
              <w:right w:val="nil"/>
            </w:tcBorders>
            <w:vAlign w:val="bottom"/>
          </w:tcPr>
          <w:p w:rsidR="009A6DFC" w:rsidRDefault="009A6DFC" w:rsidP="009A6DF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9A6DFC" w:rsidRDefault="009A6DFC" w:rsidP="009A6DFC">
            <w:pPr>
              <w:rPr>
                <w:sz w:val="24"/>
                <w:szCs w:val="24"/>
              </w:rPr>
            </w:pPr>
          </w:p>
        </w:tc>
        <w:tc>
          <w:tcPr>
            <w:tcW w:w="446" w:type="dxa"/>
            <w:tcBorders>
              <w:top w:val="nil"/>
              <w:left w:val="nil"/>
              <w:bottom w:val="nil"/>
              <w:right w:val="nil"/>
            </w:tcBorders>
            <w:vAlign w:val="bottom"/>
          </w:tcPr>
          <w:p w:rsidR="009A6DFC" w:rsidRDefault="009A6DFC" w:rsidP="009A6DFC">
            <w:pPr>
              <w:ind w:left="57"/>
              <w:rPr>
                <w:sz w:val="24"/>
                <w:szCs w:val="24"/>
              </w:rPr>
            </w:pPr>
            <w:r>
              <w:rPr>
                <w:sz w:val="24"/>
                <w:szCs w:val="24"/>
              </w:rPr>
              <w:t>г.,</w:t>
            </w:r>
          </w:p>
        </w:tc>
      </w:tr>
    </w:tbl>
    <w:p w:rsidR="009A6DFC" w:rsidRDefault="009A6DFC" w:rsidP="009A6DFC">
      <w:pPr>
        <w:spacing w:before="120"/>
        <w:rPr>
          <w:sz w:val="24"/>
          <w:szCs w:val="24"/>
        </w:rPr>
      </w:pPr>
      <w:r>
        <w:rPr>
          <w:sz w:val="24"/>
          <w:szCs w:val="24"/>
        </w:rPr>
        <w:t xml:space="preserve">проживает по адресу:  </w:t>
      </w:r>
    </w:p>
    <w:p w:rsidR="009A6DFC" w:rsidRDefault="009A6DFC" w:rsidP="009A6DFC">
      <w:pPr>
        <w:pBdr>
          <w:top w:val="single" w:sz="4" w:space="1" w:color="auto"/>
        </w:pBdr>
        <w:ind w:left="2325"/>
        <w:rPr>
          <w:sz w:val="2"/>
          <w:szCs w:val="2"/>
        </w:rPr>
      </w:pPr>
    </w:p>
    <w:p w:rsidR="009A6DFC" w:rsidRDefault="009A6DFC" w:rsidP="009A6DFC">
      <w:pPr>
        <w:tabs>
          <w:tab w:val="right" w:pos="9638"/>
        </w:tabs>
        <w:rPr>
          <w:sz w:val="24"/>
          <w:szCs w:val="24"/>
        </w:rPr>
      </w:pPr>
      <w:r>
        <w:rPr>
          <w:sz w:val="24"/>
          <w:szCs w:val="24"/>
        </w:rPr>
        <w:tab/>
        <w:t>;</w:t>
      </w:r>
    </w:p>
    <w:p w:rsidR="009A6DFC" w:rsidRDefault="009A6DFC" w:rsidP="009A6DFC">
      <w:pPr>
        <w:pBdr>
          <w:top w:val="single" w:sz="4" w:space="1" w:color="auto"/>
        </w:pBdr>
        <w:ind w:right="113"/>
        <w:rPr>
          <w:sz w:val="2"/>
          <w:szCs w:val="2"/>
        </w:rPr>
      </w:pPr>
    </w:p>
    <w:p w:rsidR="009A6DFC" w:rsidRDefault="009A6DFC" w:rsidP="009A6DFC">
      <w:pPr>
        <w:tabs>
          <w:tab w:val="right" w:pos="9639"/>
        </w:tabs>
        <w:spacing w:before="120"/>
        <w:jc w:val="both"/>
        <w:rPr>
          <w:sz w:val="24"/>
          <w:szCs w:val="24"/>
        </w:rPr>
      </w:pPr>
      <w:r>
        <w:rPr>
          <w:sz w:val="24"/>
          <w:szCs w:val="24"/>
        </w:rPr>
        <w:t>дети:</w:t>
      </w:r>
    </w:p>
    <w:p w:rsidR="009A6DFC" w:rsidRDefault="009A6DFC" w:rsidP="009A6DFC">
      <w:pPr>
        <w:tabs>
          <w:tab w:val="right" w:pos="9639"/>
        </w:tabs>
        <w:jc w:val="both"/>
        <w:rPr>
          <w:sz w:val="24"/>
          <w:szCs w:val="24"/>
        </w:rPr>
      </w:pPr>
    </w:p>
    <w:p w:rsidR="009A6DFC" w:rsidRDefault="009A6DFC" w:rsidP="009A6DFC">
      <w:pPr>
        <w:pBdr>
          <w:top w:val="single" w:sz="4" w:space="1" w:color="auto"/>
        </w:pBdr>
        <w:spacing w:after="120"/>
        <w:jc w:val="center"/>
      </w:pPr>
      <w:r>
        <w:t>(ф.и.о., дата рождения)</w:t>
      </w:r>
    </w:p>
    <w:p w:rsidR="009A6DFC" w:rsidRDefault="009A6DFC" w:rsidP="009A6DFC">
      <w:pPr>
        <w:spacing w:after="120"/>
        <w:rPr>
          <w:sz w:val="24"/>
          <w:szCs w:val="24"/>
        </w:rPr>
      </w:pPr>
      <w:r>
        <w:rPr>
          <w:sz w:val="24"/>
          <w:szCs w:val="24"/>
        </w:rPr>
        <w:t>свидетельство о рождении (паспорт для ребенка, достигшего 14 лет)</w:t>
      </w:r>
    </w:p>
    <w:p w:rsidR="009A6DFC" w:rsidRDefault="009A6DFC" w:rsidP="009A6DFC">
      <w:pPr>
        <w:pBdr>
          <w:top w:val="dashSmallGap" w:sz="4" w:space="1" w:color="auto"/>
        </w:pBdr>
        <w:ind w:right="4676"/>
        <w:rPr>
          <w:sz w:val="2"/>
          <w:szCs w:val="2"/>
        </w:rPr>
      </w:pPr>
    </w:p>
    <w:p w:rsidR="009A6DFC" w:rsidRDefault="009A6DFC" w:rsidP="009A6DFC">
      <w:pPr>
        <w:spacing w:before="60" w:after="120"/>
        <w:ind w:right="4678"/>
        <w:jc w:val="center"/>
      </w:pPr>
      <w:r>
        <w:t>(ненужное вычеркнуть)</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9A6DFC" w:rsidTr="009A6DFC">
        <w:tc>
          <w:tcPr>
            <w:tcW w:w="1644" w:type="dxa"/>
            <w:tcBorders>
              <w:top w:val="nil"/>
              <w:left w:val="nil"/>
              <w:bottom w:val="nil"/>
              <w:right w:val="nil"/>
            </w:tcBorders>
            <w:vAlign w:val="bottom"/>
          </w:tcPr>
          <w:p w:rsidR="009A6DFC" w:rsidRDefault="009A6DFC" w:rsidP="009A6DFC">
            <w:pPr>
              <w:rPr>
                <w:sz w:val="24"/>
                <w:szCs w:val="24"/>
              </w:rPr>
            </w:pPr>
            <w:r>
              <w:rPr>
                <w:sz w:val="24"/>
                <w:szCs w:val="24"/>
              </w:rPr>
              <w:t>паспорт: серия</w:t>
            </w:r>
          </w:p>
        </w:tc>
        <w:tc>
          <w:tcPr>
            <w:tcW w:w="141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454" w:type="dxa"/>
            <w:tcBorders>
              <w:top w:val="nil"/>
              <w:left w:val="nil"/>
              <w:bottom w:val="nil"/>
              <w:right w:val="nil"/>
            </w:tcBorders>
            <w:vAlign w:val="bottom"/>
          </w:tcPr>
          <w:p w:rsidR="009A6DFC" w:rsidRDefault="009A6DFC" w:rsidP="009A6DFC">
            <w:pPr>
              <w:jc w:val="center"/>
              <w:rPr>
                <w:sz w:val="24"/>
                <w:szCs w:val="24"/>
              </w:rPr>
            </w:pPr>
            <w:r>
              <w:rPr>
                <w:sz w:val="24"/>
                <w:szCs w:val="24"/>
              </w:rPr>
              <w:t>№</w:t>
            </w:r>
          </w:p>
        </w:tc>
        <w:tc>
          <w:tcPr>
            <w:tcW w:w="175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1332" w:type="dxa"/>
            <w:tcBorders>
              <w:top w:val="nil"/>
              <w:left w:val="nil"/>
              <w:bottom w:val="nil"/>
              <w:right w:val="nil"/>
            </w:tcBorders>
            <w:vAlign w:val="bottom"/>
          </w:tcPr>
          <w:p w:rsidR="009A6DFC" w:rsidRDefault="009A6DFC" w:rsidP="009A6DFC">
            <w:pPr>
              <w:rPr>
                <w:sz w:val="24"/>
                <w:szCs w:val="24"/>
              </w:rPr>
            </w:pPr>
            <w:r>
              <w:rPr>
                <w:sz w:val="24"/>
                <w:szCs w:val="24"/>
              </w:rPr>
              <w:t>, выданный</w:t>
            </w:r>
          </w:p>
        </w:tc>
        <w:tc>
          <w:tcPr>
            <w:tcW w:w="3090" w:type="dxa"/>
            <w:tcBorders>
              <w:top w:val="nil"/>
              <w:left w:val="nil"/>
              <w:bottom w:val="single" w:sz="4" w:space="0" w:color="auto"/>
              <w:right w:val="nil"/>
            </w:tcBorders>
            <w:vAlign w:val="bottom"/>
          </w:tcPr>
          <w:p w:rsidR="009A6DFC" w:rsidRDefault="009A6DFC" w:rsidP="009A6DFC">
            <w:pPr>
              <w:rPr>
                <w:sz w:val="24"/>
                <w:szCs w:val="24"/>
              </w:rPr>
            </w:pPr>
          </w:p>
        </w:tc>
      </w:tr>
    </w:tbl>
    <w:p w:rsidR="009A6DFC" w:rsidRDefault="009A6DFC" w:rsidP="009A6DFC">
      <w:pPr>
        <w:rPr>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9A6DFC" w:rsidTr="009A6DFC">
        <w:tc>
          <w:tcPr>
            <w:tcW w:w="6010" w:type="dxa"/>
            <w:tcBorders>
              <w:top w:val="nil"/>
              <w:left w:val="nil"/>
              <w:bottom w:val="single" w:sz="4" w:space="0" w:color="auto"/>
              <w:right w:val="nil"/>
            </w:tcBorders>
            <w:vAlign w:val="bottom"/>
          </w:tcPr>
          <w:p w:rsidR="009A6DFC" w:rsidRDefault="009A6DFC" w:rsidP="009A6DFC">
            <w:pPr>
              <w:rPr>
                <w:sz w:val="24"/>
                <w:szCs w:val="24"/>
              </w:rPr>
            </w:pPr>
          </w:p>
        </w:tc>
        <w:tc>
          <w:tcPr>
            <w:tcW w:w="227" w:type="dxa"/>
            <w:tcBorders>
              <w:top w:val="nil"/>
              <w:left w:val="nil"/>
              <w:bottom w:val="nil"/>
              <w:right w:val="nil"/>
            </w:tcBorders>
            <w:vAlign w:val="bottom"/>
          </w:tcPr>
          <w:p w:rsidR="009A6DFC" w:rsidRDefault="009A6DFC" w:rsidP="009A6DF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227" w:type="dxa"/>
            <w:tcBorders>
              <w:top w:val="nil"/>
              <w:left w:val="nil"/>
              <w:bottom w:val="nil"/>
              <w:right w:val="nil"/>
            </w:tcBorders>
            <w:vAlign w:val="bottom"/>
          </w:tcPr>
          <w:p w:rsidR="009A6DFC" w:rsidRDefault="009A6DFC" w:rsidP="009A6DFC">
            <w:pPr>
              <w:rPr>
                <w:sz w:val="24"/>
                <w:szCs w:val="24"/>
              </w:rPr>
            </w:pPr>
            <w:r>
              <w:rPr>
                <w:sz w:val="24"/>
                <w:szCs w:val="24"/>
              </w:rPr>
              <w:t>»</w:t>
            </w:r>
          </w:p>
        </w:tc>
        <w:tc>
          <w:tcPr>
            <w:tcW w:w="1701"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397" w:type="dxa"/>
            <w:tcBorders>
              <w:top w:val="nil"/>
              <w:left w:val="nil"/>
              <w:bottom w:val="nil"/>
              <w:right w:val="nil"/>
            </w:tcBorders>
            <w:vAlign w:val="bottom"/>
          </w:tcPr>
          <w:p w:rsidR="009A6DFC" w:rsidRDefault="009A6DFC" w:rsidP="009A6DF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9A6DFC" w:rsidRDefault="009A6DFC" w:rsidP="009A6DFC">
            <w:pPr>
              <w:rPr>
                <w:sz w:val="24"/>
                <w:szCs w:val="24"/>
              </w:rPr>
            </w:pPr>
          </w:p>
        </w:tc>
        <w:tc>
          <w:tcPr>
            <w:tcW w:w="446" w:type="dxa"/>
            <w:tcBorders>
              <w:top w:val="nil"/>
              <w:left w:val="nil"/>
              <w:bottom w:val="nil"/>
              <w:right w:val="nil"/>
            </w:tcBorders>
            <w:vAlign w:val="bottom"/>
          </w:tcPr>
          <w:p w:rsidR="009A6DFC" w:rsidRDefault="009A6DFC" w:rsidP="009A6DFC">
            <w:pPr>
              <w:ind w:left="57"/>
              <w:rPr>
                <w:sz w:val="24"/>
                <w:szCs w:val="24"/>
              </w:rPr>
            </w:pPr>
            <w:r>
              <w:rPr>
                <w:sz w:val="24"/>
                <w:szCs w:val="24"/>
              </w:rPr>
              <w:t>г.,</w:t>
            </w:r>
          </w:p>
        </w:tc>
      </w:tr>
    </w:tbl>
    <w:p w:rsidR="009A6DFC" w:rsidRDefault="009A6DFC" w:rsidP="009A6DFC">
      <w:pPr>
        <w:spacing w:before="120"/>
        <w:rPr>
          <w:sz w:val="24"/>
          <w:szCs w:val="24"/>
        </w:rPr>
      </w:pPr>
      <w:r>
        <w:rPr>
          <w:sz w:val="24"/>
          <w:szCs w:val="24"/>
        </w:rPr>
        <w:t xml:space="preserve">проживает по адресу:  </w:t>
      </w:r>
    </w:p>
    <w:p w:rsidR="009A6DFC" w:rsidRDefault="009A6DFC" w:rsidP="009A6DFC">
      <w:pPr>
        <w:pBdr>
          <w:top w:val="single" w:sz="4" w:space="1" w:color="auto"/>
        </w:pBdr>
        <w:ind w:left="2325"/>
        <w:rPr>
          <w:sz w:val="2"/>
          <w:szCs w:val="2"/>
        </w:rPr>
      </w:pPr>
    </w:p>
    <w:p w:rsidR="009A6DFC" w:rsidRDefault="009A6DFC" w:rsidP="009A6DFC">
      <w:pPr>
        <w:tabs>
          <w:tab w:val="right" w:pos="9638"/>
        </w:tabs>
        <w:rPr>
          <w:sz w:val="24"/>
          <w:szCs w:val="24"/>
        </w:rPr>
      </w:pPr>
      <w:r>
        <w:rPr>
          <w:sz w:val="24"/>
          <w:szCs w:val="24"/>
        </w:rPr>
        <w:tab/>
        <w:t>;</w:t>
      </w:r>
    </w:p>
    <w:p w:rsidR="009A6DFC" w:rsidRDefault="009A6DFC" w:rsidP="009A6DFC">
      <w:pPr>
        <w:pBdr>
          <w:top w:val="single" w:sz="4" w:space="1" w:color="auto"/>
        </w:pBdr>
        <w:spacing w:after="120"/>
        <w:ind w:right="113"/>
        <w:rPr>
          <w:sz w:val="2"/>
          <w:szCs w:val="2"/>
        </w:rPr>
      </w:pPr>
    </w:p>
    <w:p w:rsidR="009A6DFC" w:rsidRDefault="009A6DFC" w:rsidP="009A6DFC">
      <w:pPr>
        <w:tabs>
          <w:tab w:val="right" w:pos="9639"/>
        </w:tabs>
        <w:jc w:val="both"/>
        <w:rPr>
          <w:sz w:val="24"/>
          <w:szCs w:val="24"/>
        </w:rPr>
      </w:pPr>
    </w:p>
    <w:p w:rsidR="009A6DFC" w:rsidRDefault="009A6DFC" w:rsidP="009A6DFC">
      <w:pPr>
        <w:pBdr>
          <w:top w:val="single" w:sz="4" w:space="1" w:color="auto"/>
        </w:pBdr>
        <w:spacing w:after="120"/>
        <w:jc w:val="center"/>
      </w:pPr>
      <w:r>
        <w:t>(ф.и.о., дата рождения)</w:t>
      </w:r>
    </w:p>
    <w:p w:rsidR="009A6DFC" w:rsidRDefault="009A6DFC" w:rsidP="009A6DFC">
      <w:pPr>
        <w:spacing w:after="120"/>
        <w:rPr>
          <w:sz w:val="24"/>
          <w:szCs w:val="24"/>
        </w:rPr>
      </w:pPr>
      <w:r>
        <w:rPr>
          <w:sz w:val="24"/>
          <w:szCs w:val="24"/>
        </w:rPr>
        <w:t>свидетельство о рождении (паспорт для ребенка, достигшего 14 лет)</w:t>
      </w:r>
    </w:p>
    <w:p w:rsidR="009A6DFC" w:rsidRDefault="009A6DFC" w:rsidP="009A6DFC">
      <w:pPr>
        <w:pBdr>
          <w:top w:val="dashSmallGap" w:sz="4" w:space="1" w:color="auto"/>
        </w:pBdr>
        <w:ind w:right="4676"/>
        <w:rPr>
          <w:sz w:val="2"/>
          <w:szCs w:val="2"/>
        </w:rPr>
      </w:pPr>
    </w:p>
    <w:p w:rsidR="009A6DFC" w:rsidRDefault="009A6DFC" w:rsidP="009A6DFC">
      <w:pPr>
        <w:spacing w:before="60" w:after="120"/>
        <w:ind w:right="4678"/>
        <w:jc w:val="center"/>
      </w:pPr>
      <w:r>
        <w:t>(ненужное вычеркнуть)</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9A6DFC" w:rsidTr="009A6DFC">
        <w:tc>
          <w:tcPr>
            <w:tcW w:w="1644" w:type="dxa"/>
            <w:tcBorders>
              <w:top w:val="nil"/>
              <w:left w:val="nil"/>
              <w:bottom w:val="nil"/>
              <w:right w:val="nil"/>
            </w:tcBorders>
            <w:vAlign w:val="bottom"/>
          </w:tcPr>
          <w:p w:rsidR="009A6DFC" w:rsidRDefault="009A6DFC" w:rsidP="009A6DFC">
            <w:pPr>
              <w:rPr>
                <w:sz w:val="24"/>
                <w:szCs w:val="24"/>
              </w:rPr>
            </w:pPr>
            <w:r>
              <w:rPr>
                <w:sz w:val="24"/>
                <w:szCs w:val="24"/>
              </w:rPr>
              <w:t>паспорт: серия</w:t>
            </w:r>
          </w:p>
        </w:tc>
        <w:tc>
          <w:tcPr>
            <w:tcW w:w="141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454" w:type="dxa"/>
            <w:tcBorders>
              <w:top w:val="nil"/>
              <w:left w:val="nil"/>
              <w:bottom w:val="nil"/>
              <w:right w:val="nil"/>
            </w:tcBorders>
            <w:vAlign w:val="bottom"/>
          </w:tcPr>
          <w:p w:rsidR="009A6DFC" w:rsidRDefault="009A6DFC" w:rsidP="009A6DFC">
            <w:pPr>
              <w:jc w:val="center"/>
              <w:rPr>
                <w:sz w:val="24"/>
                <w:szCs w:val="24"/>
              </w:rPr>
            </w:pPr>
            <w:r>
              <w:rPr>
                <w:sz w:val="24"/>
                <w:szCs w:val="24"/>
              </w:rPr>
              <w:t>№</w:t>
            </w:r>
          </w:p>
        </w:tc>
        <w:tc>
          <w:tcPr>
            <w:tcW w:w="175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1332" w:type="dxa"/>
            <w:tcBorders>
              <w:top w:val="nil"/>
              <w:left w:val="nil"/>
              <w:bottom w:val="nil"/>
              <w:right w:val="nil"/>
            </w:tcBorders>
            <w:vAlign w:val="bottom"/>
          </w:tcPr>
          <w:p w:rsidR="009A6DFC" w:rsidRDefault="009A6DFC" w:rsidP="009A6DFC">
            <w:pPr>
              <w:rPr>
                <w:sz w:val="24"/>
                <w:szCs w:val="24"/>
              </w:rPr>
            </w:pPr>
            <w:r>
              <w:rPr>
                <w:sz w:val="24"/>
                <w:szCs w:val="24"/>
              </w:rPr>
              <w:t>, выданный</w:t>
            </w:r>
          </w:p>
        </w:tc>
        <w:tc>
          <w:tcPr>
            <w:tcW w:w="3090" w:type="dxa"/>
            <w:tcBorders>
              <w:top w:val="nil"/>
              <w:left w:val="nil"/>
              <w:bottom w:val="single" w:sz="4" w:space="0" w:color="auto"/>
              <w:right w:val="nil"/>
            </w:tcBorders>
            <w:vAlign w:val="bottom"/>
          </w:tcPr>
          <w:p w:rsidR="009A6DFC" w:rsidRDefault="009A6DFC" w:rsidP="009A6DFC">
            <w:pPr>
              <w:rPr>
                <w:sz w:val="24"/>
                <w:szCs w:val="24"/>
              </w:rPr>
            </w:pPr>
          </w:p>
        </w:tc>
      </w:tr>
    </w:tbl>
    <w:p w:rsidR="009A6DFC" w:rsidRDefault="009A6DFC" w:rsidP="009A6DFC">
      <w:pPr>
        <w:rPr>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9A6DFC" w:rsidTr="009A6DFC">
        <w:tc>
          <w:tcPr>
            <w:tcW w:w="6010" w:type="dxa"/>
            <w:tcBorders>
              <w:top w:val="nil"/>
              <w:left w:val="nil"/>
              <w:bottom w:val="single" w:sz="4" w:space="0" w:color="auto"/>
              <w:right w:val="nil"/>
            </w:tcBorders>
            <w:vAlign w:val="bottom"/>
          </w:tcPr>
          <w:p w:rsidR="009A6DFC" w:rsidRDefault="009A6DFC" w:rsidP="009A6DFC">
            <w:pPr>
              <w:rPr>
                <w:sz w:val="24"/>
                <w:szCs w:val="24"/>
              </w:rPr>
            </w:pPr>
          </w:p>
        </w:tc>
        <w:tc>
          <w:tcPr>
            <w:tcW w:w="227" w:type="dxa"/>
            <w:tcBorders>
              <w:top w:val="nil"/>
              <w:left w:val="nil"/>
              <w:bottom w:val="nil"/>
              <w:right w:val="nil"/>
            </w:tcBorders>
            <w:vAlign w:val="bottom"/>
          </w:tcPr>
          <w:p w:rsidR="009A6DFC" w:rsidRDefault="009A6DFC" w:rsidP="009A6DF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227" w:type="dxa"/>
            <w:tcBorders>
              <w:top w:val="nil"/>
              <w:left w:val="nil"/>
              <w:bottom w:val="nil"/>
              <w:right w:val="nil"/>
            </w:tcBorders>
            <w:vAlign w:val="bottom"/>
          </w:tcPr>
          <w:p w:rsidR="009A6DFC" w:rsidRDefault="009A6DFC" w:rsidP="009A6DFC">
            <w:pPr>
              <w:rPr>
                <w:sz w:val="24"/>
                <w:szCs w:val="24"/>
              </w:rPr>
            </w:pPr>
            <w:r>
              <w:rPr>
                <w:sz w:val="24"/>
                <w:szCs w:val="24"/>
              </w:rPr>
              <w:t>»</w:t>
            </w:r>
          </w:p>
        </w:tc>
        <w:tc>
          <w:tcPr>
            <w:tcW w:w="1701"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397" w:type="dxa"/>
            <w:tcBorders>
              <w:top w:val="nil"/>
              <w:left w:val="nil"/>
              <w:bottom w:val="nil"/>
              <w:right w:val="nil"/>
            </w:tcBorders>
            <w:vAlign w:val="bottom"/>
          </w:tcPr>
          <w:p w:rsidR="009A6DFC" w:rsidRDefault="009A6DFC" w:rsidP="009A6DF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9A6DFC" w:rsidRDefault="009A6DFC" w:rsidP="009A6DFC">
            <w:pPr>
              <w:rPr>
                <w:sz w:val="24"/>
                <w:szCs w:val="24"/>
              </w:rPr>
            </w:pPr>
          </w:p>
        </w:tc>
        <w:tc>
          <w:tcPr>
            <w:tcW w:w="446" w:type="dxa"/>
            <w:tcBorders>
              <w:top w:val="nil"/>
              <w:left w:val="nil"/>
              <w:bottom w:val="nil"/>
              <w:right w:val="nil"/>
            </w:tcBorders>
            <w:vAlign w:val="bottom"/>
          </w:tcPr>
          <w:p w:rsidR="009A6DFC" w:rsidRDefault="009A6DFC" w:rsidP="009A6DFC">
            <w:pPr>
              <w:ind w:left="57"/>
              <w:rPr>
                <w:sz w:val="24"/>
                <w:szCs w:val="24"/>
              </w:rPr>
            </w:pPr>
            <w:r>
              <w:rPr>
                <w:sz w:val="24"/>
                <w:szCs w:val="24"/>
              </w:rPr>
              <w:t>г.,</w:t>
            </w:r>
          </w:p>
        </w:tc>
      </w:tr>
    </w:tbl>
    <w:p w:rsidR="009A6DFC" w:rsidRDefault="009A6DFC" w:rsidP="009A6DFC">
      <w:pPr>
        <w:spacing w:before="120"/>
        <w:rPr>
          <w:sz w:val="24"/>
          <w:szCs w:val="24"/>
        </w:rPr>
      </w:pPr>
      <w:r>
        <w:rPr>
          <w:sz w:val="24"/>
          <w:szCs w:val="24"/>
        </w:rPr>
        <w:t xml:space="preserve">проживает по адресу:  </w:t>
      </w:r>
    </w:p>
    <w:p w:rsidR="009A6DFC" w:rsidRDefault="009A6DFC" w:rsidP="009A6DFC">
      <w:pPr>
        <w:pBdr>
          <w:top w:val="single" w:sz="4" w:space="1" w:color="auto"/>
        </w:pBdr>
        <w:ind w:left="2325"/>
        <w:rPr>
          <w:sz w:val="2"/>
          <w:szCs w:val="2"/>
        </w:rPr>
      </w:pPr>
    </w:p>
    <w:p w:rsidR="009A6DFC" w:rsidRDefault="009A6DFC" w:rsidP="009A6DFC">
      <w:pPr>
        <w:tabs>
          <w:tab w:val="right" w:pos="9638"/>
        </w:tabs>
        <w:rPr>
          <w:sz w:val="24"/>
          <w:szCs w:val="24"/>
        </w:rPr>
      </w:pPr>
      <w:r>
        <w:rPr>
          <w:sz w:val="24"/>
          <w:szCs w:val="24"/>
        </w:rPr>
        <w:tab/>
        <w:t>.</w:t>
      </w:r>
    </w:p>
    <w:p w:rsidR="009A6DFC" w:rsidRDefault="009A6DFC" w:rsidP="009A6DFC">
      <w:pPr>
        <w:spacing w:after="120"/>
        <w:rPr>
          <w:sz w:val="24"/>
          <w:szCs w:val="24"/>
        </w:rPr>
      </w:pPr>
      <w:r>
        <w:rPr>
          <w:sz w:val="24"/>
          <w:szCs w:val="24"/>
        </w:rPr>
        <w:t>свидетельство о рождении (паспорт для ребенка, достигшего 14 лет)</w:t>
      </w:r>
    </w:p>
    <w:p w:rsidR="009A6DFC" w:rsidRDefault="009A6DFC" w:rsidP="009A6DFC">
      <w:pPr>
        <w:pBdr>
          <w:top w:val="dashSmallGap" w:sz="4" w:space="1" w:color="auto"/>
        </w:pBdr>
        <w:ind w:right="4676"/>
        <w:rPr>
          <w:sz w:val="2"/>
          <w:szCs w:val="2"/>
        </w:rPr>
      </w:pPr>
    </w:p>
    <w:p w:rsidR="009A6DFC" w:rsidRDefault="009A6DFC" w:rsidP="009A6DFC">
      <w:pPr>
        <w:spacing w:before="60" w:after="120"/>
        <w:ind w:right="4678"/>
        <w:jc w:val="center"/>
      </w:pPr>
      <w:r>
        <w:t>(ненужное вычеркнуть)</w:t>
      </w:r>
    </w:p>
    <w:tbl>
      <w:tblPr>
        <w:tblW w:w="9696" w:type="dxa"/>
        <w:tblLayout w:type="fixed"/>
        <w:tblCellMar>
          <w:left w:w="28" w:type="dxa"/>
          <w:right w:w="28" w:type="dxa"/>
        </w:tblCellMar>
        <w:tblLook w:val="0000" w:firstRow="0" w:lastRow="0" w:firstColumn="0" w:lastColumn="0" w:noHBand="0" w:noVBand="0"/>
      </w:tblPr>
      <w:tblGrid>
        <w:gridCol w:w="1644"/>
        <w:gridCol w:w="1418"/>
        <w:gridCol w:w="454"/>
        <w:gridCol w:w="1758"/>
        <w:gridCol w:w="1332"/>
        <w:gridCol w:w="3090"/>
      </w:tblGrid>
      <w:tr w:rsidR="009A6DFC" w:rsidTr="009A6DFC">
        <w:tc>
          <w:tcPr>
            <w:tcW w:w="1644" w:type="dxa"/>
            <w:tcBorders>
              <w:top w:val="nil"/>
              <w:left w:val="nil"/>
              <w:bottom w:val="nil"/>
              <w:right w:val="nil"/>
            </w:tcBorders>
            <w:vAlign w:val="bottom"/>
          </w:tcPr>
          <w:p w:rsidR="009A6DFC" w:rsidRDefault="009A6DFC" w:rsidP="009A6DFC">
            <w:pPr>
              <w:rPr>
                <w:sz w:val="24"/>
                <w:szCs w:val="24"/>
              </w:rPr>
            </w:pPr>
            <w:r>
              <w:rPr>
                <w:sz w:val="24"/>
                <w:szCs w:val="24"/>
              </w:rPr>
              <w:t>паспорт: серия</w:t>
            </w:r>
          </w:p>
        </w:tc>
        <w:tc>
          <w:tcPr>
            <w:tcW w:w="141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454" w:type="dxa"/>
            <w:tcBorders>
              <w:top w:val="nil"/>
              <w:left w:val="nil"/>
              <w:bottom w:val="nil"/>
              <w:right w:val="nil"/>
            </w:tcBorders>
            <w:vAlign w:val="bottom"/>
          </w:tcPr>
          <w:p w:rsidR="009A6DFC" w:rsidRDefault="009A6DFC" w:rsidP="009A6DFC">
            <w:pPr>
              <w:jc w:val="center"/>
              <w:rPr>
                <w:sz w:val="24"/>
                <w:szCs w:val="24"/>
              </w:rPr>
            </w:pPr>
            <w:r>
              <w:rPr>
                <w:sz w:val="24"/>
                <w:szCs w:val="24"/>
              </w:rPr>
              <w:t>№</w:t>
            </w:r>
          </w:p>
        </w:tc>
        <w:tc>
          <w:tcPr>
            <w:tcW w:w="1758"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1332" w:type="dxa"/>
            <w:tcBorders>
              <w:top w:val="nil"/>
              <w:left w:val="nil"/>
              <w:bottom w:val="nil"/>
              <w:right w:val="nil"/>
            </w:tcBorders>
            <w:vAlign w:val="bottom"/>
          </w:tcPr>
          <w:p w:rsidR="009A6DFC" w:rsidRDefault="009A6DFC" w:rsidP="009A6DFC">
            <w:pPr>
              <w:rPr>
                <w:sz w:val="24"/>
                <w:szCs w:val="24"/>
              </w:rPr>
            </w:pPr>
            <w:r>
              <w:rPr>
                <w:sz w:val="24"/>
                <w:szCs w:val="24"/>
              </w:rPr>
              <w:t>, выданный</w:t>
            </w:r>
          </w:p>
        </w:tc>
        <w:tc>
          <w:tcPr>
            <w:tcW w:w="3090" w:type="dxa"/>
            <w:tcBorders>
              <w:top w:val="nil"/>
              <w:left w:val="nil"/>
              <w:bottom w:val="single" w:sz="4" w:space="0" w:color="auto"/>
              <w:right w:val="nil"/>
            </w:tcBorders>
            <w:vAlign w:val="bottom"/>
          </w:tcPr>
          <w:p w:rsidR="009A6DFC" w:rsidRDefault="009A6DFC" w:rsidP="009A6DFC">
            <w:pPr>
              <w:rPr>
                <w:sz w:val="24"/>
                <w:szCs w:val="24"/>
              </w:rPr>
            </w:pPr>
          </w:p>
        </w:tc>
      </w:tr>
    </w:tbl>
    <w:p w:rsidR="009A6DFC" w:rsidRDefault="009A6DFC" w:rsidP="009A6DFC">
      <w:pPr>
        <w:rPr>
          <w:sz w:val="2"/>
          <w:szCs w:val="2"/>
        </w:rPr>
      </w:pPr>
    </w:p>
    <w:tbl>
      <w:tblPr>
        <w:tblW w:w="0" w:type="auto"/>
        <w:tblLayout w:type="fixed"/>
        <w:tblCellMar>
          <w:left w:w="28" w:type="dxa"/>
          <w:right w:w="28" w:type="dxa"/>
        </w:tblCellMar>
        <w:tblLook w:val="0000" w:firstRow="0" w:lastRow="0" w:firstColumn="0" w:lastColumn="0" w:noHBand="0" w:noVBand="0"/>
      </w:tblPr>
      <w:tblGrid>
        <w:gridCol w:w="6010"/>
        <w:gridCol w:w="227"/>
        <w:gridCol w:w="397"/>
        <w:gridCol w:w="227"/>
        <w:gridCol w:w="1701"/>
        <w:gridCol w:w="397"/>
        <w:gridCol w:w="397"/>
        <w:gridCol w:w="446"/>
      </w:tblGrid>
      <w:tr w:rsidR="009A6DFC" w:rsidTr="009A6DFC">
        <w:tc>
          <w:tcPr>
            <w:tcW w:w="6010" w:type="dxa"/>
            <w:tcBorders>
              <w:top w:val="nil"/>
              <w:left w:val="nil"/>
              <w:bottom w:val="single" w:sz="4" w:space="0" w:color="auto"/>
              <w:right w:val="nil"/>
            </w:tcBorders>
            <w:vAlign w:val="bottom"/>
          </w:tcPr>
          <w:p w:rsidR="009A6DFC" w:rsidRDefault="009A6DFC" w:rsidP="009A6DFC">
            <w:pPr>
              <w:rPr>
                <w:sz w:val="24"/>
                <w:szCs w:val="24"/>
              </w:rPr>
            </w:pPr>
          </w:p>
        </w:tc>
        <w:tc>
          <w:tcPr>
            <w:tcW w:w="227" w:type="dxa"/>
            <w:tcBorders>
              <w:top w:val="nil"/>
              <w:left w:val="nil"/>
              <w:bottom w:val="nil"/>
              <w:right w:val="nil"/>
            </w:tcBorders>
            <w:vAlign w:val="bottom"/>
          </w:tcPr>
          <w:p w:rsidR="009A6DFC" w:rsidRDefault="009A6DFC" w:rsidP="009A6DF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227" w:type="dxa"/>
            <w:tcBorders>
              <w:top w:val="nil"/>
              <w:left w:val="nil"/>
              <w:bottom w:val="nil"/>
              <w:right w:val="nil"/>
            </w:tcBorders>
            <w:vAlign w:val="bottom"/>
          </w:tcPr>
          <w:p w:rsidR="009A6DFC" w:rsidRDefault="009A6DFC" w:rsidP="009A6DFC">
            <w:pPr>
              <w:rPr>
                <w:sz w:val="24"/>
                <w:szCs w:val="24"/>
              </w:rPr>
            </w:pPr>
            <w:r>
              <w:rPr>
                <w:sz w:val="24"/>
                <w:szCs w:val="24"/>
              </w:rPr>
              <w:t>»</w:t>
            </w:r>
          </w:p>
        </w:tc>
        <w:tc>
          <w:tcPr>
            <w:tcW w:w="1701"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397" w:type="dxa"/>
            <w:tcBorders>
              <w:top w:val="nil"/>
              <w:left w:val="nil"/>
              <w:bottom w:val="nil"/>
              <w:right w:val="nil"/>
            </w:tcBorders>
            <w:vAlign w:val="bottom"/>
          </w:tcPr>
          <w:p w:rsidR="009A6DFC" w:rsidRDefault="009A6DFC" w:rsidP="009A6DF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9A6DFC" w:rsidRDefault="009A6DFC" w:rsidP="009A6DFC">
            <w:pPr>
              <w:rPr>
                <w:sz w:val="24"/>
                <w:szCs w:val="24"/>
              </w:rPr>
            </w:pPr>
          </w:p>
        </w:tc>
        <w:tc>
          <w:tcPr>
            <w:tcW w:w="446" w:type="dxa"/>
            <w:tcBorders>
              <w:top w:val="nil"/>
              <w:left w:val="nil"/>
              <w:bottom w:val="nil"/>
              <w:right w:val="nil"/>
            </w:tcBorders>
            <w:vAlign w:val="bottom"/>
          </w:tcPr>
          <w:p w:rsidR="009A6DFC" w:rsidRDefault="009A6DFC" w:rsidP="009A6DFC">
            <w:pPr>
              <w:ind w:left="57"/>
              <w:rPr>
                <w:sz w:val="24"/>
                <w:szCs w:val="24"/>
              </w:rPr>
            </w:pPr>
            <w:r>
              <w:rPr>
                <w:sz w:val="24"/>
                <w:szCs w:val="24"/>
              </w:rPr>
              <w:t>г.,</w:t>
            </w:r>
          </w:p>
        </w:tc>
      </w:tr>
    </w:tbl>
    <w:p w:rsidR="009A6DFC" w:rsidRDefault="009A6DFC" w:rsidP="009A6DFC">
      <w:pPr>
        <w:spacing w:before="120"/>
        <w:rPr>
          <w:sz w:val="24"/>
          <w:szCs w:val="24"/>
        </w:rPr>
      </w:pPr>
      <w:r>
        <w:rPr>
          <w:sz w:val="24"/>
          <w:szCs w:val="24"/>
        </w:rPr>
        <w:t xml:space="preserve">проживает по адресу:  </w:t>
      </w:r>
    </w:p>
    <w:p w:rsidR="009A6DFC" w:rsidRDefault="009A6DFC" w:rsidP="009A6DFC">
      <w:pPr>
        <w:pBdr>
          <w:top w:val="single" w:sz="4" w:space="1" w:color="auto"/>
        </w:pBdr>
        <w:ind w:left="2325"/>
        <w:rPr>
          <w:sz w:val="2"/>
          <w:szCs w:val="2"/>
        </w:rPr>
      </w:pPr>
    </w:p>
    <w:p w:rsidR="009A6DFC" w:rsidRDefault="009A6DFC" w:rsidP="009A6DFC">
      <w:pPr>
        <w:tabs>
          <w:tab w:val="right" w:pos="9638"/>
        </w:tabs>
        <w:rPr>
          <w:sz w:val="24"/>
          <w:szCs w:val="24"/>
        </w:rPr>
      </w:pPr>
      <w:r>
        <w:rPr>
          <w:sz w:val="24"/>
          <w:szCs w:val="24"/>
        </w:rPr>
        <w:tab/>
      </w:r>
    </w:p>
    <w:p w:rsidR="009A6DFC" w:rsidRDefault="009A6DFC" w:rsidP="009A6DFC">
      <w:pPr>
        <w:pBdr>
          <w:top w:val="single" w:sz="4" w:space="1" w:color="auto"/>
        </w:pBdr>
        <w:ind w:right="113"/>
        <w:rPr>
          <w:sz w:val="2"/>
          <w:szCs w:val="2"/>
        </w:rPr>
      </w:pPr>
    </w:p>
    <w:p w:rsidR="009A6DFC" w:rsidRPr="0064189D" w:rsidRDefault="009A6DFC" w:rsidP="009A6DFC">
      <w:pPr>
        <w:keepNext/>
        <w:spacing w:before="240"/>
        <w:ind w:firstLine="567"/>
        <w:jc w:val="both"/>
        <w:rPr>
          <w:sz w:val="24"/>
          <w:szCs w:val="24"/>
        </w:rPr>
      </w:pPr>
      <w:r w:rsidRPr="0064189D">
        <w:rPr>
          <w:sz w:val="24"/>
          <w:szCs w:val="24"/>
        </w:rPr>
        <w:t>С условиями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9A6DFC" w:rsidTr="009A6DFC">
        <w:tc>
          <w:tcPr>
            <w:tcW w:w="340" w:type="dxa"/>
            <w:tcBorders>
              <w:top w:val="nil"/>
              <w:left w:val="nil"/>
              <w:bottom w:val="nil"/>
              <w:right w:val="nil"/>
            </w:tcBorders>
            <w:vAlign w:val="bottom"/>
          </w:tcPr>
          <w:p w:rsidR="009A6DFC" w:rsidRDefault="009A6DFC" w:rsidP="009A6DFC">
            <w:pPr>
              <w:rPr>
                <w:sz w:val="24"/>
                <w:szCs w:val="24"/>
              </w:rPr>
            </w:pPr>
            <w:r>
              <w:rPr>
                <w:sz w:val="24"/>
                <w:szCs w:val="24"/>
              </w:rPr>
              <w:t>1)</w:t>
            </w:r>
          </w:p>
        </w:tc>
        <w:tc>
          <w:tcPr>
            <w:tcW w:w="4820" w:type="dxa"/>
            <w:tcBorders>
              <w:top w:val="nil"/>
              <w:left w:val="nil"/>
              <w:bottom w:val="single" w:sz="4" w:space="0" w:color="auto"/>
              <w:right w:val="nil"/>
            </w:tcBorders>
            <w:vAlign w:val="bottom"/>
          </w:tcPr>
          <w:p w:rsidR="009A6DFC" w:rsidRDefault="009A6DFC" w:rsidP="009A6DFC">
            <w:pPr>
              <w:rPr>
                <w:sz w:val="24"/>
                <w:szCs w:val="24"/>
              </w:rPr>
            </w:pPr>
          </w:p>
        </w:tc>
        <w:tc>
          <w:tcPr>
            <w:tcW w:w="170" w:type="dxa"/>
            <w:tcBorders>
              <w:top w:val="nil"/>
              <w:left w:val="nil"/>
              <w:bottom w:val="nil"/>
              <w:right w:val="nil"/>
            </w:tcBorders>
            <w:vAlign w:val="bottom"/>
          </w:tcPr>
          <w:p w:rsidR="009A6DFC" w:rsidRDefault="009A6DFC" w:rsidP="009A6DFC">
            <w:pPr>
              <w:rPr>
                <w:sz w:val="24"/>
                <w:szCs w:val="24"/>
              </w:rPr>
            </w:pPr>
          </w:p>
        </w:tc>
        <w:tc>
          <w:tcPr>
            <w:tcW w:w="1814"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170" w:type="dxa"/>
            <w:tcBorders>
              <w:top w:val="nil"/>
              <w:left w:val="nil"/>
              <w:bottom w:val="nil"/>
              <w:right w:val="nil"/>
            </w:tcBorders>
            <w:vAlign w:val="bottom"/>
          </w:tcPr>
          <w:p w:rsidR="009A6DFC" w:rsidRDefault="009A6DFC" w:rsidP="009A6DFC">
            <w:pPr>
              <w:rPr>
                <w:sz w:val="24"/>
                <w:szCs w:val="24"/>
              </w:rPr>
            </w:pPr>
          </w:p>
        </w:tc>
        <w:tc>
          <w:tcPr>
            <w:tcW w:w="2381" w:type="dxa"/>
            <w:tcBorders>
              <w:top w:val="nil"/>
              <w:left w:val="nil"/>
              <w:bottom w:val="single" w:sz="4" w:space="0" w:color="auto"/>
              <w:right w:val="nil"/>
            </w:tcBorders>
            <w:vAlign w:val="bottom"/>
          </w:tcPr>
          <w:p w:rsidR="009A6DFC" w:rsidRDefault="009A6DFC" w:rsidP="009A6DFC">
            <w:pPr>
              <w:jc w:val="center"/>
              <w:rPr>
                <w:sz w:val="24"/>
                <w:szCs w:val="24"/>
              </w:rPr>
            </w:pPr>
          </w:p>
        </w:tc>
      </w:tr>
      <w:tr w:rsidR="009A6DFC" w:rsidTr="009A6DFC">
        <w:tc>
          <w:tcPr>
            <w:tcW w:w="340" w:type="dxa"/>
            <w:tcBorders>
              <w:top w:val="nil"/>
              <w:left w:val="nil"/>
              <w:bottom w:val="nil"/>
              <w:right w:val="nil"/>
            </w:tcBorders>
          </w:tcPr>
          <w:p w:rsidR="009A6DFC" w:rsidRDefault="009A6DFC" w:rsidP="009A6DFC">
            <w:pPr>
              <w:jc w:val="center"/>
            </w:pPr>
          </w:p>
        </w:tc>
        <w:tc>
          <w:tcPr>
            <w:tcW w:w="4820" w:type="dxa"/>
            <w:tcBorders>
              <w:top w:val="nil"/>
              <w:left w:val="nil"/>
              <w:bottom w:val="nil"/>
              <w:right w:val="nil"/>
            </w:tcBorders>
          </w:tcPr>
          <w:p w:rsidR="009A6DFC" w:rsidRDefault="009A6DFC" w:rsidP="009A6DFC">
            <w:pPr>
              <w:jc w:val="center"/>
            </w:pPr>
            <w:r>
              <w:t>(ф.и.о. совершеннолетнего члена семьи)</w:t>
            </w:r>
          </w:p>
        </w:tc>
        <w:tc>
          <w:tcPr>
            <w:tcW w:w="170" w:type="dxa"/>
            <w:tcBorders>
              <w:top w:val="nil"/>
              <w:left w:val="nil"/>
              <w:bottom w:val="nil"/>
              <w:right w:val="nil"/>
            </w:tcBorders>
          </w:tcPr>
          <w:p w:rsidR="009A6DFC" w:rsidRDefault="009A6DFC" w:rsidP="009A6DFC"/>
        </w:tc>
        <w:tc>
          <w:tcPr>
            <w:tcW w:w="1814" w:type="dxa"/>
            <w:tcBorders>
              <w:top w:val="nil"/>
              <w:left w:val="nil"/>
              <w:bottom w:val="nil"/>
              <w:right w:val="nil"/>
            </w:tcBorders>
          </w:tcPr>
          <w:p w:rsidR="009A6DFC" w:rsidRDefault="009A6DFC" w:rsidP="009A6DFC">
            <w:pPr>
              <w:jc w:val="center"/>
            </w:pPr>
            <w:r>
              <w:t>(подпись)</w:t>
            </w:r>
          </w:p>
        </w:tc>
        <w:tc>
          <w:tcPr>
            <w:tcW w:w="170" w:type="dxa"/>
            <w:tcBorders>
              <w:top w:val="nil"/>
              <w:left w:val="nil"/>
              <w:bottom w:val="nil"/>
              <w:right w:val="nil"/>
            </w:tcBorders>
          </w:tcPr>
          <w:p w:rsidR="009A6DFC" w:rsidRDefault="009A6DFC" w:rsidP="009A6DFC"/>
        </w:tc>
        <w:tc>
          <w:tcPr>
            <w:tcW w:w="2381" w:type="dxa"/>
            <w:tcBorders>
              <w:top w:val="nil"/>
              <w:left w:val="nil"/>
              <w:bottom w:val="nil"/>
              <w:right w:val="nil"/>
            </w:tcBorders>
          </w:tcPr>
          <w:p w:rsidR="009A6DFC" w:rsidRDefault="009A6DFC" w:rsidP="009A6DFC">
            <w:pPr>
              <w:jc w:val="center"/>
            </w:pPr>
            <w:r>
              <w:t>(дата)</w:t>
            </w:r>
          </w:p>
        </w:tc>
      </w:tr>
    </w:tbl>
    <w:p w:rsidR="009A6DFC" w:rsidRDefault="009A6DFC" w:rsidP="009A6DFC">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340"/>
        <w:gridCol w:w="4820"/>
        <w:gridCol w:w="170"/>
        <w:gridCol w:w="1814"/>
        <w:gridCol w:w="170"/>
        <w:gridCol w:w="2381"/>
      </w:tblGrid>
      <w:tr w:rsidR="009A6DFC" w:rsidTr="009A6DFC">
        <w:tc>
          <w:tcPr>
            <w:tcW w:w="340" w:type="dxa"/>
            <w:tcBorders>
              <w:top w:val="nil"/>
              <w:left w:val="nil"/>
              <w:bottom w:val="nil"/>
              <w:right w:val="nil"/>
            </w:tcBorders>
            <w:vAlign w:val="bottom"/>
          </w:tcPr>
          <w:p w:rsidR="009A6DFC" w:rsidRDefault="009A6DFC" w:rsidP="009A6DFC">
            <w:pPr>
              <w:rPr>
                <w:sz w:val="24"/>
                <w:szCs w:val="24"/>
              </w:rPr>
            </w:pPr>
            <w:r>
              <w:rPr>
                <w:sz w:val="24"/>
                <w:szCs w:val="24"/>
              </w:rPr>
              <w:t>2)</w:t>
            </w:r>
          </w:p>
        </w:tc>
        <w:tc>
          <w:tcPr>
            <w:tcW w:w="4820" w:type="dxa"/>
            <w:tcBorders>
              <w:top w:val="nil"/>
              <w:left w:val="nil"/>
              <w:bottom w:val="single" w:sz="4" w:space="0" w:color="auto"/>
              <w:right w:val="nil"/>
            </w:tcBorders>
            <w:vAlign w:val="bottom"/>
          </w:tcPr>
          <w:p w:rsidR="009A6DFC" w:rsidRDefault="009A6DFC" w:rsidP="009A6DFC">
            <w:pPr>
              <w:rPr>
                <w:sz w:val="24"/>
                <w:szCs w:val="24"/>
              </w:rPr>
            </w:pPr>
          </w:p>
        </w:tc>
        <w:tc>
          <w:tcPr>
            <w:tcW w:w="170" w:type="dxa"/>
            <w:tcBorders>
              <w:top w:val="nil"/>
              <w:left w:val="nil"/>
              <w:bottom w:val="nil"/>
              <w:right w:val="nil"/>
            </w:tcBorders>
            <w:vAlign w:val="bottom"/>
          </w:tcPr>
          <w:p w:rsidR="009A6DFC" w:rsidRDefault="009A6DFC" w:rsidP="009A6DFC">
            <w:pPr>
              <w:rPr>
                <w:sz w:val="24"/>
                <w:szCs w:val="24"/>
              </w:rPr>
            </w:pPr>
          </w:p>
        </w:tc>
        <w:tc>
          <w:tcPr>
            <w:tcW w:w="1814"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170" w:type="dxa"/>
            <w:tcBorders>
              <w:top w:val="nil"/>
              <w:left w:val="nil"/>
              <w:bottom w:val="nil"/>
              <w:right w:val="nil"/>
            </w:tcBorders>
            <w:vAlign w:val="bottom"/>
          </w:tcPr>
          <w:p w:rsidR="009A6DFC" w:rsidRDefault="009A6DFC" w:rsidP="009A6DFC">
            <w:pPr>
              <w:rPr>
                <w:sz w:val="24"/>
                <w:szCs w:val="24"/>
              </w:rPr>
            </w:pPr>
          </w:p>
        </w:tc>
        <w:tc>
          <w:tcPr>
            <w:tcW w:w="2381" w:type="dxa"/>
            <w:tcBorders>
              <w:top w:val="nil"/>
              <w:left w:val="nil"/>
              <w:bottom w:val="single" w:sz="4" w:space="0" w:color="auto"/>
              <w:right w:val="nil"/>
            </w:tcBorders>
            <w:vAlign w:val="bottom"/>
          </w:tcPr>
          <w:p w:rsidR="009A6DFC" w:rsidRDefault="009A6DFC" w:rsidP="009A6DFC">
            <w:pPr>
              <w:jc w:val="center"/>
              <w:rPr>
                <w:sz w:val="24"/>
                <w:szCs w:val="24"/>
              </w:rPr>
            </w:pPr>
          </w:p>
        </w:tc>
      </w:tr>
      <w:tr w:rsidR="009A6DFC" w:rsidTr="009A6DFC">
        <w:tc>
          <w:tcPr>
            <w:tcW w:w="340" w:type="dxa"/>
            <w:tcBorders>
              <w:top w:val="nil"/>
              <w:left w:val="nil"/>
              <w:bottom w:val="nil"/>
              <w:right w:val="nil"/>
            </w:tcBorders>
          </w:tcPr>
          <w:p w:rsidR="009A6DFC" w:rsidRDefault="009A6DFC" w:rsidP="009A6DFC">
            <w:pPr>
              <w:jc w:val="center"/>
            </w:pPr>
          </w:p>
        </w:tc>
        <w:tc>
          <w:tcPr>
            <w:tcW w:w="4820" w:type="dxa"/>
            <w:tcBorders>
              <w:top w:val="nil"/>
              <w:left w:val="nil"/>
              <w:bottom w:val="nil"/>
              <w:right w:val="nil"/>
            </w:tcBorders>
          </w:tcPr>
          <w:p w:rsidR="009A6DFC" w:rsidRDefault="009A6DFC" w:rsidP="009A6DFC">
            <w:pPr>
              <w:jc w:val="center"/>
            </w:pPr>
            <w:r>
              <w:t>(ф.и.о. совершеннолетнего члена семьи)</w:t>
            </w:r>
          </w:p>
        </w:tc>
        <w:tc>
          <w:tcPr>
            <w:tcW w:w="170" w:type="dxa"/>
            <w:tcBorders>
              <w:top w:val="nil"/>
              <w:left w:val="nil"/>
              <w:bottom w:val="nil"/>
              <w:right w:val="nil"/>
            </w:tcBorders>
          </w:tcPr>
          <w:p w:rsidR="009A6DFC" w:rsidRDefault="009A6DFC" w:rsidP="009A6DFC"/>
        </w:tc>
        <w:tc>
          <w:tcPr>
            <w:tcW w:w="1814" w:type="dxa"/>
            <w:tcBorders>
              <w:top w:val="nil"/>
              <w:left w:val="nil"/>
              <w:bottom w:val="nil"/>
              <w:right w:val="nil"/>
            </w:tcBorders>
          </w:tcPr>
          <w:p w:rsidR="009A6DFC" w:rsidRDefault="009A6DFC" w:rsidP="009A6DFC">
            <w:pPr>
              <w:jc w:val="center"/>
            </w:pPr>
            <w:r>
              <w:t>(подпись)</w:t>
            </w:r>
          </w:p>
        </w:tc>
        <w:tc>
          <w:tcPr>
            <w:tcW w:w="170" w:type="dxa"/>
            <w:tcBorders>
              <w:top w:val="nil"/>
              <w:left w:val="nil"/>
              <w:bottom w:val="nil"/>
              <w:right w:val="nil"/>
            </w:tcBorders>
          </w:tcPr>
          <w:p w:rsidR="009A6DFC" w:rsidRDefault="009A6DFC" w:rsidP="009A6DFC"/>
        </w:tc>
        <w:tc>
          <w:tcPr>
            <w:tcW w:w="2381" w:type="dxa"/>
            <w:tcBorders>
              <w:top w:val="nil"/>
              <w:left w:val="nil"/>
              <w:bottom w:val="nil"/>
              <w:right w:val="nil"/>
            </w:tcBorders>
          </w:tcPr>
          <w:p w:rsidR="009A6DFC" w:rsidRDefault="009A6DFC" w:rsidP="009A6DFC">
            <w:pPr>
              <w:jc w:val="center"/>
            </w:pPr>
            <w:r>
              <w:t>(дата)</w:t>
            </w:r>
          </w:p>
        </w:tc>
      </w:tr>
    </w:tbl>
    <w:p w:rsidR="009A6DFC" w:rsidRDefault="009A6DFC" w:rsidP="009A6DFC">
      <w:pPr>
        <w:spacing w:before="360"/>
        <w:ind w:firstLine="567"/>
        <w:rPr>
          <w:sz w:val="24"/>
          <w:szCs w:val="24"/>
        </w:rPr>
      </w:pPr>
      <w:r>
        <w:rPr>
          <w:sz w:val="24"/>
          <w:szCs w:val="24"/>
        </w:rPr>
        <w:t>К заявлению прилагаются следующие документы:</w:t>
      </w:r>
    </w:p>
    <w:p w:rsidR="009A6DFC" w:rsidRDefault="009A6DFC" w:rsidP="009A6DFC">
      <w:pPr>
        <w:tabs>
          <w:tab w:val="right" w:pos="9638"/>
        </w:tabs>
        <w:rPr>
          <w:sz w:val="24"/>
          <w:szCs w:val="24"/>
        </w:rPr>
      </w:pPr>
      <w:r>
        <w:rPr>
          <w:sz w:val="24"/>
          <w:szCs w:val="24"/>
        </w:rPr>
        <w:t xml:space="preserve">1)  </w:t>
      </w:r>
      <w:r>
        <w:rPr>
          <w:sz w:val="24"/>
          <w:szCs w:val="24"/>
        </w:rPr>
        <w:tab/>
        <w:t>;</w:t>
      </w:r>
    </w:p>
    <w:p w:rsidR="009A6DFC" w:rsidRDefault="009A6DFC" w:rsidP="009A6DFC">
      <w:pPr>
        <w:pBdr>
          <w:top w:val="single" w:sz="4" w:space="1" w:color="auto"/>
        </w:pBdr>
        <w:ind w:left="312" w:right="113"/>
        <w:jc w:val="center"/>
      </w:pPr>
      <w:r>
        <w:t>(наименование и номер документа, кем и когда выдан)</w:t>
      </w:r>
    </w:p>
    <w:p w:rsidR="009A6DFC" w:rsidRDefault="009A6DFC" w:rsidP="009A6DFC">
      <w:pPr>
        <w:tabs>
          <w:tab w:val="right" w:pos="9638"/>
        </w:tabs>
        <w:rPr>
          <w:sz w:val="24"/>
          <w:szCs w:val="24"/>
        </w:rPr>
      </w:pPr>
      <w:r>
        <w:rPr>
          <w:sz w:val="24"/>
          <w:szCs w:val="24"/>
        </w:rPr>
        <w:t xml:space="preserve">2)  </w:t>
      </w:r>
      <w:r>
        <w:rPr>
          <w:sz w:val="24"/>
          <w:szCs w:val="24"/>
        </w:rPr>
        <w:tab/>
        <w:t>;</w:t>
      </w:r>
    </w:p>
    <w:p w:rsidR="009A6DFC" w:rsidRDefault="009A6DFC" w:rsidP="009A6DFC">
      <w:pPr>
        <w:pBdr>
          <w:top w:val="single" w:sz="4" w:space="1" w:color="auto"/>
        </w:pBdr>
        <w:ind w:left="312" w:right="113"/>
        <w:jc w:val="center"/>
      </w:pPr>
      <w:r>
        <w:t>(наименование и номер документа, кем и когда выдан)</w:t>
      </w:r>
    </w:p>
    <w:p w:rsidR="009A6DFC" w:rsidRDefault="009A6DFC" w:rsidP="009A6DFC">
      <w:pPr>
        <w:tabs>
          <w:tab w:val="right" w:pos="9638"/>
        </w:tabs>
        <w:rPr>
          <w:sz w:val="24"/>
          <w:szCs w:val="24"/>
        </w:rPr>
      </w:pPr>
      <w:r>
        <w:rPr>
          <w:sz w:val="24"/>
          <w:szCs w:val="24"/>
        </w:rPr>
        <w:t xml:space="preserve">3)  </w:t>
      </w:r>
      <w:r>
        <w:rPr>
          <w:sz w:val="24"/>
          <w:szCs w:val="24"/>
        </w:rPr>
        <w:tab/>
        <w:t>;</w:t>
      </w:r>
    </w:p>
    <w:p w:rsidR="009A6DFC" w:rsidRDefault="009A6DFC" w:rsidP="009A6DFC">
      <w:pPr>
        <w:pBdr>
          <w:top w:val="single" w:sz="4" w:space="1" w:color="auto"/>
        </w:pBdr>
        <w:ind w:left="312" w:right="113"/>
        <w:jc w:val="center"/>
      </w:pPr>
      <w:r>
        <w:t>(наименование и номер документа, кем и когда выдан)</w:t>
      </w:r>
    </w:p>
    <w:p w:rsidR="009A6DFC" w:rsidRDefault="009A6DFC" w:rsidP="009A6DFC">
      <w:pPr>
        <w:tabs>
          <w:tab w:val="right" w:pos="9638"/>
        </w:tabs>
        <w:rPr>
          <w:sz w:val="24"/>
          <w:szCs w:val="24"/>
        </w:rPr>
      </w:pPr>
      <w:r>
        <w:rPr>
          <w:sz w:val="24"/>
          <w:szCs w:val="24"/>
        </w:rPr>
        <w:t xml:space="preserve">4)  </w:t>
      </w:r>
      <w:r>
        <w:rPr>
          <w:sz w:val="24"/>
          <w:szCs w:val="24"/>
        </w:rPr>
        <w:tab/>
        <w:t>.</w:t>
      </w:r>
    </w:p>
    <w:p w:rsidR="009A6DFC" w:rsidRDefault="009A6DFC" w:rsidP="009A6DFC">
      <w:pPr>
        <w:pBdr>
          <w:top w:val="single" w:sz="4" w:space="1" w:color="auto"/>
        </w:pBdr>
        <w:ind w:left="312" w:right="113"/>
        <w:jc w:val="center"/>
      </w:pPr>
      <w:r>
        <w:t>(наименование и номер документа, кем и когда выдан)</w:t>
      </w:r>
    </w:p>
    <w:p w:rsidR="009A6DFC" w:rsidRDefault="009A6DFC" w:rsidP="009A6DFC">
      <w:pPr>
        <w:tabs>
          <w:tab w:val="right" w:pos="9638"/>
        </w:tabs>
        <w:rPr>
          <w:sz w:val="24"/>
          <w:szCs w:val="24"/>
        </w:rPr>
      </w:pPr>
      <w:r>
        <w:rPr>
          <w:sz w:val="24"/>
          <w:szCs w:val="24"/>
        </w:rPr>
        <w:t xml:space="preserve">5)  </w:t>
      </w:r>
      <w:r>
        <w:rPr>
          <w:sz w:val="24"/>
          <w:szCs w:val="24"/>
        </w:rPr>
        <w:tab/>
        <w:t>.</w:t>
      </w:r>
    </w:p>
    <w:p w:rsidR="009A6DFC" w:rsidRDefault="009A6DFC" w:rsidP="009A6DFC">
      <w:pPr>
        <w:pBdr>
          <w:top w:val="single" w:sz="4" w:space="1" w:color="auto"/>
        </w:pBdr>
        <w:ind w:left="312" w:right="113"/>
        <w:jc w:val="center"/>
      </w:pPr>
      <w:r>
        <w:t>(наименование и номер документа, кем и когда выдан)</w:t>
      </w:r>
    </w:p>
    <w:p w:rsidR="009A6DFC" w:rsidRDefault="009A6DFC" w:rsidP="009A6DFC">
      <w:pPr>
        <w:tabs>
          <w:tab w:val="right" w:pos="9638"/>
        </w:tabs>
        <w:rPr>
          <w:sz w:val="24"/>
          <w:szCs w:val="24"/>
        </w:rPr>
      </w:pPr>
      <w:r>
        <w:rPr>
          <w:sz w:val="24"/>
          <w:szCs w:val="24"/>
        </w:rPr>
        <w:t xml:space="preserve">6)  </w:t>
      </w:r>
      <w:r>
        <w:rPr>
          <w:sz w:val="24"/>
          <w:szCs w:val="24"/>
        </w:rPr>
        <w:tab/>
        <w:t>.</w:t>
      </w:r>
    </w:p>
    <w:p w:rsidR="009A6DFC" w:rsidRDefault="009A6DFC" w:rsidP="009A6DFC">
      <w:pPr>
        <w:pBdr>
          <w:top w:val="single" w:sz="4" w:space="1" w:color="auto"/>
        </w:pBdr>
        <w:ind w:left="312" w:right="113"/>
        <w:jc w:val="center"/>
      </w:pPr>
      <w:r>
        <w:t>(наименование и номер документа, кем и когда выдан)</w:t>
      </w:r>
    </w:p>
    <w:p w:rsidR="009A6DFC" w:rsidRDefault="009A6DFC" w:rsidP="009A6DFC">
      <w:pPr>
        <w:tabs>
          <w:tab w:val="right" w:pos="9638"/>
        </w:tabs>
        <w:rPr>
          <w:sz w:val="24"/>
          <w:szCs w:val="24"/>
        </w:rPr>
      </w:pPr>
      <w:r>
        <w:rPr>
          <w:sz w:val="24"/>
          <w:szCs w:val="24"/>
        </w:rPr>
        <w:t xml:space="preserve">7)  </w:t>
      </w:r>
      <w:r>
        <w:rPr>
          <w:sz w:val="24"/>
          <w:szCs w:val="24"/>
        </w:rPr>
        <w:tab/>
        <w:t>.</w:t>
      </w:r>
    </w:p>
    <w:p w:rsidR="009A6DFC" w:rsidRDefault="009A6DFC" w:rsidP="009A6DFC">
      <w:pPr>
        <w:pBdr>
          <w:top w:val="single" w:sz="4" w:space="1" w:color="auto"/>
        </w:pBdr>
        <w:ind w:left="312" w:right="113"/>
        <w:jc w:val="center"/>
      </w:pPr>
      <w:r>
        <w:t>(наименование и номер документа, кем и когда выдан)</w:t>
      </w:r>
    </w:p>
    <w:p w:rsidR="009A6DFC" w:rsidRDefault="009A6DFC" w:rsidP="009A6DFC">
      <w:pPr>
        <w:tabs>
          <w:tab w:val="right" w:pos="9638"/>
        </w:tabs>
        <w:rPr>
          <w:sz w:val="24"/>
          <w:szCs w:val="24"/>
        </w:rPr>
      </w:pPr>
      <w:r>
        <w:rPr>
          <w:sz w:val="24"/>
          <w:szCs w:val="24"/>
        </w:rPr>
        <w:t xml:space="preserve">8)  </w:t>
      </w:r>
      <w:r>
        <w:rPr>
          <w:sz w:val="24"/>
          <w:szCs w:val="24"/>
        </w:rPr>
        <w:tab/>
        <w:t>.</w:t>
      </w:r>
    </w:p>
    <w:p w:rsidR="009A6DFC" w:rsidRDefault="009A6DFC" w:rsidP="009A6DFC">
      <w:pPr>
        <w:pBdr>
          <w:top w:val="single" w:sz="4" w:space="1" w:color="auto"/>
        </w:pBdr>
        <w:ind w:left="312" w:right="113"/>
        <w:jc w:val="center"/>
      </w:pPr>
      <w:r>
        <w:t>(наименование и номер документа, кем и когда выдан)</w:t>
      </w:r>
    </w:p>
    <w:p w:rsidR="009A6DFC" w:rsidRPr="008D59C7" w:rsidRDefault="009A6DFC" w:rsidP="009A6DFC">
      <w:pPr>
        <w:spacing w:before="240"/>
        <w:ind w:firstLine="567"/>
        <w:jc w:val="both"/>
        <w:rPr>
          <w:sz w:val="2"/>
          <w:szCs w:val="2"/>
        </w:rPr>
      </w:pPr>
      <w:r>
        <w:rPr>
          <w:sz w:val="24"/>
          <w:szCs w:val="24"/>
        </w:rPr>
        <w:t>Заявление и прилагаемые к нему согласно перечню документы приняты</w:t>
      </w:r>
      <w:r w:rsidRPr="008D59C7">
        <w:rPr>
          <w:sz w:val="24"/>
          <w:szCs w:val="24"/>
        </w:rPr>
        <w:br/>
      </w:r>
    </w:p>
    <w:tbl>
      <w:tblPr>
        <w:tblW w:w="0" w:type="auto"/>
        <w:tblLayout w:type="fixed"/>
        <w:tblCellMar>
          <w:left w:w="28" w:type="dxa"/>
          <w:right w:w="28" w:type="dxa"/>
        </w:tblCellMar>
        <w:tblLook w:val="0000" w:firstRow="0" w:lastRow="0" w:firstColumn="0" w:lastColumn="0" w:noHBand="0" w:noVBand="0"/>
      </w:tblPr>
      <w:tblGrid>
        <w:gridCol w:w="187"/>
        <w:gridCol w:w="397"/>
        <w:gridCol w:w="227"/>
        <w:gridCol w:w="1701"/>
        <w:gridCol w:w="397"/>
        <w:gridCol w:w="397"/>
        <w:gridCol w:w="340"/>
      </w:tblGrid>
      <w:tr w:rsidR="009A6DFC" w:rsidTr="009A6DFC">
        <w:tc>
          <w:tcPr>
            <w:tcW w:w="187" w:type="dxa"/>
            <w:tcBorders>
              <w:top w:val="nil"/>
              <w:left w:val="nil"/>
              <w:bottom w:val="nil"/>
              <w:right w:val="nil"/>
            </w:tcBorders>
            <w:vAlign w:val="bottom"/>
          </w:tcPr>
          <w:p w:rsidR="009A6DFC" w:rsidRDefault="009A6DFC" w:rsidP="009A6DF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227" w:type="dxa"/>
            <w:tcBorders>
              <w:top w:val="nil"/>
              <w:left w:val="nil"/>
              <w:bottom w:val="nil"/>
              <w:right w:val="nil"/>
            </w:tcBorders>
            <w:vAlign w:val="bottom"/>
          </w:tcPr>
          <w:p w:rsidR="009A6DFC" w:rsidRDefault="009A6DFC" w:rsidP="009A6DFC">
            <w:pPr>
              <w:rPr>
                <w:sz w:val="24"/>
                <w:szCs w:val="24"/>
              </w:rPr>
            </w:pPr>
            <w:r>
              <w:rPr>
                <w:sz w:val="24"/>
                <w:szCs w:val="24"/>
              </w:rPr>
              <w:t>»</w:t>
            </w:r>
          </w:p>
        </w:tc>
        <w:tc>
          <w:tcPr>
            <w:tcW w:w="1701"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397" w:type="dxa"/>
            <w:tcBorders>
              <w:top w:val="nil"/>
              <w:left w:val="nil"/>
              <w:bottom w:val="nil"/>
              <w:right w:val="nil"/>
            </w:tcBorders>
            <w:vAlign w:val="bottom"/>
          </w:tcPr>
          <w:p w:rsidR="009A6DFC" w:rsidRDefault="009A6DFC" w:rsidP="009A6DF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9A6DFC" w:rsidRDefault="009A6DFC" w:rsidP="009A6DFC">
            <w:pPr>
              <w:rPr>
                <w:sz w:val="24"/>
                <w:szCs w:val="24"/>
              </w:rPr>
            </w:pPr>
          </w:p>
        </w:tc>
        <w:tc>
          <w:tcPr>
            <w:tcW w:w="340" w:type="dxa"/>
            <w:tcBorders>
              <w:top w:val="nil"/>
              <w:left w:val="nil"/>
              <w:bottom w:val="nil"/>
              <w:right w:val="nil"/>
            </w:tcBorders>
            <w:vAlign w:val="bottom"/>
          </w:tcPr>
          <w:p w:rsidR="009A6DFC" w:rsidRDefault="009A6DFC" w:rsidP="009A6DFC">
            <w:pPr>
              <w:ind w:left="57"/>
              <w:rPr>
                <w:sz w:val="24"/>
                <w:szCs w:val="24"/>
              </w:rPr>
            </w:pPr>
            <w:r>
              <w:rPr>
                <w:sz w:val="24"/>
                <w:szCs w:val="24"/>
              </w:rPr>
              <w:t>г.</w:t>
            </w:r>
          </w:p>
        </w:tc>
      </w:tr>
    </w:tbl>
    <w:p w:rsidR="009A6DFC" w:rsidRDefault="009A6DFC" w:rsidP="009A6DFC">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3856"/>
        <w:gridCol w:w="170"/>
        <w:gridCol w:w="2892"/>
        <w:gridCol w:w="170"/>
        <w:gridCol w:w="2608"/>
      </w:tblGrid>
      <w:tr w:rsidR="009A6DFC" w:rsidTr="009A6DFC">
        <w:tc>
          <w:tcPr>
            <w:tcW w:w="3856" w:type="dxa"/>
            <w:tcBorders>
              <w:top w:val="nil"/>
              <w:left w:val="nil"/>
              <w:bottom w:val="single" w:sz="4" w:space="0" w:color="auto"/>
              <w:right w:val="nil"/>
            </w:tcBorders>
            <w:vAlign w:val="bottom"/>
          </w:tcPr>
          <w:p w:rsidR="009A6DFC" w:rsidRDefault="009A6DFC" w:rsidP="009A6DFC">
            <w:pPr>
              <w:jc w:val="center"/>
              <w:rPr>
                <w:sz w:val="24"/>
                <w:szCs w:val="24"/>
              </w:rPr>
            </w:pPr>
          </w:p>
        </w:tc>
        <w:tc>
          <w:tcPr>
            <w:tcW w:w="170" w:type="dxa"/>
            <w:tcBorders>
              <w:top w:val="nil"/>
              <w:left w:val="nil"/>
              <w:bottom w:val="nil"/>
              <w:right w:val="nil"/>
            </w:tcBorders>
            <w:vAlign w:val="bottom"/>
          </w:tcPr>
          <w:p w:rsidR="009A6DFC" w:rsidRDefault="009A6DFC" w:rsidP="009A6DFC">
            <w:pPr>
              <w:jc w:val="center"/>
              <w:rPr>
                <w:sz w:val="24"/>
                <w:szCs w:val="24"/>
              </w:rPr>
            </w:pPr>
          </w:p>
        </w:tc>
        <w:tc>
          <w:tcPr>
            <w:tcW w:w="2892" w:type="dxa"/>
            <w:tcBorders>
              <w:top w:val="nil"/>
              <w:left w:val="nil"/>
              <w:bottom w:val="single" w:sz="4" w:space="0" w:color="auto"/>
              <w:right w:val="nil"/>
            </w:tcBorders>
            <w:vAlign w:val="bottom"/>
          </w:tcPr>
          <w:p w:rsidR="009A6DFC" w:rsidRDefault="009A6DFC" w:rsidP="009A6DFC">
            <w:pPr>
              <w:tabs>
                <w:tab w:val="left" w:pos="1503"/>
              </w:tabs>
              <w:rPr>
                <w:sz w:val="24"/>
                <w:szCs w:val="24"/>
              </w:rPr>
            </w:pPr>
            <w:r>
              <w:rPr>
                <w:sz w:val="24"/>
                <w:szCs w:val="24"/>
              </w:rPr>
              <w:tab/>
            </w:r>
          </w:p>
        </w:tc>
        <w:tc>
          <w:tcPr>
            <w:tcW w:w="170" w:type="dxa"/>
            <w:tcBorders>
              <w:top w:val="nil"/>
              <w:left w:val="nil"/>
              <w:bottom w:val="nil"/>
              <w:right w:val="nil"/>
            </w:tcBorders>
            <w:vAlign w:val="bottom"/>
          </w:tcPr>
          <w:p w:rsidR="009A6DFC" w:rsidRDefault="009A6DFC" w:rsidP="009A6DFC">
            <w:pPr>
              <w:jc w:val="center"/>
              <w:rPr>
                <w:sz w:val="24"/>
                <w:szCs w:val="24"/>
              </w:rPr>
            </w:pPr>
          </w:p>
        </w:tc>
        <w:tc>
          <w:tcPr>
            <w:tcW w:w="2608" w:type="dxa"/>
            <w:tcBorders>
              <w:top w:val="nil"/>
              <w:left w:val="nil"/>
              <w:bottom w:val="single" w:sz="4" w:space="0" w:color="auto"/>
              <w:right w:val="nil"/>
            </w:tcBorders>
            <w:vAlign w:val="bottom"/>
          </w:tcPr>
          <w:p w:rsidR="009A6DFC" w:rsidRDefault="009A6DFC" w:rsidP="009A6DFC">
            <w:pPr>
              <w:jc w:val="center"/>
              <w:rPr>
                <w:sz w:val="24"/>
                <w:szCs w:val="24"/>
              </w:rPr>
            </w:pPr>
          </w:p>
        </w:tc>
      </w:tr>
      <w:tr w:rsidR="009A6DFC" w:rsidTr="009A6DFC">
        <w:tc>
          <w:tcPr>
            <w:tcW w:w="3856" w:type="dxa"/>
            <w:tcBorders>
              <w:top w:val="nil"/>
              <w:left w:val="nil"/>
              <w:bottom w:val="nil"/>
              <w:right w:val="nil"/>
            </w:tcBorders>
          </w:tcPr>
          <w:p w:rsidR="009A6DFC" w:rsidRDefault="009A6DFC" w:rsidP="009A6DFC">
            <w:pPr>
              <w:jc w:val="center"/>
            </w:pPr>
            <w:r>
              <w:t>(должность лица, принявшего заявление)</w:t>
            </w:r>
          </w:p>
        </w:tc>
        <w:tc>
          <w:tcPr>
            <w:tcW w:w="170" w:type="dxa"/>
            <w:tcBorders>
              <w:top w:val="nil"/>
              <w:left w:val="nil"/>
              <w:bottom w:val="nil"/>
              <w:right w:val="nil"/>
            </w:tcBorders>
          </w:tcPr>
          <w:p w:rsidR="009A6DFC" w:rsidRDefault="009A6DFC" w:rsidP="009A6DFC">
            <w:pPr>
              <w:jc w:val="center"/>
            </w:pPr>
          </w:p>
        </w:tc>
        <w:tc>
          <w:tcPr>
            <w:tcW w:w="2892" w:type="dxa"/>
            <w:tcBorders>
              <w:top w:val="nil"/>
              <w:left w:val="nil"/>
              <w:bottom w:val="nil"/>
              <w:right w:val="nil"/>
            </w:tcBorders>
          </w:tcPr>
          <w:p w:rsidR="009A6DFC" w:rsidRDefault="009A6DFC" w:rsidP="009A6DFC">
            <w:pPr>
              <w:jc w:val="center"/>
            </w:pPr>
            <w:r>
              <w:t>(подпись, дата)</w:t>
            </w:r>
          </w:p>
        </w:tc>
        <w:tc>
          <w:tcPr>
            <w:tcW w:w="170" w:type="dxa"/>
            <w:tcBorders>
              <w:top w:val="nil"/>
              <w:left w:val="nil"/>
              <w:bottom w:val="nil"/>
              <w:right w:val="nil"/>
            </w:tcBorders>
          </w:tcPr>
          <w:p w:rsidR="009A6DFC" w:rsidRDefault="009A6DFC" w:rsidP="009A6DFC">
            <w:pPr>
              <w:jc w:val="center"/>
            </w:pPr>
          </w:p>
        </w:tc>
        <w:tc>
          <w:tcPr>
            <w:tcW w:w="2608" w:type="dxa"/>
            <w:tcBorders>
              <w:top w:val="nil"/>
              <w:left w:val="nil"/>
              <w:bottom w:val="nil"/>
              <w:right w:val="nil"/>
            </w:tcBorders>
          </w:tcPr>
          <w:p w:rsidR="009A6DFC" w:rsidRDefault="009A6DFC" w:rsidP="009A6DFC">
            <w:pPr>
              <w:jc w:val="center"/>
            </w:pPr>
            <w:r>
              <w:t>(расшифровка подписи)</w:t>
            </w:r>
          </w:p>
        </w:tc>
      </w:tr>
    </w:tbl>
    <w:p w:rsidR="009A6DFC" w:rsidRDefault="009A6DFC" w:rsidP="009A6DFC">
      <w:pPr>
        <w:pStyle w:val="ConsPlusNormal"/>
        <w:ind w:firstLine="0"/>
        <w:outlineLvl w:val="2"/>
      </w:pPr>
    </w:p>
    <w:p w:rsidR="009A6DFC" w:rsidRDefault="009A6DFC" w:rsidP="009A6DFC">
      <w:pPr>
        <w:pStyle w:val="ConsPlusNormal"/>
        <w:jc w:val="right"/>
        <w:outlineLvl w:val="2"/>
      </w:pPr>
    </w:p>
    <w:p w:rsidR="009A6DFC" w:rsidRDefault="009A6DFC" w:rsidP="009A6DFC">
      <w:pPr>
        <w:pStyle w:val="ConsPlusNormal"/>
        <w:jc w:val="right"/>
        <w:outlineLvl w:val="2"/>
      </w:pPr>
    </w:p>
    <w:p w:rsidR="009A6DFC" w:rsidRDefault="009A6DFC" w:rsidP="009A6DFC">
      <w:pPr>
        <w:pStyle w:val="ConsPlusNormal"/>
        <w:jc w:val="right"/>
        <w:outlineLvl w:val="2"/>
      </w:pPr>
    </w:p>
    <w:p w:rsidR="009A6DFC" w:rsidRPr="00402D6B" w:rsidRDefault="009A6DFC" w:rsidP="009A6DFC">
      <w:pPr>
        <w:pStyle w:val="ConsPlusNormal"/>
        <w:ind w:firstLine="4253"/>
        <w:outlineLvl w:val="2"/>
        <w:rPr>
          <w:rFonts w:ascii="Times New Roman" w:hAnsi="Times New Roman"/>
          <w:sz w:val="24"/>
          <w:szCs w:val="24"/>
        </w:rPr>
      </w:pPr>
      <w:r w:rsidRPr="00402D6B">
        <w:rPr>
          <w:rFonts w:ascii="Times New Roman" w:hAnsi="Times New Roman"/>
          <w:sz w:val="24"/>
          <w:szCs w:val="24"/>
        </w:rPr>
        <w:t xml:space="preserve">Приложение </w:t>
      </w:r>
      <w:r>
        <w:rPr>
          <w:rFonts w:ascii="Times New Roman" w:hAnsi="Times New Roman"/>
          <w:sz w:val="24"/>
          <w:szCs w:val="24"/>
        </w:rPr>
        <w:t>№</w:t>
      </w:r>
      <w:r w:rsidRPr="00402D6B">
        <w:rPr>
          <w:rFonts w:ascii="Times New Roman" w:hAnsi="Times New Roman"/>
          <w:sz w:val="24"/>
          <w:szCs w:val="24"/>
        </w:rPr>
        <w:t xml:space="preserve"> 2</w:t>
      </w:r>
    </w:p>
    <w:p w:rsidR="009A6DFC" w:rsidRPr="00402D6B" w:rsidRDefault="009A6DFC" w:rsidP="009A6DFC">
      <w:pPr>
        <w:pStyle w:val="ConsPlusNormal"/>
        <w:ind w:firstLine="4253"/>
        <w:rPr>
          <w:rFonts w:ascii="Times New Roman" w:hAnsi="Times New Roman"/>
          <w:sz w:val="24"/>
          <w:szCs w:val="24"/>
        </w:rPr>
      </w:pPr>
      <w:r w:rsidRPr="00402D6B">
        <w:rPr>
          <w:rFonts w:ascii="Times New Roman" w:hAnsi="Times New Roman"/>
          <w:sz w:val="24"/>
          <w:szCs w:val="24"/>
        </w:rPr>
        <w:t xml:space="preserve">подпрограмме </w:t>
      </w:r>
    </w:p>
    <w:p w:rsidR="009A6DFC" w:rsidRPr="00402D6B" w:rsidRDefault="009A6DFC" w:rsidP="009A6DFC">
      <w:pPr>
        <w:pStyle w:val="ConsPlusNormal"/>
        <w:ind w:firstLine="4253"/>
        <w:rPr>
          <w:rFonts w:ascii="Times New Roman" w:hAnsi="Times New Roman"/>
          <w:sz w:val="24"/>
          <w:szCs w:val="24"/>
        </w:rPr>
      </w:pPr>
      <w:r w:rsidRPr="00402D6B">
        <w:rPr>
          <w:rFonts w:ascii="Times New Roman" w:hAnsi="Times New Roman"/>
          <w:sz w:val="24"/>
          <w:szCs w:val="24"/>
        </w:rPr>
        <w:t>"Обеспечение жильем молодых семей"</w:t>
      </w:r>
    </w:p>
    <w:p w:rsidR="009A6DFC" w:rsidRPr="00402D6B" w:rsidRDefault="009A6DFC" w:rsidP="009A6DFC">
      <w:pPr>
        <w:pStyle w:val="ConsPlusNormal"/>
        <w:ind w:firstLine="4253"/>
        <w:rPr>
          <w:rFonts w:ascii="Times New Roman" w:hAnsi="Times New Roman"/>
          <w:sz w:val="24"/>
          <w:szCs w:val="24"/>
        </w:rPr>
      </w:pPr>
      <w:r w:rsidRPr="00402D6B">
        <w:rPr>
          <w:rFonts w:ascii="Times New Roman" w:hAnsi="Times New Roman"/>
          <w:sz w:val="24"/>
          <w:szCs w:val="24"/>
        </w:rPr>
        <w:t>муниципальной программы</w:t>
      </w:r>
    </w:p>
    <w:p w:rsidR="009A6DFC" w:rsidRPr="00402D6B" w:rsidRDefault="009A6DFC" w:rsidP="009A6DFC">
      <w:pPr>
        <w:pStyle w:val="ConsPlusNormal"/>
        <w:ind w:firstLine="4253"/>
        <w:rPr>
          <w:rFonts w:ascii="Times New Roman" w:hAnsi="Times New Roman"/>
          <w:sz w:val="24"/>
          <w:szCs w:val="24"/>
        </w:rPr>
      </w:pPr>
      <w:r w:rsidRPr="00402D6B">
        <w:rPr>
          <w:rFonts w:ascii="Times New Roman" w:hAnsi="Times New Roman"/>
          <w:sz w:val="24"/>
          <w:szCs w:val="24"/>
        </w:rPr>
        <w:t>Камышловского городского округа</w:t>
      </w:r>
    </w:p>
    <w:p w:rsidR="009A6DFC" w:rsidRPr="00402D6B" w:rsidRDefault="009A6DFC" w:rsidP="009A6DFC">
      <w:pPr>
        <w:pStyle w:val="ConsPlusNormal"/>
        <w:ind w:firstLine="4253"/>
        <w:rPr>
          <w:rFonts w:ascii="Times New Roman" w:hAnsi="Times New Roman"/>
          <w:sz w:val="24"/>
          <w:szCs w:val="24"/>
        </w:rPr>
      </w:pPr>
      <w:r w:rsidRPr="00402D6B">
        <w:rPr>
          <w:rFonts w:ascii="Times New Roman" w:hAnsi="Times New Roman"/>
          <w:sz w:val="24"/>
          <w:szCs w:val="24"/>
        </w:rPr>
        <w:t>«Развитие социально-экономического комплекса»</w:t>
      </w:r>
    </w:p>
    <w:p w:rsidR="009A6DFC" w:rsidRDefault="009A6DFC" w:rsidP="009A6DFC">
      <w:pPr>
        <w:pStyle w:val="ConsPlusNormal"/>
        <w:jc w:val="right"/>
        <w:outlineLvl w:val="2"/>
      </w:pPr>
    </w:p>
    <w:p w:rsidR="009A6DFC" w:rsidRDefault="009A6DFC" w:rsidP="009A6DFC">
      <w:pPr>
        <w:pStyle w:val="ConsPlusNormal"/>
        <w:jc w:val="right"/>
        <w:outlineLvl w:val="2"/>
      </w:pPr>
    </w:p>
    <w:p w:rsidR="009A6DFC" w:rsidRPr="00402D6B" w:rsidRDefault="009A6DFC" w:rsidP="009A6DFC">
      <w:pPr>
        <w:pStyle w:val="ConsPlusNormal"/>
        <w:jc w:val="center"/>
        <w:rPr>
          <w:rFonts w:ascii="Times New Roman" w:hAnsi="Times New Roman"/>
          <w:sz w:val="28"/>
          <w:szCs w:val="28"/>
        </w:rPr>
      </w:pPr>
      <w:bookmarkStart w:id="6" w:name="P2088"/>
      <w:bookmarkEnd w:id="6"/>
      <w:r w:rsidRPr="00402D6B">
        <w:rPr>
          <w:rFonts w:ascii="Times New Roman" w:hAnsi="Times New Roman"/>
          <w:sz w:val="28"/>
          <w:szCs w:val="28"/>
        </w:rPr>
        <w:t>ПОРЯДОК И УСЛОВИЯ</w:t>
      </w:r>
    </w:p>
    <w:p w:rsidR="009A6DFC" w:rsidRPr="00402D6B" w:rsidRDefault="009A6DFC" w:rsidP="009A6DFC">
      <w:pPr>
        <w:pStyle w:val="ConsPlusNormal"/>
        <w:jc w:val="center"/>
        <w:rPr>
          <w:rFonts w:ascii="Times New Roman" w:hAnsi="Times New Roman"/>
          <w:sz w:val="28"/>
          <w:szCs w:val="28"/>
        </w:rPr>
      </w:pPr>
      <w:r w:rsidRPr="00402D6B">
        <w:rPr>
          <w:rFonts w:ascii="Times New Roman" w:hAnsi="Times New Roman"/>
          <w:sz w:val="28"/>
          <w:szCs w:val="28"/>
        </w:rPr>
        <w:t>ПРИЗНАНИЯ МОЛОДОЙ СЕМЬИ ИМЕЮЩЕЙ ДОСТАТОЧНЫЕ ДОХОДЫ</w:t>
      </w:r>
    </w:p>
    <w:p w:rsidR="009A6DFC" w:rsidRPr="00402D6B" w:rsidRDefault="009A6DFC" w:rsidP="009A6DFC">
      <w:pPr>
        <w:pStyle w:val="ConsPlusNormal"/>
        <w:jc w:val="center"/>
        <w:rPr>
          <w:rFonts w:ascii="Times New Roman" w:hAnsi="Times New Roman"/>
          <w:sz w:val="28"/>
          <w:szCs w:val="28"/>
        </w:rPr>
      </w:pPr>
      <w:r w:rsidRPr="00402D6B">
        <w:rPr>
          <w:rFonts w:ascii="Times New Roman" w:hAnsi="Times New Roman"/>
          <w:sz w:val="28"/>
          <w:szCs w:val="28"/>
        </w:rPr>
        <w:t>ДЛЯ ОПЛАТЫ РАСЧЕТНОЙ (СРЕДНЕЙ) СТОИМОСТИ ЖИЛЬЯ</w:t>
      </w:r>
    </w:p>
    <w:p w:rsidR="009A6DFC" w:rsidRPr="00402D6B" w:rsidRDefault="009A6DFC" w:rsidP="009A6DFC">
      <w:pPr>
        <w:pStyle w:val="ConsPlusNormal"/>
        <w:jc w:val="center"/>
        <w:rPr>
          <w:rFonts w:ascii="Times New Roman" w:hAnsi="Times New Roman"/>
          <w:sz w:val="28"/>
          <w:szCs w:val="28"/>
        </w:rPr>
      </w:pPr>
      <w:r w:rsidRPr="00402D6B">
        <w:rPr>
          <w:rFonts w:ascii="Times New Roman" w:hAnsi="Times New Roman"/>
          <w:sz w:val="28"/>
          <w:szCs w:val="28"/>
        </w:rPr>
        <w:t>В ЧАСТИ, ПРЕВЫШАЮЩЕЙ РАЗМЕР СОЦИАЛЬНОЙ ВЫПЛАТЫ</w:t>
      </w:r>
    </w:p>
    <w:p w:rsidR="009A6DFC" w:rsidRPr="00402D6B" w:rsidRDefault="009A6DFC" w:rsidP="009A6DFC">
      <w:pPr>
        <w:pStyle w:val="ConsPlusNormal"/>
        <w:jc w:val="both"/>
        <w:rPr>
          <w:rFonts w:ascii="Times New Roman" w:hAnsi="Times New Roman"/>
          <w:sz w:val="28"/>
          <w:szCs w:val="28"/>
        </w:rPr>
      </w:pP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1. Настоящий Порядок разработан для установления единого подхода к признанию администрацией молодых семей</w:t>
      </w:r>
      <w:r>
        <w:rPr>
          <w:rFonts w:ascii="Times New Roman" w:hAnsi="Times New Roman"/>
          <w:sz w:val="28"/>
          <w:szCs w:val="28"/>
        </w:rPr>
        <w:t>,</w:t>
      </w:r>
      <w:r w:rsidRPr="00402D6B">
        <w:rPr>
          <w:rFonts w:ascii="Times New Roman" w:hAnsi="Times New Roman"/>
          <w:sz w:val="28"/>
          <w:szCs w:val="28"/>
        </w:rPr>
        <w:t xml:space="preserve"> имеющих достаточные доходы для оплаты расчетной (средней) стоимости жилья в части, превышающей размер предоставляемой социальной выплаты (далее - платежеспособность), в целях участия молодой семьи в подпрограмме.</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2. Молодая семья признается администрацией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9A6DFC" w:rsidRPr="00402D6B" w:rsidRDefault="009A6DFC" w:rsidP="009A6DFC">
      <w:pPr>
        <w:pStyle w:val="ConsPlusNormal"/>
        <w:ind w:firstLine="540"/>
        <w:jc w:val="both"/>
        <w:rPr>
          <w:rFonts w:ascii="Times New Roman" w:hAnsi="Times New Roman"/>
          <w:sz w:val="28"/>
          <w:szCs w:val="28"/>
        </w:rPr>
      </w:pPr>
      <w:bookmarkStart w:id="7" w:name="P2095"/>
      <w:bookmarkEnd w:id="7"/>
      <w:r w:rsidRPr="00402D6B">
        <w:rPr>
          <w:rFonts w:ascii="Times New Roman" w:hAnsi="Times New Roman"/>
          <w:sz w:val="28"/>
          <w:szCs w:val="28"/>
        </w:rPr>
        <w:t>3. Для расчета платежеспособности молодая семья может представить в администрацию следующие документы:</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1) справку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2) справку организации, предоставляющей заем, в которой указан размер предоставляемого займа одному из супругов молодой семьи;</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3) выписку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4) копию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 xml:space="preserve">6) заявление о наличии областного материнского (семейного) капитала, </w:t>
      </w:r>
      <w:r w:rsidRPr="00402D6B">
        <w:rPr>
          <w:rFonts w:ascii="Times New Roman" w:hAnsi="Times New Roman"/>
          <w:sz w:val="28"/>
          <w:szCs w:val="28"/>
        </w:rPr>
        <w:lastRenderedPageBreak/>
        <w:t>который она планирует использовать на приобретение жилого помещения или строительство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rsidR="009A6DFC" w:rsidRPr="006E3EDF"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 xml:space="preserve">4. При расчете платежеспособности молодой семьи документы, указанные </w:t>
      </w:r>
      <w:r w:rsidRPr="006E3EDF">
        <w:rPr>
          <w:rFonts w:ascii="Times New Roman" w:hAnsi="Times New Roman"/>
          <w:sz w:val="28"/>
          <w:szCs w:val="28"/>
        </w:rPr>
        <w:t xml:space="preserve">в </w:t>
      </w:r>
      <w:hyperlink w:anchor="P2095" w:history="1">
        <w:r w:rsidRPr="006E3EDF">
          <w:rPr>
            <w:rFonts w:ascii="Times New Roman" w:hAnsi="Times New Roman"/>
            <w:sz w:val="28"/>
            <w:szCs w:val="28"/>
          </w:rPr>
          <w:t>пункте 3</w:t>
        </w:r>
      </w:hyperlink>
      <w:r w:rsidRPr="006E3EDF">
        <w:rPr>
          <w:rFonts w:ascii="Times New Roman" w:hAnsi="Times New Roman"/>
          <w:sz w:val="28"/>
          <w:szCs w:val="28"/>
        </w:rPr>
        <w:t xml:space="preserve"> настоящего Порядка, учитываются в совокупности либо отдельно, по желанию молодой семьи.</w:t>
      </w:r>
    </w:p>
    <w:p w:rsidR="009A6DFC" w:rsidRPr="00402D6B" w:rsidRDefault="009A6DFC" w:rsidP="009A6DFC">
      <w:pPr>
        <w:pStyle w:val="ConsPlusNormal"/>
        <w:ind w:firstLine="540"/>
        <w:jc w:val="both"/>
        <w:rPr>
          <w:rFonts w:ascii="Times New Roman" w:hAnsi="Times New Roman"/>
          <w:sz w:val="28"/>
          <w:szCs w:val="28"/>
        </w:rPr>
      </w:pPr>
      <w:r w:rsidRPr="006E3EDF">
        <w:rPr>
          <w:rFonts w:ascii="Times New Roman" w:hAnsi="Times New Roman"/>
          <w:sz w:val="28"/>
          <w:szCs w:val="28"/>
        </w:rPr>
        <w:t xml:space="preserve">При расчете платежеспособности молодой семьи учитываются документы, указанные в </w:t>
      </w:r>
      <w:hyperlink w:anchor="P2095" w:history="1">
        <w:r w:rsidRPr="006E3EDF">
          <w:rPr>
            <w:rFonts w:ascii="Times New Roman" w:hAnsi="Times New Roman"/>
            <w:sz w:val="28"/>
            <w:szCs w:val="28"/>
          </w:rPr>
          <w:t>пункте 3</w:t>
        </w:r>
      </w:hyperlink>
      <w:r w:rsidRPr="006E3EDF">
        <w:rPr>
          <w:rFonts w:ascii="Times New Roman" w:hAnsi="Times New Roman"/>
          <w:sz w:val="28"/>
          <w:szCs w:val="28"/>
        </w:rPr>
        <w:t xml:space="preserve"> настоящего Порядка, представленные одним из супругов молодой семьи, который</w:t>
      </w:r>
      <w:r w:rsidRPr="00402D6B">
        <w:rPr>
          <w:rFonts w:ascii="Times New Roman" w:hAnsi="Times New Roman"/>
          <w:sz w:val="28"/>
          <w:szCs w:val="28"/>
        </w:rPr>
        <w:t xml:space="preserve"> не является гражданином Российской Федерации.</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5. При расчете платежеспособности с использованием государственного материнского (семейного) капитала администрация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Российской Федерации по Свердловской области, в котором находится дело лица (заявителя), имеющего право на государственную поддержку.</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6. При расчете платежеспособности с использованием областного материнского (семейного) капитала администрация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rsidR="009A6DFC" w:rsidRPr="00402D6B" w:rsidRDefault="009A6DFC" w:rsidP="009A6DFC">
      <w:pPr>
        <w:pStyle w:val="ConsPlusNormal"/>
        <w:ind w:firstLine="540"/>
        <w:jc w:val="both"/>
        <w:rPr>
          <w:rFonts w:ascii="Times New Roman" w:hAnsi="Times New Roman"/>
          <w:sz w:val="28"/>
          <w:szCs w:val="28"/>
        </w:rPr>
      </w:pPr>
      <w:r w:rsidRPr="00402D6B">
        <w:rPr>
          <w:rFonts w:ascii="Times New Roman" w:hAnsi="Times New Roman"/>
          <w:sz w:val="28"/>
          <w:szCs w:val="28"/>
        </w:rPr>
        <w:t>7. 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9A6DFC" w:rsidRDefault="009A6DFC" w:rsidP="009A6DFC">
      <w:pPr>
        <w:pStyle w:val="ConsPlusTitle"/>
        <w:widowControl/>
        <w:ind w:firstLine="709"/>
        <w:jc w:val="both"/>
        <w:rPr>
          <w:rFonts w:ascii="Times New Roman" w:hAnsi="Times New Roman" w:cs="Times New Roman"/>
          <w:b w:val="0"/>
          <w:bCs w:val="0"/>
          <w:sz w:val="28"/>
          <w:szCs w:val="28"/>
        </w:rPr>
      </w:pPr>
      <w:r w:rsidRPr="00AE64DE">
        <w:rPr>
          <w:rFonts w:ascii="Times New Roman" w:hAnsi="Times New Roman" w:cs="Times New Roman"/>
          <w:bCs w:val="0"/>
          <w:sz w:val="28"/>
          <w:szCs w:val="28"/>
        </w:rPr>
        <w:t>1.</w:t>
      </w:r>
      <w:r>
        <w:rPr>
          <w:rFonts w:ascii="Times New Roman" w:hAnsi="Times New Roman" w:cs="Times New Roman"/>
          <w:bCs w:val="0"/>
          <w:sz w:val="28"/>
          <w:szCs w:val="28"/>
        </w:rPr>
        <w:t>3</w:t>
      </w:r>
      <w:r w:rsidRPr="00AE64DE">
        <w:rPr>
          <w:rFonts w:ascii="Times New Roman" w:hAnsi="Times New Roman" w:cs="Times New Roman"/>
          <w:bCs w:val="0"/>
          <w:sz w:val="28"/>
          <w:szCs w:val="28"/>
        </w:rPr>
        <w:t>. В подпрограмме</w:t>
      </w:r>
      <w:r>
        <w:rPr>
          <w:rFonts w:ascii="Times New Roman" w:hAnsi="Times New Roman" w:cs="Times New Roman"/>
          <w:b w:val="0"/>
          <w:bCs w:val="0"/>
          <w:sz w:val="28"/>
          <w:szCs w:val="28"/>
        </w:rPr>
        <w:t xml:space="preserve"> «Переселение граждан из аварийного жилищного фонда в Камышловском городском округе»:</w:t>
      </w:r>
    </w:p>
    <w:p w:rsidR="009A6DFC" w:rsidRDefault="009A6DFC" w:rsidP="009A6DFC">
      <w:pPr>
        <w:pStyle w:val="ConsPlusCell"/>
        <w:widowControl/>
        <w:ind w:firstLine="709"/>
        <w:jc w:val="both"/>
      </w:pPr>
      <w:r>
        <w:t>1.3.1. В мероприятии «Переселение граждан из жилых помещений, признанных непригодными для проживания без финансовой поддержки Фонда» в 2018 году сумму «15889671,10 руб.» заменить на сумму «16668049,93 руб.»;</w:t>
      </w:r>
    </w:p>
    <w:p w:rsidR="009A6DFC" w:rsidRDefault="009A6DFC" w:rsidP="009A6DFC">
      <w:pPr>
        <w:pStyle w:val="ConsPlusCell"/>
        <w:widowControl/>
        <w:ind w:firstLine="709"/>
        <w:jc w:val="both"/>
      </w:pPr>
      <w:r>
        <w:t>1.3.2. В мероприятии «Обеспечение мероприятий по переселению граждан из аварийного жилищного фонда» в 2018 году сумму «2580970,16 руб.» заменить на сумму «1983518,16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1.3</w:t>
      </w:r>
      <w:r w:rsidRPr="005C4225">
        <w:rPr>
          <w:rFonts w:ascii="Times New Roman" w:hAnsi="Times New Roman" w:cs="Times New Roman"/>
          <w:b w:val="0"/>
          <w:sz w:val="28"/>
          <w:szCs w:val="28"/>
        </w:rPr>
        <w:t>.</w:t>
      </w:r>
      <w:r>
        <w:rPr>
          <w:rFonts w:ascii="Times New Roman" w:hAnsi="Times New Roman" w:cs="Times New Roman"/>
          <w:b w:val="0"/>
          <w:sz w:val="28"/>
          <w:szCs w:val="28"/>
        </w:rPr>
        <w:t>3</w:t>
      </w:r>
      <w:r w:rsidRPr="005C4225">
        <w:rPr>
          <w:rFonts w:ascii="Times New Roman" w:hAnsi="Times New Roman" w:cs="Times New Roman"/>
          <w:b w:val="0"/>
          <w:sz w:val="28"/>
          <w:szCs w:val="28"/>
        </w:rPr>
        <w:t>.</w:t>
      </w:r>
      <w:r>
        <w:rPr>
          <w:rFonts w:ascii="Times New Roman" w:hAnsi="Times New Roman" w:cs="Times New Roman"/>
          <w:b w:val="0"/>
          <w:sz w:val="28"/>
          <w:szCs w:val="28"/>
        </w:rPr>
        <w:t xml:space="preserve"> В строке </w:t>
      </w:r>
      <w:r>
        <w:rPr>
          <w:rFonts w:ascii="Times New Roman" w:hAnsi="Times New Roman" w:cs="Times New Roman"/>
          <w:b w:val="0"/>
          <w:bCs w:val="0"/>
          <w:sz w:val="28"/>
          <w:szCs w:val="28"/>
        </w:rPr>
        <w:t>«Всего по подпрограмме» в графе 3 сумму «37250103,70 руб.» заменить на сумму «37431030,53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sidRPr="00CF67B9">
        <w:rPr>
          <w:rFonts w:ascii="Times New Roman" w:hAnsi="Times New Roman" w:cs="Times New Roman"/>
          <w:bCs w:val="0"/>
          <w:sz w:val="28"/>
          <w:szCs w:val="28"/>
        </w:rPr>
        <w:t>1.</w:t>
      </w:r>
      <w:r>
        <w:rPr>
          <w:rFonts w:ascii="Times New Roman" w:hAnsi="Times New Roman" w:cs="Times New Roman"/>
          <w:bCs w:val="0"/>
          <w:sz w:val="28"/>
          <w:szCs w:val="28"/>
        </w:rPr>
        <w:t>4</w:t>
      </w:r>
      <w:r w:rsidRPr="00CF67B9">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В подпрограмме </w:t>
      </w:r>
      <w:r w:rsidRPr="00CF67B9">
        <w:rPr>
          <w:rFonts w:ascii="Times New Roman" w:hAnsi="Times New Roman" w:cs="Times New Roman"/>
          <w:b w:val="0"/>
          <w:bCs w:val="0"/>
          <w:sz w:val="28"/>
          <w:szCs w:val="28"/>
        </w:rPr>
        <w:t>«</w:t>
      </w:r>
      <w:r>
        <w:rPr>
          <w:rFonts w:ascii="Times New Roman" w:hAnsi="Times New Roman" w:cs="Times New Roman"/>
          <w:b w:val="0"/>
          <w:bCs w:val="0"/>
          <w:sz w:val="28"/>
          <w:szCs w:val="28"/>
        </w:rPr>
        <w:t>Энергосбережение и повышение энергетической эффективности Камышловского городского округа»:</w:t>
      </w:r>
    </w:p>
    <w:p w:rsidR="009A6DFC" w:rsidRDefault="009A6DFC" w:rsidP="009A6DFC">
      <w:pPr>
        <w:ind w:firstLine="709"/>
        <w:jc w:val="both"/>
        <w:rPr>
          <w:sz w:val="28"/>
          <w:szCs w:val="28"/>
        </w:rPr>
      </w:pPr>
      <w:r w:rsidRPr="00CF67B9">
        <w:rPr>
          <w:sz w:val="28"/>
          <w:szCs w:val="28"/>
        </w:rPr>
        <w:t>1.</w:t>
      </w:r>
      <w:r>
        <w:rPr>
          <w:sz w:val="28"/>
          <w:szCs w:val="28"/>
        </w:rPr>
        <w:t>4</w:t>
      </w:r>
      <w:r w:rsidRPr="00CF67B9">
        <w:rPr>
          <w:sz w:val="28"/>
          <w:szCs w:val="28"/>
        </w:rPr>
        <w:t>.1.</w:t>
      </w:r>
      <w:r>
        <w:rPr>
          <w:sz w:val="28"/>
          <w:szCs w:val="28"/>
        </w:rPr>
        <w:t xml:space="preserve"> В мероприятии «</w:t>
      </w:r>
      <w:r>
        <w:rPr>
          <w:color w:val="000000"/>
          <w:sz w:val="28"/>
          <w:szCs w:val="28"/>
        </w:rPr>
        <w:t>Модернизация водопроводных сетей города Камышлова</w:t>
      </w:r>
      <w:r>
        <w:rPr>
          <w:sz w:val="28"/>
          <w:szCs w:val="28"/>
        </w:rPr>
        <w:t>» в 2018 году сумму «365157,74 руб.» заменить на сумму «0,00 руб.»;</w:t>
      </w:r>
    </w:p>
    <w:p w:rsidR="009A6DFC" w:rsidRDefault="009A6DFC" w:rsidP="009A6DFC">
      <w:pPr>
        <w:pStyle w:val="ConsPlusCell"/>
        <w:widowControl/>
        <w:ind w:firstLine="709"/>
        <w:jc w:val="both"/>
      </w:pPr>
      <w:r>
        <w:lastRenderedPageBreak/>
        <w:t>1.4.2. В мероприятии «Ремонт объектов жилищно-коммунального комплекса города Камышлова» в 2018 году сумму «4775385,66 руб.» заменить на сумму «4751508,73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1.4.3. В строке «Всего по программе» в графе 3 сумму «5140543,40 руб.» заменить на сумму «4751508,73 руб.».</w:t>
      </w:r>
    </w:p>
    <w:p w:rsidR="009A6DFC" w:rsidRDefault="009A6DFC" w:rsidP="009A6DFC">
      <w:pPr>
        <w:pStyle w:val="ConsPlusNormal"/>
        <w:ind w:firstLine="709"/>
        <w:jc w:val="both"/>
        <w:rPr>
          <w:rFonts w:ascii="Times New Roman" w:hAnsi="Times New Roman"/>
          <w:sz w:val="28"/>
          <w:szCs w:val="28"/>
        </w:rPr>
      </w:pPr>
      <w:r>
        <w:rPr>
          <w:rFonts w:ascii="Times New Roman" w:hAnsi="Times New Roman"/>
          <w:b/>
          <w:sz w:val="28"/>
          <w:szCs w:val="28"/>
        </w:rPr>
        <w:t>1.5</w:t>
      </w:r>
      <w:r w:rsidRPr="00900849">
        <w:rPr>
          <w:rFonts w:ascii="Times New Roman" w:hAnsi="Times New Roman"/>
          <w:b/>
          <w:sz w:val="28"/>
          <w:szCs w:val="28"/>
        </w:rPr>
        <w:t>.</w:t>
      </w:r>
      <w:r>
        <w:rPr>
          <w:rFonts w:ascii="Times New Roman" w:hAnsi="Times New Roman"/>
          <w:b/>
          <w:sz w:val="28"/>
          <w:szCs w:val="28"/>
        </w:rPr>
        <w:t xml:space="preserve"> </w:t>
      </w:r>
      <w:r w:rsidRPr="00302899">
        <w:rPr>
          <w:rFonts w:ascii="Times New Roman" w:hAnsi="Times New Roman"/>
          <w:b/>
          <w:sz w:val="28"/>
          <w:szCs w:val="28"/>
        </w:rPr>
        <w:t>В подпрограмме</w:t>
      </w:r>
      <w:r w:rsidRPr="005D0971">
        <w:rPr>
          <w:rFonts w:ascii="Times New Roman" w:hAnsi="Times New Roman"/>
          <w:sz w:val="28"/>
          <w:szCs w:val="28"/>
        </w:rPr>
        <w:t xml:space="preserve"> «Стимулирование развития инфраструктуры Камышловского городского округа»</w:t>
      </w:r>
      <w:r>
        <w:rPr>
          <w:rFonts w:ascii="Times New Roman" w:hAnsi="Times New Roman"/>
          <w:sz w:val="28"/>
          <w:szCs w:val="28"/>
        </w:rPr>
        <w:t>:</w:t>
      </w:r>
    </w:p>
    <w:p w:rsidR="009A6DFC" w:rsidRDefault="009A6DFC" w:rsidP="009A6DFC">
      <w:pPr>
        <w:pStyle w:val="ConsPlusNormal"/>
        <w:ind w:firstLine="709"/>
        <w:jc w:val="both"/>
        <w:rPr>
          <w:rFonts w:ascii="Times New Roman" w:hAnsi="Times New Roman"/>
          <w:sz w:val="28"/>
          <w:szCs w:val="28"/>
        </w:rPr>
      </w:pPr>
      <w:r>
        <w:rPr>
          <w:rFonts w:ascii="Times New Roman" w:hAnsi="Times New Roman"/>
          <w:sz w:val="28"/>
          <w:szCs w:val="28"/>
        </w:rPr>
        <w:t>1.5.1. В мероприятии «Подготовка документации по планировке территорий в целях создания условий для развития капитального строительства, в т.ч. жилого» в 2018 году сумму «2100000,00 руб.» заменить на сумму «1799991,85 руб.»;</w:t>
      </w:r>
    </w:p>
    <w:p w:rsidR="009A6DFC" w:rsidRDefault="009A6DFC" w:rsidP="009A6DFC">
      <w:pPr>
        <w:pStyle w:val="ConsPlusNormal"/>
        <w:ind w:firstLine="709"/>
        <w:jc w:val="both"/>
        <w:rPr>
          <w:rFonts w:ascii="Times New Roman" w:hAnsi="Times New Roman"/>
          <w:sz w:val="28"/>
          <w:szCs w:val="28"/>
        </w:rPr>
      </w:pPr>
      <w:r>
        <w:rPr>
          <w:rFonts w:ascii="Times New Roman" w:hAnsi="Times New Roman"/>
          <w:sz w:val="28"/>
          <w:szCs w:val="28"/>
        </w:rPr>
        <w:t>1.5.2. В мероприятии «Проведение землеустроительных работ по описанию местоположения границ территориальных зон и границы Камышловского городского округа» в 2018 году сумму «800000,00 руб.» заменить на сумму «451949,86 руб.»;</w:t>
      </w:r>
    </w:p>
    <w:p w:rsidR="009A6DFC" w:rsidRDefault="009A6DFC" w:rsidP="009A6DFC">
      <w:pPr>
        <w:pStyle w:val="ConsPlusNormal"/>
        <w:ind w:firstLine="709"/>
        <w:jc w:val="both"/>
        <w:rPr>
          <w:rFonts w:ascii="Times New Roman" w:hAnsi="Times New Roman"/>
          <w:sz w:val="28"/>
          <w:szCs w:val="28"/>
        </w:rPr>
      </w:pPr>
      <w:r>
        <w:rPr>
          <w:rFonts w:ascii="Times New Roman" w:hAnsi="Times New Roman"/>
          <w:sz w:val="28"/>
          <w:szCs w:val="28"/>
        </w:rPr>
        <w:t>1.5.3. В мероприятии «Разработка проектно-сметной документации на объекты капитального строительства, в т.ч. экспертиза сметной документации» в 2018 году дополнить сумму «2287600,00 руб.» заменить на сумму «1235658,29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sidRPr="00DA0AD4">
        <w:rPr>
          <w:rFonts w:ascii="Times New Roman" w:hAnsi="Times New Roman"/>
          <w:b w:val="0"/>
          <w:sz w:val="28"/>
          <w:szCs w:val="28"/>
        </w:rPr>
        <w:t>1.</w:t>
      </w:r>
      <w:r>
        <w:rPr>
          <w:rFonts w:ascii="Times New Roman" w:hAnsi="Times New Roman"/>
          <w:b w:val="0"/>
          <w:sz w:val="28"/>
          <w:szCs w:val="28"/>
        </w:rPr>
        <w:t>5</w:t>
      </w:r>
      <w:r w:rsidRPr="00DA0AD4">
        <w:rPr>
          <w:rFonts w:ascii="Times New Roman" w:hAnsi="Times New Roman"/>
          <w:b w:val="0"/>
          <w:sz w:val="28"/>
          <w:szCs w:val="28"/>
        </w:rPr>
        <w:t>.</w:t>
      </w:r>
      <w:r>
        <w:rPr>
          <w:rFonts w:ascii="Times New Roman" w:hAnsi="Times New Roman"/>
          <w:b w:val="0"/>
          <w:sz w:val="28"/>
          <w:szCs w:val="28"/>
        </w:rPr>
        <w:t>4</w:t>
      </w:r>
      <w:r w:rsidRPr="00DA0AD4">
        <w:rPr>
          <w:rFonts w:ascii="Times New Roman" w:hAnsi="Times New Roman"/>
          <w:b w:val="0"/>
          <w:sz w:val="28"/>
          <w:szCs w:val="28"/>
        </w:rPr>
        <w:t>.</w:t>
      </w:r>
      <w:r>
        <w:rPr>
          <w:rFonts w:ascii="Times New Roman" w:hAnsi="Times New Roman" w:cs="Times New Roman"/>
          <w:b w:val="0"/>
          <w:sz w:val="28"/>
          <w:szCs w:val="28"/>
        </w:rPr>
        <w:t xml:space="preserve">В строке </w:t>
      </w:r>
      <w:r>
        <w:rPr>
          <w:rFonts w:ascii="Times New Roman" w:hAnsi="Times New Roman" w:cs="Times New Roman"/>
          <w:b w:val="0"/>
          <w:bCs w:val="0"/>
          <w:sz w:val="28"/>
          <w:szCs w:val="28"/>
        </w:rPr>
        <w:t>«Всего по подпрограмме» в графе 3 сумму «6684260,00 руб.» заменить на сумму «4984260,00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sidRPr="00AE64DE">
        <w:rPr>
          <w:rFonts w:ascii="Times New Roman" w:hAnsi="Times New Roman" w:cs="Times New Roman"/>
          <w:bCs w:val="0"/>
          <w:sz w:val="28"/>
          <w:szCs w:val="28"/>
        </w:rPr>
        <w:t>1.</w:t>
      </w:r>
      <w:r>
        <w:rPr>
          <w:rFonts w:ascii="Times New Roman" w:hAnsi="Times New Roman" w:cs="Times New Roman"/>
          <w:bCs w:val="0"/>
          <w:sz w:val="28"/>
          <w:szCs w:val="28"/>
        </w:rPr>
        <w:t>6</w:t>
      </w:r>
      <w:r w:rsidRPr="00AE64DE">
        <w:rPr>
          <w:rFonts w:ascii="Times New Roman" w:hAnsi="Times New Roman" w:cs="Times New Roman"/>
          <w:bCs w:val="0"/>
          <w:sz w:val="28"/>
          <w:szCs w:val="28"/>
        </w:rPr>
        <w:t>. В подпрограмме</w:t>
      </w:r>
      <w:r>
        <w:rPr>
          <w:rFonts w:ascii="Times New Roman" w:hAnsi="Times New Roman" w:cs="Times New Roman"/>
          <w:bCs w:val="0"/>
          <w:sz w:val="28"/>
          <w:szCs w:val="28"/>
        </w:rPr>
        <w:t xml:space="preserve"> </w:t>
      </w:r>
      <w:r w:rsidRPr="00CC7B22">
        <w:rPr>
          <w:rFonts w:ascii="Times New Roman" w:hAnsi="Times New Roman" w:cs="Times New Roman"/>
          <w:b w:val="0"/>
          <w:bCs w:val="0"/>
          <w:sz w:val="28"/>
          <w:szCs w:val="28"/>
        </w:rPr>
        <w:t>«</w:t>
      </w:r>
      <w:r>
        <w:rPr>
          <w:rFonts w:ascii="Times New Roman" w:hAnsi="Times New Roman" w:cs="Times New Roman"/>
          <w:b w:val="0"/>
          <w:bCs w:val="0"/>
          <w:sz w:val="28"/>
          <w:szCs w:val="28"/>
        </w:rPr>
        <w:t>Обеспечение мероприятий по повышению безопасности дорожного движения на территории Камышловского городского округа»:</w:t>
      </w:r>
    </w:p>
    <w:p w:rsidR="009A6DFC" w:rsidRDefault="009A6DFC" w:rsidP="009A6DFC">
      <w:pPr>
        <w:pStyle w:val="ConsPlusTitle"/>
        <w:widowControl/>
        <w:ind w:firstLine="709"/>
        <w:jc w:val="both"/>
        <w:rPr>
          <w:rFonts w:ascii="Times New Roman" w:hAnsi="Times New Roman" w:cs="Times New Roman"/>
          <w:b w:val="0"/>
          <w:bCs w:val="0"/>
          <w:sz w:val="28"/>
          <w:szCs w:val="28"/>
        </w:rPr>
      </w:pPr>
      <w:r w:rsidRPr="00CF67B9">
        <w:rPr>
          <w:rFonts w:ascii="Times New Roman" w:hAnsi="Times New Roman" w:cs="Times New Roman"/>
          <w:b w:val="0"/>
          <w:bCs w:val="0"/>
          <w:sz w:val="28"/>
          <w:szCs w:val="28"/>
        </w:rPr>
        <w:t>1.</w:t>
      </w:r>
      <w:r>
        <w:rPr>
          <w:rFonts w:ascii="Times New Roman" w:hAnsi="Times New Roman" w:cs="Times New Roman"/>
          <w:b w:val="0"/>
          <w:bCs w:val="0"/>
          <w:sz w:val="28"/>
          <w:szCs w:val="28"/>
        </w:rPr>
        <w:t>6</w:t>
      </w:r>
      <w:r w:rsidRPr="00CF67B9">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В мероприятии «Обслуживание светофорных объектов»» в 2018 году сумму «2950000,00 руб.» заменить на сумму «2743000,00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1.6.2. В строке «Всего по программе» в графе 3 сумму «65695766,78 руб.» заменить на сумму «65488766,78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sidRPr="000727ED">
        <w:rPr>
          <w:rFonts w:ascii="Times New Roman" w:hAnsi="Times New Roman" w:cs="Times New Roman"/>
          <w:bCs w:val="0"/>
          <w:sz w:val="28"/>
          <w:szCs w:val="28"/>
        </w:rPr>
        <w:t>1.</w:t>
      </w:r>
      <w:r>
        <w:rPr>
          <w:rFonts w:ascii="Times New Roman" w:hAnsi="Times New Roman" w:cs="Times New Roman"/>
          <w:bCs w:val="0"/>
          <w:sz w:val="28"/>
          <w:szCs w:val="28"/>
        </w:rPr>
        <w:t>7</w:t>
      </w:r>
      <w:r w:rsidRPr="000727ED">
        <w:rPr>
          <w:rFonts w:ascii="Times New Roman" w:hAnsi="Times New Roman" w:cs="Times New Roman"/>
          <w:bCs w:val="0"/>
          <w:sz w:val="28"/>
          <w:szCs w:val="28"/>
        </w:rPr>
        <w:t>.</w:t>
      </w:r>
      <w:r>
        <w:rPr>
          <w:rFonts w:ascii="Times New Roman" w:hAnsi="Times New Roman" w:cs="Times New Roman"/>
          <w:bCs w:val="0"/>
          <w:sz w:val="28"/>
          <w:szCs w:val="28"/>
        </w:rPr>
        <w:t xml:space="preserve"> </w:t>
      </w:r>
      <w:r w:rsidRPr="00403848">
        <w:rPr>
          <w:rFonts w:ascii="Times New Roman" w:hAnsi="Times New Roman" w:cs="Times New Roman"/>
          <w:bCs w:val="0"/>
          <w:sz w:val="28"/>
          <w:szCs w:val="28"/>
        </w:rPr>
        <w:t>В подпрограмме</w:t>
      </w:r>
      <w:r>
        <w:rPr>
          <w:rFonts w:ascii="Times New Roman" w:hAnsi="Times New Roman" w:cs="Times New Roman"/>
          <w:b w:val="0"/>
          <w:bCs w:val="0"/>
          <w:sz w:val="28"/>
          <w:szCs w:val="28"/>
        </w:rPr>
        <w:t xml:space="preserve"> «Охрана окружающей среды Камышловского городского округа»:</w:t>
      </w:r>
    </w:p>
    <w:p w:rsidR="009A6DFC" w:rsidRDefault="009A6DFC" w:rsidP="009A6DFC">
      <w:pPr>
        <w:pStyle w:val="ConsPlusCell"/>
        <w:widowControl/>
        <w:ind w:firstLine="709"/>
        <w:jc w:val="both"/>
      </w:pPr>
      <w:r>
        <w:t>1.7.1. В мероприятии «Ликвидация несанкционированных свалок» в 2018 году сумму «1670989,00 руб.» заменить на сумму «1794481,86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1.7</w:t>
      </w:r>
      <w:r w:rsidRPr="005C4225">
        <w:rPr>
          <w:rFonts w:ascii="Times New Roman" w:hAnsi="Times New Roman" w:cs="Times New Roman"/>
          <w:b w:val="0"/>
          <w:sz w:val="28"/>
          <w:szCs w:val="28"/>
        </w:rPr>
        <w:t>.</w:t>
      </w:r>
      <w:r>
        <w:rPr>
          <w:rFonts w:ascii="Times New Roman" w:hAnsi="Times New Roman" w:cs="Times New Roman"/>
          <w:b w:val="0"/>
          <w:sz w:val="28"/>
          <w:szCs w:val="28"/>
        </w:rPr>
        <w:t>2</w:t>
      </w:r>
      <w:r w:rsidRPr="005C4225">
        <w:rPr>
          <w:rFonts w:ascii="Times New Roman" w:hAnsi="Times New Roman" w:cs="Times New Roman"/>
          <w:b w:val="0"/>
          <w:sz w:val="28"/>
          <w:szCs w:val="28"/>
        </w:rPr>
        <w:t>.</w:t>
      </w:r>
      <w:r>
        <w:rPr>
          <w:rFonts w:ascii="Times New Roman" w:hAnsi="Times New Roman" w:cs="Times New Roman"/>
          <w:b w:val="0"/>
          <w:sz w:val="28"/>
          <w:szCs w:val="28"/>
        </w:rPr>
        <w:t xml:space="preserve"> В строке </w:t>
      </w:r>
      <w:r>
        <w:rPr>
          <w:rFonts w:ascii="Times New Roman" w:hAnsi="Times New Roman" w:cs="Times New Roman"/>
          <w:b w:val="0"/>
          <w:bCs w:val="0"/>
          <w:sz w:val="28"/>
          <w:szCs w:val="28"/>
        </w:rPr>
        <w:t>«Всего по подпрограмме» в графе 3 сумму «2284789,00 руб.» заменить на сумму «2408281,86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sidRPr="00BD4530">
        <w:rPr>
          <w:rFonts w:ascii="Times New Roman" w:hAnsi="Times New Roman" w:cs="Times New Roman"/>
          <w:bCs w:val="0"/>
          <w:sz w:val="28"/>
          <w:szCs w:val="28"/>
        </w:rPr>
        <w:t>1.</w:t>
      </w:r>
      <w:r>
        <w:rPr>
          <w:rFonts w:ascii="Times New Roman" w:hAnsi="Times New Roman" w:cs="Times New Roman"/>
          <w:bCs w:val="0"/>
          <w:sz w:val="28"/>
          <w:szCs w:val="28"/>
        </w:rPr>
        <w:t>8</w:t>
      </w:r>
      <w:r w:rsidRPr="00BD4530">
        <w:rPr>
          <w:rFonts w:ascii="Times New Roman" w:hAnsi="Times New Roman" w:cs="Times New Roman"/>
          <w:bCs w:val="0"/>
          <w:sz w:val="28"/>
          <w:szCs w:val="28"/>
        </w:rPr>
        <w:t>.</w:t>
      </w:r>
      <w:r>
        <w:rPr>
          <w:rFonts w:ascii="Times New Roman" w:hAnsi="Times New Roman" w:cs="Times New Roman"/>
          <w:b w:val="0"/>
          <w:bCs w:val="0"/>
          <w:sz w:val="28"/>
          <w:szCs w:val="28"/>
        </w:rPr>
        <w:t xml:space="preserve"> </w:t>
      </w:r>
      <w:r w:rsidRPr="00403848">
        <w:rPr>
          <w:rFonts w:ascii="Times New Roman" w:hAnsi="Times New Roman" w:cs="Times New Roman"/>
          <w:bCs w:val="0"/>
          <w:sz w:val="28"/>
          <w:szCs w:val="28"/>
        </w:rPr>
        <w:t>В подпрограмме</w:t>
      </w:r>
      <w:r>
        <w:rPr>
          <w:rFonts w:ascii="Times New Roman" w:hAnsi="Times New Roman" w:cs="Times New Roman"/>
          <w:b w:val="0"/>
          <w:bCs w:val="0"/>
          <w:sz w:val="28"/>
          <w:szCs w:val="28"/>
        </w:rPr>
        <w:t xml:space="preserve"> «Информационное общество Камышловского городского округа»:</w:t>
      </w:r>
    </w:p>
    <w:p w:rsidR="009A6DFC" w:rsidRDefault="009A6DFC" w:rsidP="009A6DFC">
      <w:pPr>
        <w:pStyle w:val="ConsPlusCell"/>
        <w:widowControl/>
        <w:ind w:firstLine="709"/>
        <w:jc w:val="both"/>
      </w:pPr>
      <w:r>
        <w:t>1.8.1. В мероприятии «Информационная поддержка программно-аппаратного комплекса и периферийных устройств в администрации Камышловского городского округа» в 2018 году сумму «400000,00 руб.» заменить на сумму «200000,00 руб.»;</w:t>
      </w:r>
    </w:p>
    <w:p w:rsidR="009A6DFC" w:rsidRDefault="009A6DFC" w:rsidP="009A6DFC">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1.8</w:t>
      </w:r>
      <w:r w:rsidRPr="005C4225">
        <w:rPr>
          <w:rFonts w:ascii="Times New Roman" w:hAnsi="Times New Roman" w:cs="Times New Roman"/>
          <w:b w:val="0"/>
          <w:sz w:val="28"/>
          <w:szCs w:val="28"/>
        </w:rPr>
        <w:t>.</w:t>
      </w:r>
      <w:r>
        <w:rPr>
          <w:rFonts w:ascii="Times New Roman" w:hAnsi="Times New Roman" w:cs="Times New Roman"/>
          <w:b w:val="0"/>
          <w:sz w:val="28"/>
          <w:szCs w:val="28"/>
        </w:rPr>
        <w:t>2</w:t>
      </w:r>
      <w:r w:rsidRPr="005C4225">
        <w:rPr>
          <w:rFonts w:ascii="Times New Roman" w:hAnsi="Times New Roman" w:cs="Times New Roman"/>
          <w:b w:val="0"/>
          <w:sz w:val="28"/>
          <w:szCs w:val="28"/>
        </w:rPr>
        <w:t>.</w:t>
      </w:r>
      <w:r>
        <w:rPr>
          <w:rFonts w:ascii="Times New Roman" w:hAnsi="Times New Roman" w:cs="Times New Roman"/>
          <w:b w:val="0"/>
          <w:sz w:val="28"/>
          <w:szCs w:val="28"/>
        </w:rPr>
        <w:t xml:space="preserve"> В строке </w:t>
      </w:r>
      <w:r>
        <w:rPr>
          <w:rFonts w:ascii="Times New Roman" w:hAnsi="Times New Roman" w:cs="Times New Roman"/>
          <w:b w:val="0"/>
          <w:bCs w:val="0"/>
          <w:sz w:val="28"/>
          <w:szCs w:val="28"/>
        </w:rPr>
        <w:t>«Всего по подпрограмме» в графе 3 сумму «400000,00 руб.» заменить на сумму «200000,00 руб.».</w:t>
      </w:r>
    </w:p>
    <w:p w:rsidR="009A6DFC" w:rsidRDefault="009A6DFC" w:rsidP="009A6DFC">
      <w:pPr>
        <w:pStyle w:val="ConsPlusTitle"/>
        <w:widowControl/>
        <w:ind w:firstLine="709"/>
        <w:jc w:val="both"/>
        <w:rPr>
          <w:rFonts w:ascii="Times New Roman" w:hAnsi="Times New Roman"/>
          <w:b w:val="0"/>
          <w:sz w:val="28"/>
          <w:szCs w:val="28"/>
        </w:rPr>
      </w:pPr>
      <w:r>
        <w:rPr>
          <w:rFonts w:ascii="Times New Roman" w:hAnsi="Times New Roman"/>
          <w:b w:val="0"/>
          <w:sz w:val="28"/>
          <w:szCs w:val="28"/>
        </w:rPr>
        <w:t>2. План мероприятий по выполнению программы «Развитие социально-экономического комплекса Камышловского городского округа до 2020 года» изложить в новой редакции (прилагается).</w:t>
      </w:r>
    </w:p>
    <w:p w:rsidR="009A6DFC" w:rsidRPr="00D46D4D" w:rsidRDefault="009A6DFC" w:rsidP="009A6DFC">
      <w:pPr>
        <w:ind w:firstLine="709"/>
        <w:jc w:val="both"/>
        <w:rPr>
          <w:sz w:val="28"/>
          <w:szCs w:val="28"/>
        </w:rPr>
      </w:pPr>
      <w:r>
        <w:rPr>
          <w:sz w:val="28"/>
          <w:szCs w:val="28"/>
        </w:rPr>
        <w:lastRenderedPageBreak/>
        <w:t>3</w:t>
      </w:r>
      <w:r w:rsidRPr="00D46D4D">
        <w:rPr>
          <w:sz w:val="28"/>
          <w:szCs w:val="28"/>
        </w:rPr>
        <w:t xml:space="preserve">. Паспорт </w:t>
      </w:r>
      <w:r w:rsidRPr="00D46D4D">
        <w:rPr>
          <w:bCs/>
          <w:sz w:val="28"/>
          <w:szCs w:val="28"/>
        </w:rPr>
        <w:t xml:space="preserve">муниципальной программы </w:t>
      </w:r>
      <w:r w:rsidRPr="00D46D4D">
        <w:rPr>
          <w:sz w:val="28"/>
          <w:szCs w:val="28"/>
        </w:rPr>
        <w:t>«Развитие социально-экономического комплекса Камышловского городского округа до 2020 года» изложить в новой редакции (прилагается).</w:t>
      </w:r>
    </w:p>
    <w:p w:rsidR="009A6DFC" w:rsidRDefault="009A6DFC" w:rsidP="009A6DF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Настоящее постановление разместить </w:t>
      </w:r>
      <w:r w:rsidRPr="007E1021">
        <w:rPr>
          <w:rFonts w:ascii="Times New Roman" w:hAnsi="Times New Roman" w:cs="Times New Roman"/>
          <w:b w:val="0"/>
          <w:sz w:val="28"/>
          <w:szCs w:val="28"/>
        </w:rPr>
        <w:t>на официальном сайте Камышловского городского округа</w:t>
      </w:r>
      <w:r>
        <w:rPr>
          <w:rFonts w:ascii="Times New Roman" w:hAnsi="Times New Roman" w:cs="Times New Roman"/>
          <w:b w:val="0"/>
          <w:sz w:val="28"/>
          <w:szCs w:val="28"/>
        </w:rPr>
        <w:t xml:space="preserve"> и опубликовать в газете «Камышловские известия».</w:t>
      </w:r>
    </w:p>
    <w:p w:rsidR="009A6DFC" w:rsidRDefault="009A6DFC" w:rsidP="009A6DFC">
      <w:pPr>
        <w:pStyle w:val="ConsPlusTitle"/>
        <w:widowControl/>
        <w:ind w:firstLine="709"/>
        <w:jc w:val="both"/>
        <w:rPr>
          <w:rFonts w:ascii="Times New Roman" w:hAnsi="Times New Roman"/>
          <w:sz w:val="28"/>
          <w:szCs w:val="28"/>
        </w:rPr>
      </w:pPr>
      <w:r>
        <w:rPr>
          <w:rFonts w:ascii="Times New Roman" w:hAnsi="Times New Roman" w:cs="Times New Roman"/>
          <w:b w:val="0"/>
          <w:sz w:val="28"/>
          <w:szCs w:val="28"/>
        </w:rPr>
        <w:t>5</w:t>
      </w:r>
      <w:r w:rsidRPr="00A60C06">
        <w:rPr>
          <w:rFonts w:ascii="Times New Roman" w:hAnsi="Times New Roman" w:cs="Times New Roman"/>
          <w:b w:val="0"/>
          <w:sz w:val="28"/>
          <w:szCs w:val="28"/>
        </w:rPr>
        <w:t>. Контроль за выполнением настоящего постановления</w:t>
      </w:r>
      <w:r>
        <w:rPr>
          <w:rFonts w:ascii="Times New Roman" w:hAnsi="Times New Roman" w:cs="Times New Roman"/>
          <w:b w:val="0"/>
          <w:sz w:val="28"/>
          <w:szCs w:val="28"/>
        </w:rPr>
        <w:t xml:space="preserve"> возложить на заместителя главы администрации Камышловского городского округа Власову Е.Н.</w:t>
      </w:r>
    </w:p>
    <w:p w:rsidR="009A6DFC" w:rsidRDefault="009A6DFC" w:rsidP="009A6DFC">
      <w:pPr>
        <w:pStyle w:val="ConsPlusNormal"/>
        <w:ind w:firstLine="0"/>
        <w:rPr>
          <w:rFonts w:ascii="Times New Roman" w:hAnsi="Times New Roman"/>
          <w:sz w:val="28"/>
          <w:szCs w:val="28"/>
        </w:rPr>
      </w:pPr>
    </w:p>
    <w:p w:rsidR="009A6DFC" w:rsidRDefault="009A6DFC" w:rsidP="009A6DFC">
      <w:pPr>
        <w:pStyle w:val="ConsPlusNormal"/>
        <w:ind w:firstLine="0"/>
        <w:rPr>
          <w:rFonts w:ascii="Times New Roman" w:hAnsi="Times New Roman"/>
          <w:sz w:val="28"/>
          <w:szCs w:val="28"/>
        </w:rPr>
      </w:pPr>
    </w:p>
    <w:p w:rsidR="009A6DFC" w:rsidRDefault="009A6DFC" w:rsidP="009A6DFC">
      <w:pPr>
        <w:pStyle w:val="ConsPlusNormal"/>
        <w:ind w:firstLine="0"/>
        <w:rPr>
          <w:rFonts w:ascii="Times New Roman" w:hAnsi="Times New Roman"/>
          <w:sz w:val="28"/>
          <w:szCs w:val="28"/>
        </w:rPr>
      </w:pPr>
    </w:p>
    <w:p w:rsidR="009A6DFC" w:rsidRDefault="009A6DFC" w:rsidP="009A6DFC">
      <w:pPr>
        <w:pStyle w:val="ConsPlusNormal"/>
        <w:ind w:firstLine="0"/>
        <w:rPr>
          <w:rFonts w:ascii="Times New Roman" w:hAnsi="Times New Roman"/>
          <w:sz w:val="28"/>
          <w:szCs w:val="28"/>
        </w:rPr>
      </w:pPr>
    </w:p>
    <w:p w:rsidR="009A6DFC" w:rsidRDefault="009A6DFC" w:rsidP="009A6DFC">
      <w:pPr>
        <w:widowControl w:val="0"/>
        <w:jc w:val="center"/>
        <w:rPr>
          <w:sz w:val="28"/>
          <w:szCs w:val="28"/>
        </w:rPr>
      </w:pPr>
      <w:r>
        <w:rPr>
          <w:sz w:val="28"/>
          <w:szCs w:val="28"/>
        </w:rPr>
        <w:t>Г</w:t>
      </w:r>
      <w:r w:rsidRPr="003556AF">
        <w:rPr>
          <w:sz w:val="28"/>
          <w:szCs w:val="28"/>
        </w:rPr>
        <w:t>лав</w:t>
      </w:r>
      <w:r>
        <w:rPr>
          <w:sz w:val="28"/>
          <w:szCs w:val="28"/>
        </w:rPr>
        <w:t>а Камышловского</w:t>
      </w:r>
      <w:r w:rsidRPr="003556AF">
        <w:rPr>
          <w:sz w:val="28"/>
          <w:szCs w:val="28"/>
        </w:rPr>
        <w:t xml:space="preserve"> городского округа</w:t>
      </w:r>
      <w:r>
        <w:rPr>
          <w:sz w:val="28"/>
          <w:szCs w:val="28"/>
        </w:rPr>
        <w:t xml:space="preserve">                                     А.В. Половников     </w:t>
      </w: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9A6DFC" w:rsidRDefault="009A6DFC" w:rsidP="009A6DFC">
      <w:pPr>
        <w:widowControl w:val="0"/>
        <w:jc w:val="center"/>
        <w:rPr>
          <w:sz w:val="28"/>
          <w:szCs w:val="28"/>
        </w:rPr>
      </w:pPr>
    </w:p>
    <w:p w:rsidR="00354D91" w:rsidRPr="00264702" w:rsidRDefault="009A6DFC" w:rsidP="009A6DFC">
      <w:pPr>
        <w:widowControl w:val="0"/>
        <w:jc w:val="center"/>
        <w:rPr>
          <w:b/>
          <w:sz w:val="24"/>
          <w:szCs w:val="24"/>
        </w:rPr>
      </w:pPr>
      <w:r>
        <w:rPr>
          <w:sz w:val="28"/>
          <w:szCs w:val="28"/>
        </w:rPr>
        <w:t xml:space="preserve"> </w:t>
      </w:r>
      <w:r w:rsidR="00354D91" w:rsidRPr="00264702">
        <w:rPr>
          <w:b/>
          <w:sz w:val="24"/>
          <w:szCs w:val="24"/>
        </w:rPr>
        <w:t>ПАСПОРТ</w:t>
      </w:r>
    </w:p>
    <w:p w:rsidR="00354D91" w:rsidRPr="00264702" w:rsidRDefault="00354D91" w:rsidP="00354D91">
      <w:pPr>
        <w:widowControl w:val="0"/>
        <w:jc w:val="center"/>
        <w:rPr>
          <w:b/>
          <w:sz w:val="24"/>
          <w:szCs w:val="24"/>
        </w:rPr>
      </w:pPr>
      <w:r w:rsidRPr="00264702">
        <w:rPr>
          <w:b/>
          <w:sz w:val="24"/>
          <w:szCs w:val="24"/>
        </w:rPr>
        <w:t>МУНИЦИПАЛЬНОЙ ПРОГРАММЫ</w:t>
      </w:r>
    </w:p>
    <w:p w:rsidR="00354D91" w:rsidRPr="00264702" w:rsidRDefault="00354D91" w:rsidP="00354D91">
      <w:pPr>
        <w:widowControl w:val="0"/>
        <w:jc w:val="center"/>
        <w:rPr>
          <w:b/>
          <w:sz w:val="24"/>
          <w:szCs w:val="24"/>
        </w:rPr>
      </w:pPr>
      <w:r w:rsidRPr="00264702">
        <w:rPr>
          <w:b/>
          <w:sz w:val="24"/>
          <w:szCs w:val="24"/>
        </w:rPr>
        <w:t>"РАЗВИТИЕ СОЦИАЛЬНО-ЭКОНОМИЧЕСКОГО КОМПЛЕКСА КАМЫШЛОВСКОГО ГОРОДСКОГО ОКРУГА ДО 2020 года"</w:t>
      </w:r>
    </w:p>
    <w:p w:rsidR="00354D91" w:rsidRPr="00264702" w:rsidRDefault="00354D91" w:rsidP="00354D91">
      <w:pPr>
        <w:widowControl w:val="0"/>
        <w:jc w:val="center"/>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11"/>
        <w:gridCol w:w="6111"/>
      </w:tblGrid>
      <w:tr w:rsidR="00354D91" w:rsidRPr="00264702" w:rsidTr="00354D91">
        <w:trPr>
          <w:trHeight w:val="400"/>
          <w:tblCellSpacing w:w="5" w:type="nil"/>
        </w:trPr>
        <w:tc>
          <w:tcPr>
            <w:tcW w:w="4111" w:type="dxa"/>
            <w:tcBorders>
              <w:top w:val="single" w:sz="8" w:space="0" w:color="auto"/>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t xml:space="preserve">Ответственный исполнитель        </w:t>
            </w:r>
          </w:p>
          <w:p w:rsidR="00354D91" w:rsidRPr="00264702" w:rsidRDefault="00354D91" w:rsidP="00354D91">
            <w:pPr>
              <w:widowControl w:val="0"/>
              <w:rPr>
                <w:sz w:val="24"/>
                <w:szCs w:val="24"/>
              </w:rPr>
            </w:pPr>
            <w:r w:rsidRPr="00264702">
              <w:rPr>
                <w:sz w:val="24"/>
                <w:szCs w:val="24"/>
              </w:rPr>
              <w:t xml:space="preserve">муниципальной программы        </w:t>
            </w:r>
          </w:p>
        </w:tc>
        <w:tc>
          <w:tcPr>
            <w:tcW w:w="6111" w:type="dxa"/>
            <w:tcBorders>
              <w:top w:val="single" w:sz="8" w:space="0" w:color="auto"/>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t>Администрация Камышловского городского округа.</w:t>
            </w:r>
          </w:p>
        </w:tc>
      </w:tr>
      <w:tr w:rsidR="00354D91" w:rsidRPr="00264702" w:rsidTr="00354D91">
        <w:trPr>
          <w:trHeight w:val="400"/>
          <w:tblCellSpacing w:w="5" w:type="nil"/>
        </w:trPr>
        <w:tc>
          <w:tcPr>
            <w:tcW w:w="4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t xml:space="preserve">Сроки реализации                 </w:t>
            </w:r>
          </w:p>
          <w:p w:rsidR="00354D91" w:rsidRPr="00264702" w:rsidRDefault="00354D91" w:rsidP="00354D91">
            <w:pPr>
              <w:widowControl w:val="0"/>
              <w:rPr>
                <w:sz w:val="24"/>
                <w:szCs w:val="24"/>
              </w:rPr>
            </w:pPr>
            <w:r w:rsidRPr="00264702">
              <w:rPr>
                <w:sz w:val="24"/>
                <w:szCs w:val="24"/>
              </w:rPr>
              <w:t xml:space="preserve">муниципальной программы        </w:t>
            </w:r>
          </w:p>
        </w:tc>
        <w:tc>
          <w:tcPr>
            <w:tcW w:w="6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t>2014-2020 годы</w:t>
            </w:r>
          </w:p>
        </w:tc>
      </w:tr>
      <w:tr w:rsidR="00354D91" w:rsidRPr="00264702" w:rsidTr="00354D91">
        <w:trPr>
          <w:trHeight w:val="400"/>
          <w:tblCellSpacing w:w="5" w:type="nil"/>
        </w:trPr>
        <w:tc>
          <w:tcPr>
            <w:tcW w:w="4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t xml:space="preserve">Цели и задачи                    </w:t>
            </w:r>
          </w:p>
          <w:p w:rsidR="00354D91" w:rsidRPr="00264702" w:rsidRDefault="00354D91" w:rsidP="00354D91">
            <w:pPr>
              <w:widowControl w:val="0"/>
              <w:rPr>
                <w:sz w:val="24"/>
                <w:szCs w:val="24"/>
              </w:rPr>
            </w:pPr>
            <w:r w:rsidRPr="00264702">
              <w:rPr>
                <w:sz w:val="24"/>
                <w:szCs w:val="24"/>
              </w:rPr>
              <w:t xml:space="preserve">муниципальной программы        </w:t>
            </w:r>
          </w:p>
        </w:tc>
        <w:tc>
          <w:tcPr>
            <w:tcW w:w="6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b/>
                <w:sz w:val="24"/>
                <w:szCs w:val="24"/>
              </w:rPr>
              <w:t>1.Стимулирование развития инфраструктуры</w:t>
            </w:r>
            <w:r w:rsidRPr="00264702">
              <w:rPr>
                <w:sz w:val="24"/>
                <w:szCs w:val="24"/>
              </w:rPr>
              <w:t xml:space="preserve"> </w:t>
            </w:r>
            <w:r w:rsidRPr="00264702">
              <w:rPr>
                <w:b/>
                <w:sz w:val="24"/>
                <w:szCs w:val="24"/>
              </w:rPr>
              <w:t>Камышловского городского округа</w:t>
            </w:r>
          </w:p>
          <w:p w:rsidR="00354D91" w:rsidRPr="00264702" w:rsidRDefault="00354D91" w:rsidP="00354D91">
            <w:pPr>
              <w:rPr>
                <w:sz w:val="24"/>
                <w:szCs w:val="24"/>
              </w:rPr>
            </w:pPr>
            <w:r w:rsidRPr="00264702">
              <w:rPr>
                <w:sz w:val="24"/>
                <w:szCs w:val="24"/>
              </w:rPr>
              <w:t>Цель:</w:t>
            </w:r>
            <w:r w:rsidR="004F796F">
              <w:rPr>
                <w:sz w:val="24"/>
                <w:szCs w:val="24"/>
              </w:rPr>
              <w:t xml:space="preserve"> </w:t>
            </w:r>
            <w:r w:rsidRPr="00264702">
              <w:rPr>
                <w:sz w:val="24"/>
                <w:szCs w:val="24"/>
              </w:rPr>
              <w:t>Создание условий для формирования и предоставления земельных участков под объекты жилищно-гражданского строительства на территории Камышловского городского округа и  введение единых методологических подходов при подготовке документов территориального планирования и градостроительного зонирования на территории Камышловского городского округа</w:t>
            </w:r>
          </w:p>
          <w:p w:rsidR="009C06EF" w:rsidRDefault="00354D91" w:rsidP="00354D91">
            <w:pPr>
              <w:rPr>
                <w:sz w:val="24"/>
                <w:szCs w:val="24"/>
                <w:u w:val="single"/>
              </w:rPr>
            </w:pPr>
            <w:r w:rsidRPr="00264702">
              <w:rPr>
                <w:sz w:val="24"/>
                <w:szCs w:val="24"/>
                <w:u w:val="single"/>
              </w:rPr>
              <w:t>Задачи:</w:t>
            </w:r>
          </w:p>
          <w:p w:rsidR="00354D91" w:rsidRPr="00264702" w:rsidRDefault="00354D91" w:rsidP="00354D91">
            <w:pPr>
              <w:rPr>
                <w:sz w:val="24"/>
                <w:szCs w:val="24"/>
              </w:rPr>
            </w:pPr>
            <w:r w:rsidRPr="00264702">
              <w:rPr>
                <w:sz w:val="24"/>
                <w:szCs w:val="24"/>
              </w:rPr>
              <w:t>1.Подготовка документации по планировке территории, в целях создания условий для развития капитального строительства, в т.ч. жилищного.</w:t>
            </w:r>
          </w:p>
          <w:p w:rsidR="00354D91" w:rsidRPr="00264702" w:rsidRDefault="00354D91" w:rsidP="00354D91">
            <w:pPr>
              <w:contextualSpacing/>
              <w:rPr>
                <w:sz w:val="24"/>
                <w:szCs w:val="24"/>
              </w:rPr>
            </w:pPr>
            <w:r w:rsidRPr="00264702">
              <w:rPr>
                <w:sz w:val="24"/>
                <w:szCs w:val="24"/>
              </w:rPr>
              <w:t>2.Разработка информационной системы градостроительной деятельности.</w:t>
            </w:r>
          </w:p>
          <w:p w:rsidR="00354D91" w:rsidRDefault="00354D91" w:rsidP="00354D91">
            <w:pPr>
              <w:pStyle w:val="a8"/>
              <w:spacing w:before="0" w:beforeAutospacing="0" w:after="0" w:afterAutospacing="0"/>
            </w:pPr>
            <w:r w:rsidRPr="00264702">
              <w:t>3.Разработка проектно-сметной документации на объекты капитального строительства</w:t>
            </w:r>
            <w:r w:rsidR="006E4727">
              <w:t xml:space="preserve"> (в т.ч</w:t>
            </w:r>
            <w:r w:rsidRPr="00264702">
              <w:t>.</w:t>
            </w:r>
            <w:r w:rsidR="006E4727">
              <w:t xml:space="preserve"> экспертиза сметной документации)</w:t>
            </w:r>
          </w:p>
          <w:p w:rsidR="009C06EF" w:rsidRPr="009C06EF" w:rsidRDefault="009C06EF" w:rsidP="009C06EF">
            <w:pPr>
              <w:pBdr>
                <w:right w:val="single" w:sz="6" w:space="5" w:color="000000"/>
              </w:pBdr>
              <w:ind w:right="115"/>
              <w:jc w:val="both"/>
              <w:rPr>
                <w:noProof/>
                <w:color w:val="000000"/>
                <w:sz w:val="24"/>
                <w:szCs w:val="24"/>
              </w:rPr>
            </w:pPr>
            <w:r w:rsidRPr="009C06EF">
              <w:rPr>
                <w:noProof/>
                <w:color w:val="000000"/>
                <w:sz w:val="24"/>
                <w:szCs w:val="24"/>
              </w:rPr>
              <w:t>4.Проведение работ по описанию границ территориальных зон и населенных пунктов</w:t>
            </w:r>
          </w:p>
          <w:p w:rsidR="009C06EF" w:rsidRPr="00264702" w:rsidRDefault="009C06EF" w:rsidP="00354D91">
            <w:pPr>
              <w:pStyle w:val="a8"/>
              <w:spacing w:before="0" w:beforeAutospacing="0" w:after="0" w:afterAutospacing="0"/>
            </w:pPr>
          </w:p>
          <w:p w:rsidR="00354D91" w:rsidRPr="00264702" w:rsidRDefault="00354D91" w:rsidP="00354D91">
            <w:pPr>
              <w:widowControl w:val="0"/>
              <w:rPr>
                <w:b/>
                <w:sz w:val="24"/>
                <w:szCs w:val="24"/>
              </w:rPr>
            </w:pPr>
            <w:r w:rsidRPr="00264702">
              <w:rPr>
                <w:b/>
                <w:sz w:val="24"/>
                <w:szCs w:val="24"/>
              </w:rPr>
              <w:t xml:space="preserve">2.Развитие транспортного комплекса Камышловского городского округа </w:t>
            </w:r>
          </w:p>
          <w:p w:rsidR="00354D91" w:rsidRPr="00264702" w:rsidRDefault="00354D91" w:rsidP="00354D91">
            <w:pPr>
              <w:rPr>
                <w:sz w:val="24"/>
                <w:szCs w:val="24"/>
              </w:rPr>
            </w:pPr>
            <w:r w:rsidRPr="00264702">
              <w:rPr>
                <w:sz w:val="24"/>
                <w:szCs w:val="24"/>
              </w:rPr>
              <w:t>Цель:</w:t>
            </w:r>
            <w:r w:rsidRPr="00264702">
              <w:rPr>
                <w:rFonts w:eastAsia="Calibri"/>
                <w:sz w:val="24"/>
                <w:szCs w:val="24"/>
              </w:rPr>
              <w:t xml:space="preserve"> Обеспечение нормального и безопасного транспортного сообщения по автомобильным дорогам общего пользования Камышловского городского округа</w:t>
            </w:r>
            <w:r w:rsidRPr="00264702">
              <w:rPr>
                <w:sz w:val="24"/>
                <w:szCs w:val="24"/>
              </w:rPr>
              <w:t xml:space="preserve"> </w:t>
            </w:r>
          </w:p>
          <w:p w:rsidR="00354D91" w:rsidRPr="00264702" w:rsidRDefault="00354D91" w:rsidP="00354D91">
            <w:pPr>
              <w:rPr>
                <w:position w:val="6"/>
                <w:sz w:val="24"/>
                <w:szCs w:val="24"/>
              </w:rPr>
            </w:pPr>
            <w:r w:rsidRPr="00264702">
              <w:rPr>
                <w:position w:val="6"/>
                <w:sz w:val="24"/>
                <w:szCs w:val="24"/>
              </w:rPr>
              <w:t>Задачи:</w:t>
            </w:r>
          </w:p>
          <w:p w:rsidR="00354D91" w:rsidRPr="00264702" w:rsidRDefault="00354D91" w:rsidP="00354D91">
            <w:pPr>
              <w:rPr>
                <w:sz w:val="24"/>
                <w:szCs w:val="24"/>
              </w:rPr>
            </w:pPr>
            <w:r w:rsidRPr="00264702">
              <w:rPr>
                <w:sz w:val="24"/>
                <w:szCs w:val="24"/>
              </w:rPr>
              <w:t>1.Ремонт автомобильных дорог города, увеличивая протяженность дорог с усовершенствованным покрытием дорожного полотна.</w:t>
            </w:r>
          </w:p>
          <w:p w:rsidR="00354D91" w:rsidRPr="00264702" w:rsidRDefault="00354D91" w:rsidP="00354D91">
            <w:pPr>
              <w:pStyle w:val="a8"/>
              <w:spacing w:before="0" w:beforeAutospacing="0" w:after="0" w:afterAutospacing="0"/>
            </w:pPr>
            <w:r w:rsidRPr="00264702">
              <w:t>2.Повышение надежности работы специализированной и дорожно-строительной техники и обновление парка коммунальной техники для повышения эффективности выполнения ремонтных работ.</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3.Энергосбережение и повышение энергетической эффективности Камышловского городского округа</w:t>
            </w:r>
          </w:p>
          <w:p w:rsidR="00354D91" w:rsidRPr="00264702" w:rsidRDefault="00354D91" w:rsidP="00354D91">
            <w:pPr>
              <w:rPr>
                <w:sz w:val="24"/>
                <w:szCs w:val="24"/>
              </w:rPr>
            </w:pPr>
            <w:r w:rsidRPr="00264702">
              <w:rPr>
                <w:sz w:val="24"/>
                <w:szCs w:val="24"/>
              </w:rPr>
              <w:t>Цель:</w:t>
            </w:r>
            <w:r w:rsidR="00C86CD4">
              <w:rPr>
                <w:sz w:val="24"/>
                <w:szCs w:val="24"/>
              </w:rPr>
              <w:t xml:space="preserve"> </w:t>
            </w:r>
            <w:r w:rsidRPr="00264702">
              <w:rPr>
                <w:sz w:val="24"/>
                <w:szCs w:val="24"/>
              </w:rPr>
              <w:t xml:space="preserve">Активизация в Камышловском городском округе практических действий и расширение набора инструментов политики энергосбережения, способных обеспечить повышение энергоэффективности экономики муниципального образования, снижения удельного </w:t>
            </w:r>
            <w:r w:rsidRPr="00264702">
              <w:rPr>
                <w:sz w:val="24"/>
                <w:szCs w:val="24"/>
              </w:rPr>
              <w:lastRenderedPageBreak/>
              <w:t>энергопотребления в бюджетных организациях, жилищно -коммунальном хозяйстве, на транспорте и в сфере услуг.</w:t>
            </w:r>
          </w:p>
          <w:p w:rsidR="00354D91" w:rsidRPr="00264702" w:rsidRDefault="00354D91" w:rsidP="00354D91">
            <w:pPr>
              <w:rPr>
                <w:sz w:val="24"/>
                <w:szCs w:val="24"/>
              </w:rPr>
            </w:pPr>
            <w:r w:rsidRPr="00264702">
              <w:rPr>
                <w:sz w:val="24"/>
                <w:szCs w:val="24"/>
              </w:rPr>
              <w:t>Задача:</w:t>
            </w:r>
          </w:p>
          <w:p w:rsidR="00354D91" w:rsidRPr="00264702" w:rsidRDefault="00354D91" w:rsidP="00354D91">
            <w:pPr>
              <w:rPr>
                <w:rFonts w:eastAsia="Calibri"/>
                <w:sz w:val="24"/>
                <w:szCs w:val="24"/>
              </w:rPr>
            </w:pPr>
            <w:r w:rsidRPr="00264702">
              <w:rPr>
                <w:sz w:val="24"/>
                <w:szCs w:val="24"/>
              </w:rPr>
              <w:t>Снижение удельных показателей потребления топлива, электрической и тепловой энергии при производстве большинства энергоемких видов продукции, работ, услуг, а также в общественных и жилых зданиях Камышловского городского округа</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 xml:space="preserve">4.Развитие газификации в Камышловском городском округе </w:t>
            </w:r>
          </w:p>
          <w:p w:rsidR="00354D91" w:rsidRPr="00264702" w:rsidRDefault="00354D91" w:rsidP="00354D91">
            <w:pPr>
              <w:spacing w:line="270" w:lineRule="atLeast"/>
              <w:rPr>
                <w:color w:val="000000"/>
                <w:sz w:val="24"/>
                <w:szCs w:val="24"/>
              </w:rPr>
            </w:pPr>
            <w:r w:rsidRPr="00264702">
              <w:rPr>
                <w:color w:val="000000"/>
                <w:sz w:val="24"/>
                <w:szCs w:val="24"/>
              </w:rPr>
              <w:t>Цель: Повышение уровня жизни населения и создание условий для эффективного использования энергетических ресурсов на территории Камышловского городского округа.</w:t>
            </w:r>
          </w:p>
          <w:p w:rsidR="00354D91" w:rsidRPr="00264702" w:rsidRDefault="00354D91" w:rsidP="00354D91">
            <w:pPr>
              <w:spacing w:line="270" w:lineRule="atLeast"/>
              <w:jc w:val="both"/>
              <w:rPr>
                <w:color w:val="000000"/>
                <w:sz w:val="24"/>
                <w:szCs w:val="24"/>
              </w:rPr>
            </w:pPr>
            <w:r w:rsidRPr="00264702">
              <w:rPr>
                <w:color w:val="000000"/>
                <w:sz w:val="24"/>
                <w:szCs w:val="24"/>
              </w:rPr>
              <w:t xml:space="preserve">Задачи: </w:t>
            </w:r>
          </w:p>
          <w:p w:rsidR="00354D91" w:rsidRPr="00264702" w:rsidRDefault="00354D91" w:rsidP="00354D91">
            <w:pPr>
              <w:spacing w:line="270" w:lineRule="atLeast"/>
              <w:rPr>
                <w:color w:val="000000"/>
                <w:sz w:val="24"/>
                <w:szCs w:val="24"/>
              </w:rPr>
            </w:pPr>
            <w:r w:rsidRPr="00264702">
              <w:rPr>
                <w:color w:val="000000"/>
                <w:sz w:val="24"/>
                <w:szCs w:val="24"/>
              </w:rPr>
              <w:t>1.</w:t>
            </w:r>
            <w:r w:rsidR="00FF6575">
              <w:rPr>
                <w:color w:val="000000"/>
                <w:sz w:val="24"/>
                <w:szCs w:val="24"/>
              </w:rPr>
              <w:t>Развитие газовых сетей в целях увеличения объема потребления природного газа населением, повышение уровня газификации Камышловского городского округа</w:t>
            </w:r>
            <w:r w:rsidRPr="00264702">
              <w:rPr>
                <w:color w:val="000000"/>
                <w:sz w:val="24"/>
                <w:szCs w:val="24"/>
              </w:rPr>
              <w:t>.</w:t>
            </w:r>
          </w:p>
          <w:p w:rsidR="00B23E5F" w:rsidRDefault="00354D91" w:rsidP="00354D91">
            <w:pPr>
              <w:spacing w:line="270" w:lineRule="atLeast"/>
              <w:rPr>
                <w:color w:val="000000"/>
                <w:sz w:val="24"/>
                <w:szCs w:val="24"/>
              </w:rPr>
            </w:pPr>
            <w:r w:rsidRPr="00264702">
              <w:rPr>
                <w:color w:val="000000"/>
                <w:sz w:val="24"/>
                <w:szCs w:val="24"/>
              </w:rPr>
              <w:t>2.</w:t>
            </w:r>
            <w:r w:rsidR="00FF6575">
              <w:rPr>
                <w:color w:val="000000"/>
                <w:sz w:val="24"/>
                <w:szCs w:val="24"/>
              </w:rPr>
              <w:t>Применение передовых технологий, современных строительных материалов и оборудования при строительстве объектов газификации, в том числе</w:t>
            </w:r>
            <w:r w:rsidR="00B23E5F">
              <w:rPr>
                <w:color w:val="000000"/>
                <w:sz w:val="24"/>
                <w:szCs w:val="24"/>
              </w:rPr>
              <w:t xml:space="preserve"> строительство газопроводов высокого и низкого давления из ресурсосберегающих полиэтиленовых и металлополимерных труб.</w:t>
            </w:r>
          </w:p>
          <w:p w:rsidR="00B23E5F" w:rsidRDefault="00354D91" w:rsidP="00354D91">
            <w:pPr>
              <w:pStyle w:val="a8"/>
              <w:spacing w:before="0" w:beforeAutospacing="0" w:after="0" w:afterAutospacing="0"/>
              <w:rPr>
                <w:color w:val="000000"/>
              </w:rPr>
            </w:pPr>
            <w:r w:rsidRPr="00264702">
              <w:rPr>
                <w:color w:val="000000"/>
              </w:rPr>
              <w:t>3.</w:t>
            </w:r>
            <w:r w:rsidR="00B23E5F">
              <w:rPr>
                <w:color w:val="000000"/>
              </w:rPr>
              <w:t>Установка приборов учета потребления природного газа потребителями.</w:t>
            </w:r>
          </w:p>
          <w:p w:rsidR="00354D91" w:rsidRPr="00264702" w:rsidRDefault="00B23E5F" w:rsidP="00354D91">
            <w:pPr>
              <w:pStyle w:val="a8"/>
              <w:spacing w:before="0" w:beforeAutospacing="0" w:after="0" w:afterAutospacing="0"/>
              <w:rPr>
                <w:color w:val="000000"/>
              </w:rPr>
            </w:pPr>
            <w:r>
              <w:rPr>
                <w:color w:val="000000"/>
              </w:rPr>
              <w:t>4.</w:t>
            </w:r>
            <w:r w:rsidR="00354D91" w:rsidRPr="00264702">
              <w:rPr>
                <w:color w:val="000000"/>
              </w:rPr>
              <w:t xml:space="preserve">Повышение уровня </w:t>
            </w:r>
            <w:r>
              <w:rPr>
                <w:color w:val="000000"/>
              </w:rPr>
              <w:t>газификации природным газом в Камышловском городском округе</w:t>
            </w:r>
            <w:r w:rsidR="00354D91" w:rsidRPr="00264702">
              <w:rPr>
                <w:color w:val="000000"/>
              </w:rPr>
              <w:t>.</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5.Благоустройство и озеленение Камышловского городского округа</w:t>
            </w:r>
          </w:p>
          <w:p w:rsidR="00354D91" w:rsidRPr="00264702" w:rsidRDefault="00354D91" w:rsidP="00354D91">
            <w:pPr>
              <w:rPr>
                <w:sz w:val="24"/>
                <w:szCs w:val="24"/>
              </w:rPr>
            </w:pPr>
            <w:r w:rsidRPr="00264702">
              <w:rPr>
                <w:sz w:val="24"/>
                <w:szCs w:val="24"/>
              </w:rPr>
              <w:t>Цель: Совершенствование системы благоустройства и озеленения Камышловского городского округа</w:t>
            </w:r>
          </w:p>
          <w:p w:rsidR="00354D91" w:rsidRPr="00264702" w:rsidRDefault="00354D91" w:rsidP="00354D91">
            <w:pPr>
              <w:rPr>
                <w:sz w:val="24"/>
                <w:szCs w:val="24"/>
              </w:rPr>
            </w:pPr>
            <w:r w:rsidRPr="00264702">
              <w:rPr>
                <w:sz w:val="24"/>
                <w:szCs w:val="24"/>
              </w:rPr>
              <w:t>Задачи:1.Повышение уровня благоустройства города.</w:t>
            </w:r>
          </w:p>
          <w:p w:rsidR="00354D91" w:rsidRPr="00264702" w:rsidRDefault="00354D91" w:rsidP="00354D91">
            <w:pPr>
              <w:rPr>
                <w:sz w:val="24"/>
                <w:szCs w:val="24"/>
              </w:rPr>
            </w:pPr>
            <w:r w:rsidRPr="00264702">
              <w:rPr>
                <w:sz w:val="24"/>
                <w:szCs w:val="24"/>
              </w:rPr>
              <w:t>2.Улучшение санитарного и эстетического состояния города.</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6.Охрана окружающей среды Камышловского городского округа</w:t>
            </w:r>
          </w:p>
          <w:p w:rsidR="00354D91" w:rsidRPr="00264702" w:rsidRDefault="00354D91" w:rsidP="00354D91">
            <w:pPr>
              <w:rPr>
                <w:rStyle w:val="apple-style-span"/>
                <w:rFonts w:eastAsia="Calibri"/>
                <w:color w:val="000000"/>
                <w:position w:val="6"/>
                <w:sz w:val="24"/>
                <w:szCs w:val="24"/>
              </w:rPr>
            </w:pPr>
            <w:r w:rsidRPr="00264702">
              <w:rPr>
                <w:position w:val="6"/>
                <w:sz w:val="24"/>
                <w:szCs w:val="24"/>
              </w:rPr>
              <w:t>Цель: У</w:t>
            </w:r>
            <w:r w:rsidRPr="00264702">
              <w:rPr>
                <w:rStyle w:val="apple-style-span"/>
                <w:rFonts w:eastAsia="Calibri"/>
                <w:color w:val="000000"/>
                <w:position w:val="6"/>
                <w:sz w:val="24"/>
                <w:szCs w:val="24"/>
              </w:rPr>
              <w:t>лучшение экологической безопасности на территории Камышловского городского округа на основе максимально возможного в существующих социально-экономических условиях уменьшения масштабов воздействия вредных экологических факторов техногенного и антропогенного характера на воздушный бассейн, поверхностные и подземные воды,</w:t>
            </w:r>
            <w:r w:rsidRPr="00264702">
              <w:rPr>
                <w:rStyle w:val="apple-converted-space"/>
                <w:color w:val="000000"/>
                <w:position w:val="6"/>
                <w:sz w:val="24"/>
                <w:szCs w:val="24"/>
              </w:rPr>
              <w:t xml:space="preserve"> </w:t>
            </w:r>
            <w:r w:rsidRPr="00264702">
              <w:rPr>
                <w:rStyle w:val="apple-style-span"/>
                <w:rFonts w:eastAsia="Calibri"/>
                <w:color w:val="000000"/>
                <w:position w:val="6"/>
                <w:sz w:val="24"/>
                <w:szCs w:val="24"/>
              </w:rPr>
              <w:t>земельные ресурсы, растительный и животный мир.</w:t>
            </w:r>
          </w:p>
          <w:p w:rsidR="00354D91" w:rsidRPr="00264702" w:rsidRDefault="00354D91" w:rsidP="00354D91">
            <w:pPr>
              <w:pStyle w:val="a8"/>
              <w:spacing w:before="0" w:beforeAutospacing="0" w:after="0" w:afterAutospacing="0"/>
              <w:rPr>
                <w:position w:val="6"/>
              </w:rPr>
            </w:pPr>
            <w:r w:rsidRPr="00264702">
              <w:t>Задача:</w:t>
            </w:r>
            <w:r w:rsidRPr="00264702">
              <w:rPr>
                <w:position w:val="6"/>
              </w:rPr>
              <w:t xml:space="preserve"> </w:t>
            </w:r>
          </w:p>
          <w:p w:rsidR="00354D91" w:rsidRPr="00264702" w:rsidRDefault="00354D91" w:rsidP="00354D91">
            <w:pPr>
              <w:pStyle w:val="a8"/>
              <w:spacing w:before="0" w:beforeAutospacing="0" w:after="0" w:afterAutospacing="0"/>
              <w:rPr>
                <w:position w:val="6"/>
              </w:rPr>
            </w:pPr>
            <w:r w:rsidRPr="00264702">
              <w:rPr>
                <w:position w:val="6"/>
              </w:rPr>
              <w:t>1.Улучшение санитарного и экологического состояния города.</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 xml:space="preserve">7.Обеспечение </w:t>
            </w:r>
            <w:r w:rsidR="002321B9">
              <w:rPr>
                <w:b/>
                <w:sz w:val="24"/>
                <w:szCs w:val="24"/>
              </w:rPr>
              <w:t>мероприятий по повышению безопасности дорожного движения на территории</w:t>
            </w:r>
            <w:r w:rsidRPr="00264702">
              <w:rPr>
                <w:b/>
                <w:sz w:val="24"/>
                <w:szCs w:val="24"/>
              </w:rPr>
              <w:t xml:space="preserve"> Камышловского городского округа</w:t>
            </w:r>
          </w:p>
          <w:p w:rsidR="00354D91" w:rsidRPr="00264702" w:rsidRDefault="00354D91" w:rsidP="00354D91">
            <w:pPr>
              <w:widowControl w:val="0"/>
              <w:rPr>
                <w:rFonts w:eastAsia="Calibri"/>
                <w:sz w:val="24"/>
                <w:szCs w:val="24"/>
              </w:rPr>
            </w:pPr>
            <w:r w:rsidRPr="00264702">
              <w:rPr>
                <w:sz w:val="24"/>
                <w:szCs w:val="24"/>
              </w:rPr>
              <w:t>Цель: О</w:t>
            </w:r>
            <w:r w:rsidRPr="00264702">
              <w:rPr>
                <w:rFonts w:eastAsia="Calibri"/>
                <w:sz w:val="24"/>
                <w:szCs w:val="24"/>
              </w:rPr>
              <w:t xml:space="preserve">беспечение нормального и безопасного транспортного сообщения по автомобильным дорогам общего пользования Камышловского городского округа и дальнейшее развитие сети автомобильных дорог. </w:t>
            </w:r>
          </w:p>
          <w:p w:rsidR="00354D91" w:rsidRPr="00264702" w:rsidRDefault="00354D91" w:rsidP="00B721CB">
            <w:pPr>
              <w:widowControl w:val="0"/>
              <w:rPr>
                <w:rFonts w:eastAsia="Calibri"/>
                <w:sz w:val="24"/>
                <w:szCs w:val="24"/>
              </w:rPr>
            </w:pPr>
            <w:r w:rsidRPr="00264702">
              <w:rPr>
                <w:sz w:val="24"/>
                <w:szCs w:val="24"/>
              </w:rPr>
              <w:t xml:space="preserve">Задачи:1. </w:t>
            </w:r>
            <w:r w:rsidRPr="00264702">
              <w:rPr>
                <w:rFonts w:eastAsia="Calibri"/>
                <w:sz w:val="24"/>
                <w:szCs w:val="24"/>
              </w:rPr>
              <w:t xml:space="preserve">Содержать существующую сеть автомобильных дорог в состоянии, обеспечивающем нормальное и безопасное транспортное сообщение, </w:t>
            </w:r>
            <w:r w:rsidR="00B721CB">
              <w:rPr>
                <w:rFonts w:eastAsia="Calibri"/>
                <w:sz w:val="24"/>
                <w:szCs w:val="24"/>
              </w:rPr>
              <w:t xml:space="preserve">путем осуществления в течение года работы по содержанию 137 км </w:t>
            </w:r>
            <w:r w:rsidRPr="00264702">
              <w:rPr>
                <w:rFonts w:eastAsia="Calibri"/>
                <w:sz w:val="24"/>
                <w:szCs w:val="24"/>
              </w:rPr>
              <w:t>автомобильных дорог</w:t>
            </w:r>
            <w:r w:rsidR="00B721CB">
              <w:rPr>
                <w:rFonts w:eastAsia="Calibri"/>
                <w:sz w:val="24"/>
                <w:szCs w:val="24"/>
              </w:rPr>
              <w:t xml:space="preserve"> и </w:t>
            </w:r>
            <w:r w:rsidRPr="00264702">
              <w:rPr>
                <w:sz w:val="24"/>
                <w:szCs w:val="24"/>
              </w:rPr>
              <w:t>с</w:t>
            </w:r>
            <w:r w:rsidRPr="00264702">
              <w:rPr>
                <w:rFonts w:eastAsia="Calibri"/>
                <w:sz w:val="24"/>
                <w:szCs w:val="24"/>
              </w:rPr>
              <w:t>одержа</w:t>
            </w:r>
            <w:r w:rsidR="00B721CB">
              <w:rPr>
                <w:rFonts w:eastAsia="Calibri"/>
                <w:sz w:val="24"/>
                <w:szCs w:val="24"/>
              </w:rPr>
              <w:t>ния</w:t>
            </w:r>
            <w:r w:rsidRPr="00264702">
              <w:rPr>
                <w:rFonts w:eastAsia="Calibri"/>
                <w:sz w:val="24"/>
                <w:szCs w:val="24"/>
              </w:rPr>
              <w:t xml:space="preserve"> светофорны</w:t>
            </w:r>
            <w:r w:rsidR="00B721CB">
              <w:rPr>
                <w:rFonts w:eastAsia="Calibri"/>
                <w:sz w:val="24"/>
                <w:szCs w:val="24"/>
              </w:rPr>
              <w:t>х</w:t>
            </w:r>
            <w:r w:rsidRPr="00264702">
              <w:rPr>
                <w:rFonts w:eastAsia="Calibri"/>
                <w:sz w:val="24"/>
                <w:szCs w:val="24"/>
              </w:rPr>
              <w:t xml:space="preserve"> объект</w:t>
            </w:r>
            <w:r w:rsidR="00B721CB">
              <w:rPr>
                <w:rFonts w:eastAsia="Calibri"/>
                <w:sz w:val="24"/>
                <w:szCs w:val="24"/>
              </w:rPr>
              <w:t>ов</w:t>
            </w:r>
            <w:r w:rsidRPr="00264702">
              <w:rPr>
                <w:rFonts w:eastAsia="Calibri"/>
                <w:sz w:val="24"/>
                <w:szCs w:val="24"/>
              </w:rPr>
              <w:t xml:space="preserve"> в надлежащем виде.</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 xml:space="preserve">8.Переселение граждан из аварийного жилищного фонда с учетом необходимости развития малоэтажного жилищного строительства в Камышловском городском округе </w:t>
            </w:r>
          </w:p>
          <w:p w:rsidR="00354D91" w:rsidRPr="00264702" w:rsidRDefault="00354D91" w:rsidP="00354D91">
            <w:pPr>
              <w:pStyle w:val="61"/>
              <w:shd w:val="clear" w:color="auto" w:fill="auto"/>
              <w:spacing w:after="0" w:line="240" w:lineRule="auto"/>
              <w:ind w:firstLine="0"/>
              <w:jc w:val="left"/>
              <w:rPr>
                <w:rStyle w:val="611pt"/>
                <w:sz w:val="24"/>
                <w:szCs w:val="24"/>
              </w:rPr>
            </w:pPr>
            <w:r w:rsidRPr="00264702">
              <w:rPr>
                <w:sz w:val="24"/>
                <w:szCs w:val="24"/>
              </w:rPr>
              <w:t>Цель:С</w:t>
            </w:r>
            <w:r w:rsidRPr="00264702">
              <w:rPr>
                <w:rStyle w:val="611pt"/>
                <w:sz w:val="24"/>
                <w:szCs w:val="24"/>
              </w:rPr>
              <w:t>оздание безопасных и благоприятных условий проживания граждан; реализация механизма софинансирования мероприятий по переселению граждан из аварийного жилого фонда.</w:t>
            </w:r>
          </w:p>
          <w:p w:rsidR="00354D91" w:rsidRPr="00264702" w:rsidRDefault="00354D91" w:rsidP="00354D91">
            <w:pPr>
              <w:pStyle w:val="ConsPlusNonformat"/>
              <w:widowControl/>
              <w:jc w:val="both"/>
              <w:rPr>
                <w:rStyle w:val="611pt"/>
                <w:sz w:val="24"/>
                <w:szCs w:val="24"/>
              </w:rPr>
            </w:pPr>
            <w:r w:rsidRPr="00264702">
              <w:rPr>
                <w:rStyle w:val="611pt"/>
                <w:sz w:val="24"/>
                <w:szCs w:val="24"/>
              </w:rPr>
              <w:t xml:space="preserve">Задачи: </w:t>
            </w:r>
          </w:p>
          <w:p w:rsidR="00354D91" w:rsidRPr="00264702" w:rsidRDefault="00B721CB" w:rsidP="00354D91">
            <w:pPr>
              <w:pStyle w:val="ConsPlusNonformat"/>
              <w:widowControl/>
              <w:rPr>
                <w:rStyle w:val="611pt"/>
                <w:sz w:val="24"/>
                <w:szCs w:val="24"/>
              </w:rPr>
            </w:pPr>
            <w:r>
              <w:rPr>
                <w:rStyle w:val="611pt"/>
                <w:sz w:val="24"/>
                <w:szCs w:val="24"/>
              </w:rPr>
              <w:t>1.Обеспечение 883</w:t>
            </w:r>
            <w:r w:rsidR="00354D91" w:rsidRPr="00264702">
              <w:rPr>
                <w:rStyle w:val="611pt"/>
                <w:sz w:val="24"/>
                <w:szCs w:val="24"/>
              </w:rPr>
              <w:t xml:space="preserve"> граждан, проживающих в аварийном жилищном фонде, благоустроенным жильем. </w:t>
            </w:r>
          </w:p>
          <w:p w:rsidR="00354D91" w:rsidRPr="00264702" w:rsidRDefault="00354D91" w:rsidP="00354D91">
            <w:pPr>
              <w:pStyle w:val="a8"/>
              <w:spacing w:before="0" w:beforeAutospacing="0" w:after="0" w:afterAutospacing="0"/>
              <w:rPr>
                <w:rStyle w:val="611pt"/>
              </w:rPr>
            </w:pPr>
            <w:r w:rsidRPr="00264702">
              <w:rPr>
                <w:rStyle w:val="611pt"/>
              </w:rPr>
              <w:t>2.Улучшение внешнего облика города, развитие городской инфраструктуры, повышение инвестиционной привлекательности города.</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 xml:space="preserve">9.Информационное общество Камышловского городского округа </w:t>
            </w:r>
          </w:p>
          <w:p w:rsidR="00354D91" w:rsidRPr="00264702" w:rsidRDefault="00354D91" w:rsidP="00354D91">
            <w:pPr>
              <w:contextualSpacing/>
              <w:rPr>
                <w:sz w:val="24"/>
                <w:szCs w:val="24"/>
              </w:rPr>
            </w:pPr>
            <w:r w:rsidRPr="00264702">
              <w:rPr>
                <w:sz w:val="24"/>
                <w:szCs w:val="24"/>
              </w:rPr>
              <w:t>Цель:</w:t>
            </w:r>
            <w:r w:rsidR="007076C8">
              <w:rPr>
                <w:sz w:val="24"/>
                <w:szCs w:val="24"/>
              </w:rPr>
              <w:t xml:space="preserve"> </w:t>
            </w:r>
            <w:r w:rsidRPr="00264702">
              <w:rPr>
                <w:sz w:val="24"/>
                <w:szCs w:val="24"/>
              </w:rPr>
              <w:t>Создание информационно-коммуникационной инфраструктуры Камышловского городского округа, обеспечивающей предоставление органами местного самоуправления Свердловской области муниципальных услуг в электронном виде.</w:t>
            </w:r>
          </w:p>
          <w:p w:rsidR="00354D91" w:rsidRPr="00264702" w:rsidRDefault="00354D91" w:rsidP="00354D91">
            <w:pPr>
              <w:contextualSpacing/>
              <w:rPr>
                <w:sz w:val="24"/>
                <w:szCs w:val="24"/>
              </w:rPr>
            </w:pPr>
            <w:r w:rsidRPr="00264702">
              <w:rPr>
                <w:sz w:val="24"/>
                <w:szCs w:val="24"/>
              </w:rPr>
              <w:t>Задачи 1. Развитие аппаратной и программно-технологической инфраструктуры Камышловского городского округа Свердловской области для обеспечения функционирования электронного правительства.</w:t>
            </w:r>
          </w:p>
          <w:p w:rsidR="00354D91" w:rsidRPr="00264702" w:rsidRDefault="00354D91" w:rsidP="00354D91">
            <w:pPr>
              <w:contextualSpacing/>
              <w:rPr>
                <w:sz w:val="24"/>
                <w:szCs w:val="24"/>
              </w:rPr>
            </w:pPr>
            <w:r w:rsidRPr="00264702">
              <w:rPr>
                <w:sz w:val="24"/>
                <w:szCs w:val="24"/>
              </w:rPr>
              <w:t>2. Создание программно-технологической инфраструктуры для предоставления муниципальных услуг в электронном виде.</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10.Социальная поддержка отдельных категорий граждан на территории Камышловского городского округа</w:t>
            </w:r>
          </w:p>
          <w:p w:rsidR="00354D91" w:rsidRPr="00264702" w:rsidRDefault="00354D91" w:rsidP="00354D91">
            <w:pPr>
              <w:pStyle w:val="a8"/>
              <w:spacing w:before="0" w:beforeAutospacing="0" w:after="0" w:afterAutospacing="0"/>
              <w:rPr>
                <w:color w:val="000000"/>
              </w:rPr>
            </w:pPr>
            <w:r w:rsidRPr="00264702">
              <w:rPr>
                <w:color w:val="000000"/>
              </w:rPr>
              <w:t>Цель:</w:t>
            </w:r>
            <w:r w:rsidR="007076C8">
              <w:rPr>
                <w:color w:val="000000"/>
              </w:rPr>
              <w:t xml:space="preserve"> </w:t>
            </w:r>
            <w:r w:rsidRPr="00264702">
              <w:rPr>
                <w:color w:val="000000"/>
              </w:rPr>
              <w:t>П</w:t>
            </w:r>
            <w:r w:rsidRPr="00264702">
              <w:t>овышение уровня и качества жизни отдельных категорий граждан путем предоставления различных мер социальной поддержки</w:t>
            </w:r>
            <w:r w:rsidRPr="00264702">
              <w:rPr>
                <w:color w:val="000000"/>
              </w:rPr>
              <w:t>.</w:t>
            </w:r>
          </w:p>
          <w:p w:rsidR="00354D91" w:rsidRPr="00264702" w:rsidRDefault="00354D91" w:rsidP="00354D91">
            <w:pPr>
              <w:pStyle w:val="a8"/>
              <w:spacing w:before="0" w:beforeAutospacing="0" w:after="0" w:afterAutospacing="0"/>
              <w:rPr>
                <w:color w:val="000000"/>
              </w:rPr>
            </w:pPr>
            <w:r w:rsidRPr="00264702">
              <w:rPr>
                <w:color w:val="000000"/>
              </w:rPr>
              <w:t>Задача:</w:t>
            </w:r>
          </w:p>
          <w:p w:rsidR="00354D91" w:rsidRPr="00264702" w:rsidRDefault="00354D91" w:rsidP="00354D91">
            <w:pPr>
              <w:pStyle w:val="a8"/>
              <w:spacing w:before="0" w:beforeAutospacing="0" w:after="0" w:afterAutospacing="0"/>
              <w:rPr>
                <w:color w:val="000000"/>
                <w:shd w:val="clear" w:color="auto" w:fill="FFFFFF"/>
              </w:rPr>
            </w:pPr>
            <w:r w:rsidRPr="00264702">
              <w:lastRenderedPageBreak/>
              <w:t>Оказание дополнительных мер социальной поддержки для повышения качества жизни граждан отдельных категорий граждан</w:t>
            </w:r>
            <w:r w:rsidRPr="00264702">
              <w:rPr>
                <w:color w:val="000000"/>
                <w:shd w:val="clear" w:color="auto" w:fill="FFFFFF"/>
              </w:rPr>
              <w:t>.</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11.Развитие малого и среднего предпринимательства на территории Камышловского городского округа</w:t>
            </w:r>
          </w:p>
          <w:p w:rsidR="00354D91" w:rsidRPr="00264702" w:rsidRDefault="00354D91" w:rsidP="00354D91">
            <w:pPr>
              <w:pStyle w:val="ConsPlusCell"/>
              <w:widowControl/>
              <w:jc w:val="both"/>
              <w:rPr>
                <w:sz w:val="24"/>
                <w:szCs w:val="24"/>
              </w:rPr>
            </w:pPr>
            <w:r w:rsidRPr="00264702">
              <w:rPr>
                <w:sz w:val="24"/>
                <w:szCs w:val="24"/>
              </w:rPr>
              <w:t>Цель: Содействие развитию малого и среднего предпринимательства на территории Камышловского городского округа и повышения их конкурентоспособности, обеспечение занятости и самозанятости населения Камышловского городского округа.</w:t>
            </w:r>
          </w:p>
          <w:p w:rsidR="00354D91" w:rsidRPr="00264702" w:rsidRDefault="00354D91" w:rsidP="00354D91">
            <w:pPr>
              <w:pStyle w:val="ConsPlusCell"/>
              <w:widowControl/>
              <w:jc w:val="both"/>
              <w:rPr>
                <w:sz w:val="24"/>
                <w:szCs w:val="24"/>
              </w:rPr>
            </w:pPr>
            <w:r w:rsidRPr="00264702">
              <w:rPr>
                <w:sz w:val="24"/>
                <w:szCs w:val="24"/>
              </w:rPr>
              <w:t>Задачи:1.Совершенствование внешней среды развития малого и среднего предпринимательства.</w:t>
            </w:r>
          </w:p>
          <w:p w:rsidR="00354D91" w:rsidRPr="00264702" w:rsidRDefault="00354D91" w:rsidP="00354D91">
            <w:pPr>
              <w:jc w:val="both"/>
              <w:rPr>
                <w:color w:val="000000"/>
                <w:sz w:val="24"/>
                <w:szCs w:val="24"/>
              </w:rPr>
            </w:pPr>
            <w:r w:rsidRPr="00264702">
              <w:rPr>
                <w:color w:val="000000"/>
                <w:sz w:val="24"/>
                <w:szCs w:val="24"/>
              </w:rPr>
              <w:t>2.Финансовая поддержка субъектов малого и среднего предпринимательства.</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12.Обеспечение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Камышловского городского округа</w:t>
            </w:r>
          </w:p>
          <w:p w:rsidR="00354D91" w:rsidRPr="00264702" w:rsidRDefault="00354D91" w:rsidP="00354D91">
            <w:pPr>
              <w:pStyle w:val="21"/>
              <w:spacing w:after="0" w:line="240" w:lineRule="auto"/>
              <w:jc w:val="both"/>
              <w:rPr>
                <w:bCs/>
                <w:sz w:val="24"/>
                <w:szCs w:val="24"/>
              </w:rPr>
            </w:pPr>
            <w:r w:rsidRPr="00264702">
              <w:rPr>
                <w:sz w:val="24"/>
                <w:szCs w:val="24"/>
              </w:rPr>
              <w:t>Цель:</w:t>
            </w:r>
            <w:r w:rsidR="007076C8">
              <w:rPr>
                <w:sz w:val="24"/>
                <w:szCs w:val="24"/>
              </w:rPr>
              <w:t xml:space="preserve"> </w:t>
            </w:r>
            <w:r w:rsidRPr="00264702">
              <w:rPr>
                <w:sz w:val="24"/>
                <w:szCs w:val="24"/>
              </w:rPr>
              <w:t>За счёт различных источников финансирования, поэтапно модернизируя все основные составляющие превратить городскую систему защиты населения и территории от ЧС к 2020</w:t>
            </w:r>
            <w:r w:rsidR="007076C8">
              <w:rPr>
                <w:sz w:val="24"/>
                <w:szCs w:val="24"/>
              </w:rPr>
              <w:t xml:space="preserve"> </w:t>
            </w:r>
            <w:r w:rsidRPr="00264702">
              <w:rPr>
                <w:sz w:val="24"/>
                <w:szCs w:val="24"/>
              </w:rPr>
              <w:t xml:space="preserve">году в современную систему способную выполнить задачи по предназначению (обеспечить защиту населения </w:t>
            </w:r>
            <w:r w:rsidRPr="00264702">
              <w:rPr>
                <w:bCs/>
                <w:sz w:val="24"/>
                <w:szCs w:val="24"/>
              </w:rPr>
              <w:t>от опасностей, возникающих при ведении военных действий или вследствие этих действий, от чрезвычайных ситуаций природного и техногенного характера).</w:t>
            </w:r>
          </w:p>
          <w:p w:rsidR="00354D91" w:rsidRPr="00264702" w:rsidRDefault="00354D91" w:rsidP="00354D91">
            <w:pPr>
              <w:jc w:val="both"/>
              <w:rPr>
                <w:spacing w:val="-2"/>
                <w:sz w:val="24"/>
                <w:szCs w:val="24"/>
              </w:rPr>
            </w:pPr>
            <w:r w:rsidRPr="00264702">
              <w:rPr>
                <w:spacing w:val="-2"/>
                <w:sz w:val="24"/>
                <w:szCs w:val="24"/>
              </w:rPr>
              <w:t>Задачи:1. Содержание системы оповещения руководящего состава РСЧС и всех категорий населения.</w:t>
            </w:r>
          </w:p>
          <w:p w:rsidR="00354D91" w:rsidRPr="00264702" w:rsidRDefault="00354D91" w:rsidP="00354D91">
            <w:pPr>
              <w:jc w:val="both"/>
              <w:rPr>
                <w:spacing w:val="-2"/>
                <w:sz w:val="24"/>
                <w:szCs w:val="24"/>
              </w:rPr>
            </w:pPr>
            <w:r w:rsidRPr="00264702">
              <w:rPr>
                <w:spacing w:val="-2"/>
                <w:sz w:val="24"/>
                <w:szCs w:val="24"/>
              </w:rPr>
              <w:t>2.Совершенствовать инженерную защиту населения, улучшить содержание и использование защитных сооружений ГО.</w:t>
            </w:r>
          </w:p>
          <w:p w:rsidR="00354D91" w:rsidRPr="00264702" w:rsidRDefault="00354D91" w:rsidP="00354D91">
            <w:pPr>
              <w:jc w:val="both"/>
              <w:rPr>
                <w:spacing w:val="-2"/>
                <w:sz w:val="24"/>
                <w:szCs w:val="24"/>
              </w:rPr>
            </w:pPr>
            <w:r w:rsidRPr="00264702">
              <w:rPr>
                <w:spacing w:val="-2"/>
                <w:sz w:val="24"/>
                <w:szCs w:val="24"/>
              </w:rPr>
              <w:t xml:space="preserve">3.Создать резерв средств индивидуальной защиты. </w:t>
            </w:r>
          </w:p>
          <w:p w:rsidR="00354D91" w:rsidRPr="00264702" w:rsidRDefault="00354D91" w:rsidP="00354D91">
            <w:pPr>
              <w:jc w:val="both"/>
              <w:rPr>
                <w:spacing w:val="-2"/>
                <w:sz w:val="24"/>
                <w:szCs w:val="24"/>
              </w:rPr>
            </w:pPr>
            <w:r w:rsidRPr="00264702">
              <w:rPr>
                <w:spacing w:val="-2"/>
                <w:sz w:val="24"/>
                <w:szCs w:val="24"/>
              </w:rPr>
              <w:t>4.Организовать качественную подготовку руководящего состава РСЧС, специалистов органов управления и населения в области защиты населения и территорий от ЧС.</w:t>
            </w:r>
          </w:p>
          <w:p w:rsidR="00354D91" w:rsidRPr="00264702" w:rsidRDefault="00354D91" w:rsidP="00354D91">
            <w:pPr>
              <w:jc w:val="both"/>
              <w:rPr>
                <w:spacing w:val="-2"/>
                <w:sz w:val="24"/>
                <w:szCs w:val="24"/>
              </w:rPr>
            </w:pPr>
            <w:r w:rsidRPr="00264702">
              <w:rPr>
                <w:spacing w:val="-2"/>
                <w:sz w:val="24"/>
                <w:szCs w:val="24"/>
              </w:rPr>
              <w:t>5.Совершенствовать подготовку и содержание в готовности необходимых сил и средств для защиты населения и территорий от чрезвычайных ситуаций.</w:t>
            </w:r>
          </w:p>
          <w:p w:rsidR="00354D91" w:rsidRPr="00264702" w:rsidRDefault="00354D91" w:rsidP="00354D91">
            <w:pPr>
              <w:jc w:val="both"/>
              <w:rPr>
                <w:bCs/>
                <w:sz w:val="24"/>
                <w:szCs w:val="24"/>
              </w:rPr>
            </w:pPr>
            <w:r w:rsidRPr="00264702">
              <w:rPr>
                <w:spacing w:val="-2"/>
                <w:sz w:val="24"/>
                <w:szCs w:val="24"/>
              </w:rPr>
              <w:t>6.Создать запасы материально-технических, продовольственных, медицинских и иных средств для первоочередного обеспечения пострадавшего населения.</w:t>
            </w:r>
          </w:p>
          <w:p w:rsidR="00354D91" w:rsidRPr="00264702" w:rsidRDefault="00354D91" w:rsidP="00354D91">
            <w:pPr>
              <w:pStyle w:val="21"/>
              <w:spacing w:after="0" w:line="240" w:lineRule="auto"/>
              <w:ind w:hanging="8"/>
              <w:rPr>
                <w:bCs/>
                <w:sz w:val="24"/>
                <w:szCs w:val="24"/>
              </w:rPr>
            </w:pPr>
            <w:r w:rsidRPr="00264702">
              <w:rPr>
                <w:sz w:val="24"/>
                <w:szCs w:val="24"/>
              </w:rPr>
              <w:t>7.Готовность к приему эвакуируемого населения, материальных и культурных ценностей в безопасные районы</w:t>
            </w:r>
            <w:r w:rsidR="0045713E">
              <w:rPr>
                <w:sz w:val="24"/>
                <w:szCs w:val="24"/>
              </w:rPr>
              <w:t>.</w:t>
            </w:r>
          </w:p>
          <w:p w:rsidR="00354D91" w:rsidRPr="00264702" w:rsidRDefault="00354D91" w:rsidP="00354D91">
            <w:pPr>
              <w:pStyle w:val="21"/>
              <w:spacing w:after="0" w:line="240" w:lineRule="auto"/>
              <w:ind w:hanging="8"/>
              <w:rPr>
                <w:bCs/>
                <w:sz w:val="24"/>
                <w:szCs w:val="24"/>
              </w:rPr>
            </w:pPr>
            <w:r w:rsidRPr="00264702">
              <w:rPr>
                <w:color w:val="000000"/>
                <w:sz w:val="24"/>
                <w:szCs w:val="24"/>
              </w:rPr>
              <w:t>8.Финансирование мероприятий в области защиты населения и территорий от чрезвычайных ситуаций.</w:t>
            </w:r>
          </w:p>
          <w:p w:rsidR="00354D91" w:rsidRPr="00264702" w:rsidRDefault="00354D91" w:rsidP="00354D91">
            <w:pPr>
              <w:pStyle w:val="21"/>
              <w:spacing w:after="0" w:line="240" w:lineRule="auto"/>
              <w:ind w:hanging="8"/>
              <w:rPr>
                <w:bCs/>
                <w:sz w:val="24"/>
                <w:szCs w:val="24"/>
              </w:rPr>
            </w:pPr>
            <w:r w:rsidRPr="00264702">
              <w:rPr>
                <w:color w:val="000000"/>
                <w:sz w:val="24"/>
                <w:szCs w:val="24"/>
              </w:rPr>
              <w:t xml:space="preserve">9.Создание резервов финансовых и материальных </w:t>
            </w:r>
            <w:r w:rsidRPr="00264702">
              <w:rPr>
                <w:color w:val="000000"/>
                <w:sz w:val="24"/>
                <w:szCs w:val="24"/>
              </w:rPr>
              <w:lastRenderedPageBreak/>
              <w:t>ресурсов для ликвидации чрезвычайных ситуаций</w:t>
            </w:r>
          </w:p>
          <w:p w:rsidR="00354D91" w:rsidRPr="00264702" w:rsidRDefault="00354D91" w:rsidP="00354D91">
            <w:pPr>
              <w:pStyle w:val="21"/>
              <w:spacing w:after="0" w:line="240" w:lineRule="auto"/>
              <w:ind w:hanging="8"/>
              <w:rPr>
                <w:bCs/>
                <w:sz w:val="24"/>
                <w:szCs w:val="24"/>
              </w:rPr>
            </w:pPr>
            <w:r w:rsidRPr="00264702">
              <w:rPr>
                <w:color w:val="000000"/>
                <w:sz w:val="24"/>
                <w:szCs w:val="24"/>
              </w:rPr>
              <w:t>10.Организация и проведение аварийно-спасательных и других неотложных работ, а также поддержание общественного порядка при их проведении.</w:t>
            </w:r>
          </w:p>
          <w:p w:rsidR="00354D91" w:rsidRPr="00264702" w:rsidRDefault="00354D91" w:rsidP="00354D91">
            <w:pPr>
              <w:rPr>
                <w:bCs/>
                <w:sz w:val="24"/>
                <w:szCs w:val="24"/>
              </w:rPr>
            </w:pPr>
            <w:r w:rsidRPr="00264702">
              <w:rPr>
                <w:bCs/>
                <w:sz w:val="24"/>
                <w:szCs w:val="24"/>
              </w:rPr>
              <w:t>11.Обеспечение деятельности ЕДДС Камышловского городского округа.</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13.Пожарная безопасность на территории Камышловского городского округа</w:t>
            </w:r>
          </w:p>
          <w:p w:rsidR="00354D91" w:rsidRPr="00E06811" w:rsidRDefault="00354D91" w:rsidP="00354D91">
            <w:pPr>
              <w:pStyle w:val="ConsPlusCell"/>
              <w:rPr>
                <w:sz w:val="24"/>
                <w:szCs w:val="24"/>
              </w:rPr>
            </w:pPr>
            <w:r w:rsidRPr="00E06811">
              <w:rPr>
                <w:sz w:val="24"/>
                <w:szCs w:val="24"/>
              </w:rPr>
              <w:t>Цель: Максимальное снижение количества пожаров и их последствий, создание безопасных условий в сфере пожарной безопасности для населения Камышловского городского округа.</w:t>
            </w:r>
          </w:p>
          <w:p w:rsidR="00354D91" w:rsidRPr="00E06811" w:rsidRDefault="00354D91" w:rsidP="00354D91">
            <w:pPr>
              <w:pStyle w:val="ac"/>
              <w:spacing w:after="0"/>
              <w:jc w:val="both"/>
            </w:pPr>
            <w:r w:rsidRPr="00E06811">
              <w:t>Задачи:1.Создание необходимых условий для укрепления пожарной безопасности на территории Камышловского городского округа, организации тушения пожаров, предотвращения гибели и травмирования людей.</w:t>
            </w:r>
          </w:p>
          <w:p w:rsidR="00354D91" w:rsidRPr="00E06811" w:rsidRDefault="00354D91" w:rsidP="00354D91">
            <w:pPr>
              <w:pStyle w:val="ac"/>
              <w:spacing w:after="0"/>
              <w:jc w:val="both"/>
            </w:pPr>
            <w:r w:rsidRPr="00E06811">
              <w:t>2.Уменьшение размеров материальных потерь от огня.</w:t>
            </w:r>
          </w:p>
          <w:p w:rsidR="00354D91" w:rsidRPr="00E06811" w:rsidRDefault="00354D91" w:rsidP="00354D91">
            <w:pPr>
              <w:rPr>
                <w:sz w:val="24"/>
                <w:szCs w:val="24"/>
              </w:rPr>
            </w:pPr>
            <w:r w:rsidRPr="00E06811">
              <w:rPr>
                <w:sz w:val="24"/>
                <w:szCs w:val="24"/>
              </w:rPr>
              <w:t>3.Улучшение материально-технической базы.</w:t>
            </w:r>
          </w:p>
          <w:p w:rsidR="00354D91" w:rsidRPr="00E06811" w:rsidRDefault="00354D91" w:rsidP="00354D91">
            <w:pPr>
              <w:pStyle w:val="ConsPlusCell"/>
              <w:rPr>
                <w:sz w:val="24"/>
                <w:szCs w:val="24"/>
              </w:rPr>
            </w:pPr>
            <w:r w:rsidRPr="00E06811">
              <w:rPr>
                <w:sz w:val="24"/>
                <w:szCs w:val="24"/>
              </w:rPr>
              <w:t>4.Создание добровольной пожарной охраны и увеличение численности личного состава добровольных пожарных, совершенствование профессиональной подготовки личного состава.</w:t>
            </w:r>
          </w:p>
          <w:p w:rsidR="00354D91" w:rsidRPr="00264702" w:rsidRDefault="00354D91" w:rsidP="00354D91">
            <w:pPr>
              <w:jc w:val="both"/>
              <w:rPr>
                <w:sz w:val="24"/>
                <w:szCs w:val="24"/>
              </w:rPr>
            </w:pPr>
            <w:r w:rsidRPr="00264702">
              <w:rPr>
                <w:sz w:val="24"/>
                <w:szCs w:val="24"/>
              </w:rPr>
              <w:t>5.Организация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14.Обеспечение общественной безопасности на территории Камышловского городского округа</w:t>
            </w:r>
          </w:p>
          <w:p w:rsidR="00354D91" w:rsidRPr="00264702" w:rsidRDefault="00354D91" w:rsidP="00C84034">
            <w:pPr>
              <w:shd w:val="clear" w:color="auto" w:fill="FFFFFF"/>
              <w:jc w:val="both"/>
              <w:rPr>
                <w:color w:val="000000"/>
                <w:spacing w:val="4"/>
                <w:sz w:val="24"/>
                <w:szCs w:val="24"/>
              </w:rPr>
            </w:pPr>
            <w:r w:rsidRPr="00264702">
              <w:rPr>
                <w:color w:val="000000"/>
                <w:sz w:val="24"/>
                <w:szCs w:val="24"/>
              </w:rPr>
              <w:t>Цель:</w:t>
            </w:r>
            <w:r>
              <w:rPr>
                <w:color w:val="000000"/>
                <w:sz w:val="24"/>
                <w:szCs w:val="24"/>
              </w:rPr>
              <w:t xml:space="preserve"> </w:t>
            </w:r>
            <w:r w:rsidRPr="00264702">
              <w:rPr>
                <w:color w:val="000000"/>
                <w:spacing w:val="3"/>
                <w:sz w:val="24"/>
                <w:szCs w:val="24"/>
              </w:rPr>
              <w:t xml:space="preserve">Реализация государственной политики Российской </w:t>
            </w:r>
            <w:r w:rsidRPr="00264702">
              <w:rPr>
                <w:color w:val="000000"/>
                <w:spacing w:val="4"/>
                <w:sz w:val="24"/>
                <w:szCs w:val="24"/>
              </w:rPr>
              <w:t xml:space="preserve">Федерации в области профилактики терроризма на территории Камышловского городского округа путем совершенствования системы профилактических мер антитеррористической направленности, формирования уважительного отношения к этнокультурным и конфессиональным ценностям жителей города </w:t>
            </w:r>
          </w:p>
          <w:p w:rsidR="00354D91" w:rsidRPr="00264702" w:rsidRDefault="00354D91" w:rsidP="00354D91">
            <w:pPr>
              <w:shd w:val="clear" w:color="auto" w:fill="FFFFFF"/>
              <w:rPr>
                <w:sz w:val="24"/>
                <w:szCs w:val="24"/>
              </w:rPr>
            </w:pPr>
            <w:r w:rsidRPr="00264702">
              <w:rPr>
                <w:color w:val="000000"/>
                <w:spacing w:val="4"/>
                <w:sz w:val="24"/>
                <w:szCs w:val="24"/>
              </w:rPr>
              <w:t>Задачи:</w:t>
            </w:r>
            <w:r w:rsidRPr="00264702">
              <w:rPr>
                <w:sz w:val="24"/>
                <w:szCs w:val="24"/>
              </w:rPr>
              <w:t>1. Обеспечение безопасности населения их трудовой деятельности реализация государственной политики и требований законов и иных нормативных актов в области обеспечения безопасности населения, направленных на защиту здоровья и сохранения жизни от возможных террористических актов и других опасностей.</w:t>
            </w:r>
          </w:p>
          <w:p w:rsidR="00354D91" w:rsidRPr="00264702" w:rsidRDefault="00354D91" w:rsidP="00354D91">
            <w:pPr>
              <w:rPr>
                <w:sz w:val="24"/>
                <w:szCs w:val="24"/>
              </w:rPr>
            </w:pPr>
            <w:r w:rsidRPr="00264702">
              <w:rPr>
                <w:sz w:val="24"/>
                <w:szCs w:val="24"/>
              </w:rPr>
              <w:t>2.Участие в профилактике антитеррористической деятельности.</w:t>
            </w:r>
          </w:p>
          <w:p w:rsidR="00354D91" w:rsidRPr="00264702" w:rsidRDefault="00354D91" w:rsidP="00354D91">
            <w:pPr>
              <w:rPr>
                <w:sz w:val="24"/>
                <w:szCs w:val="24"/>
              </w:rPr>
            </w:pPr>
            <w:r w:rsidRPr="00264702">
              <w:rPr>
                <w:sz w:val="24"/>
                <w:szCs w:val="24"/>
              </w:rPr>
              <w:t>3.Совершенствование системы муниципального управления и оперативного реагирования в чрезвычайных и кризисных ситуациях.</w:t>
            </w:r>
          </w:p>
          <w:p w:rsidR="00354D91" w:rsidRPr="00264702" w:rsidRDefault="00354D91" w:rsidP="00354D91">
            <w:pPr>
              <w:rPr>
                <w:sz w:val="24"/>
                <w:szCs w:val="24"/>
              </w:rPr>
            </w:pPr>
            <w:r w:rsidRPr="00264702">
              <w:rPr>
                <w:sz w:val="24"/>
                <w:szCs w:val="24"/>
              </w:rPr>
              <w:t>4.</w:t>
            </w:r>
            <w:r w:rsidR="00067236">
              <w:rPr>
                <w:sz w:val="24"/>
                <w:szCs w:val="24"/>
              </w:rPr>
              <w:t>Повышение безопасности населения</w:t>
            </w:r>
            <w:r w:rsidRPr="00264702">
              <w:rPr>
                <w:sz w:val="24"/>
                <w:szCs w:val="24"/>
              </w:rPr>
              <w:t>.</w:t>
            </w:r>
          </w:p>
          <w:p w:rsidR="00354D91" w:rsidRPr="00264702" w:rsidRDefault="00354D91" w:rsidP="00354D91">
            <w:pPr>
              <w:rPr>
                <w:sz w:val="24"/>
                <w:szCs w:val="24"/>
              </w:rPr>
            </w:pPr>
            <w:r w:rsidRPr="00264702">
              <w:rPr>
                <w:sz w:val="24"/>
                <w:szCs w:val="24"/>
              </w:rPr>
              <w:t xml:space="preserve">5.Организация предупреждения и пресечения террористической деятельности общественных и религиозных объединений, иных организаций, </w:t>
            </w:r>
            <w:r w:rsidRPr="00264702">
              <w:rPr>
                <w:sz w:val="24"/>
                <w:szCs w:val="24"/>
              </w:rPr>
              <w:lastRenderedPageBreak/>
              <w:t>физических лиц.</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15.Обеспечение деятельности по комплектованию, учету, хранению и использованию архивных документов</w:t>
            </w:r>
          </w:p>
          <w:p w:rsidR="00354D91" w:rsidRPr="00264702" w:rsidRDefault="00354D91" w:rsidP="00354D91">
            <w:pPr>
              <w:rPr>
                <w:sz w:val="24"/>
                <w:szCs w:val="24"/>
              </w:rPr>
            </w:pPr>
            <w:r w:rsidRPr="00264702">
              <w:rPr>
                <w:sz w:val="24"/>
                <w:szCs w:val="24"/>
              </w:rPr>
              <w:t>Цель:</w:t>
            </w:r>
            <w:r w:rsidR="007C7A5D">
              <w:rPr>
                <w:sz w:val="24"/>
                <w:szCs w:val="24"/>
              </w:rPr>
              <w:t xml:space="preserve"> </w:t>
            </w:r>
            <w:r w:rsidRPr="00264702">
              <w:rPr>
                <w:sz w:val="24"/>
                <w:szCs w:val="24"/>
              </w:rPr>
              <w:t xml:space="preserve">Развитие информационного потенциала Архивного фонда Российской Федерации на территории Камышловского городского округа </w:t>
            </w:r>
          </w:p>
          <w:p w:rsidR="00354D91" w:rsidRPr="00264702" w:rsidRDefault="00354D91" w:rsidP="00354D91">
            <w:pPr>
              <w:pStyle w:val="ConsPlusCell"/>
              <w:rPr>
                <w:sz w:val="24"/>
                <w:szCs w:val="24"/>
              </w:rPr>
            </w:pPr>
            <w:r w:rsidRPr="00264702">
              <w:rPr>
                <w:sz w:val="24"/>
                <w:szCs w:val="24"/>
              </w:rPr>
              <w:t>и повышение безопасности хранения архивных документов</w:t>
            </w:r>
            <w:r w:rsidR="007C7A5D">
              <w:rPr>
                <w:sz w:val="24"/>
                <w:szCs w:val="24"/>
              </w:rPr>
              <w:t>.</w:t>
            </w:r>
          </w:p>
          <w:p w:rsidR="00354D91" w:rsidRPr="00264702" w:rsidRDefault="00354D91" w:rsidP="00354D91">
            <w:pPr>
              <w:pStyle w:val="ConsPlusCell"/>
              <w:rPr>
                <w:sz w:val="24"/>
                <w:szCs w:val="24"/>
              </w:rPr>
            </w:pPr>
            <w:r w:rsidRPr="00264702">
              <w:rPr>
                <w:sz w:val="24"/>
                <w:szCs w:val="24"/>
              </w:rPr>
              <w:t>Задача 1.Обеспечение единого информационного пространства и удовлетворение потребностей в архивной информации в</w:t>
            </w:r>
            <w:r w:rsidR="007C7A5D">
              <w:rPr>
                <w:sz w:val="24"/>
                <w:szCs w:val="24"/>
              </w:rPr>
              <w:t xml:space="preserve"> </w:t>
            </w:r>
            <w:r w:rsidRPr="00264702">
              <w:rPr>
                <w:sz w:val="24"/>
                <w:szCs w:val="24"/>
              </w:rPr>
              <w:t>Камышловском городском округе.</w:t>
            </w:r>
          </w:p>
          <w:p w:rsidR="00354D91" w:rsidRPr="00264702" w:rsidRDefault="00354D91" w:rsidP="00354D91">
            <w:pPr>
              <w:pStyle w:val="ConsPlusCell"/>
              <w:rPr>
                <w:sz w:val="24"/>
                <w:szCs w:val="24"/>
              </w:rPr>
            </w:pPr>
            <w:r w:rsidRPr="00264702">
              <w:rPr>
                <w:sz w:val="24"/>
                <w:szCs w:val="24"/>
              </w:rPr>
              <w:t>Задача 2.Сохранение и повышение безопасности архивных документов как части историко-культурного достояния информационных ресурсов Камышловского городского округа.</w:t>
            </w:r>
          </w:p>
          <w:p w:rsidR="00354D91" w:rsidRPr="00264702" w:rsidRDefault="00354D91" w:rsidP="00354D91">
            <w:pPr>
              <w:pStyle w:val="ConsPlusCell"/>
              <w:rPr>
                <w:sz w:val="24"/>
                <w:szCs w:val="24"/>
              </w:rPr>
            </w:pPr>
            <w:r w:rsidRPr="00264702">
              <w:rPr>
                <w:sz w:val="24"/>
                <w:szCs w:val="24"/>
              </w:rPr>
              <w:t>Задача 3.Обеспечение исполнения администрацией Камышловского городского округа государственных полномочий Свердловской обл</w:t>
            </w:r>
            <w:r w:rsidR="00EA5948">
              <w:rPr>
                <w:sz w:val="24"/>
                <w:szCs w:val="24"/>
              </w:rPr>
              <w:t>асти по хранению, учету и исполне</w:t>
            </w:r>
            <w:r w:rsidRPr="00264702">
              <w:rPr>
                <w:sz w:val="24"/>
                <w:szCs w:val="24"/>
              </w:rPr>
              <w:t>нию архивных документов, относящихся к собственности Свердловской области.</w:t>
            </w:r>
          </w:p>
          <w:p w:rsidR="00354D91" w:rsidRPr="00264702" w:rsidRDefault="00354D91" w:rsidP="00354D91">
            <w:pPr>
              <w:pStyle w:val="ConsPlusCell"/>
              <w:rPr>
                <w:sz w:val="24"/>
                <w:szCs w:val="24"/>
              </w:rPr>
            </w:pPr>
            <w:r w:rsidRPr="00264702">
              <w:rPr>
                <w:sz w:val="24"/>
                <w:szCs w:val="24"/>
              </w:rPr>
              <w:t>Задача 4.Прием архивных документов долговременного и временного хранения действующих и ликвидированных организаций всех форм собственности, расположенных на территории Камышловского городского округа, в том числе документов по личному составу.</w:t>
            </w:r>
          </w:p>
          <w:p w:rsidR="00354D91" w:rsidRPr="00264702" w:rsidRDefault="00354D91" w:rsidP="00354D91">
            <w:pPr>
              <w:rPr>
                <w:sz w:val="24"/>
                <w:szCs w:val="24"/>
              </w:rPr>
            </w:pPr>
            <w:r w:rsidRPr="00264702">
              <w:rPr>
                <w:sz w:val="24"/>
                <w:szCs w:val="24"/>
              </w:rPr>
              <w:t>Задача 5.Научное описание архивных документов (создание и ведение справочно-поисковых средств к архивным документам): усовершенствование и переработка описей.</w:t>
            </w:r>
          </w:p>
          <w:p w:rsidR="00354D91" w:rsidRPr="00264702" w:rsidRDefault="00354D91" w:rsidP="00354D91">
            <w:pPr>
              <w:pStyle w:val="ConsPlusCell"/>
              <w:rPr>
                <w:sz w:val="24"/>
                <w:szCs w:val="24"/>
              </w:rPr>
            </w:pPr>
            <w:r w:rsidRPr="00264702">
              <w:rPr>
                <w:sz w:val="24"/>
                <w:szCs w:val="24"/>
              </w:rPr>
              <w:t xml:space="preserve">Задача 6.Создание и  публикация архивных документов и справочно-поисковых средств к ним; подготовка информационных материалов с использованием архивных документов. </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t>16.Информационное обеспечение деятельности администрации Камышловского городского округа</w:t>
            </w:r>
          </w:p>
          <w:p w:rsidR="00EA5948" w:rsidRDefault="00354D91" w:rsidP="00354D91">
            <w:pPr>
              <w:pStyle w:val="a8"/>
              <w:spacing w:before="0" w:beforeAutospacing="0" w:after="0" w:afterAutospacing="0"/>
              <w:rPr>
                <w:color w:val="000000"/>
              </w:rPr>
            </w:pPr>
            <w:r w:rsidRPr="00264702">
              <w:rPr>
                <w:color w:val="000000"/>
              </w:rPr>
              <w:t xml:space="preserve">Цель: Обеспечение информационной открытости администрации городского округа и </w:t>
            </w:r>
            <w:r w:rsidR="00EA5948">
              <w:rPr>
                <w:color w:val="000000"/>
              </w:rPr>
              <w:t xml:space="preserve">реализации </w:t>
            </w:r>
            <w:r w:rsidRPr="00264702">
              <w:rPr>
                <w:color w:val="000000"/>
              </w:rPr>
              <w:t>права граждан на получение</w:t>
            </w:r>
            <w:r w:rsidR="00EA5948">
              <w:rPr>
                <w:color w:val="000000"/>
              </w:rPr>
              <w:t xml:space="preserve"> с учетом актуальных </w:t>
            </w:r>
            <w:r w:rsidRPr="00264702">
              <w:rPr>
                <w:color w:val="000000"/>
              </w:rPr>
              <w:t>потребностей гражданского общества</w:t>
            </w:r>
            <w:r w:rsidR="00EA5948">
              <w:rPr>
                <w:color w:val="000000"/>
              </w:rPr>
              <w:t xml:space="preserve"> полной и объективной информации экономической и социальной направленности</w:t>
            </w:r>
            <w:r w:rsidRPr="00264702">
              <w:rPr>
                <w:color w:val="000000"/>
              </w:rPr>
              <w:t>.</w:t>
            </w:r>
          </w:p>
          <w:p w:rsidR="00354D91" w:rsidRPr="00264702" w:rsidRDefault="00354D91" w:rsidP="00354D91">
            <w:pPr>
              <w:pStyle w:val="a8"/>
              <w:spacing w:before="0" w:beforeAutospacing="0" w:after="0" w:afterAutospacing="0"/>
              <w:rPr>
                <w:color w:val="000000"/>
                <w:shd w:val="clear" w:color="auto" w:fill="FFFFFF"/>
              </w:rPr>
            </w:pPr>
            <w:r w:rsidRPr="00264702">
              <w:rPr>
                <w:color w:val="000000"/>
              </w:rPr>
              <w:t>Задача: О</w:t>
            </w:r>
            <w:r w:rsidRPr="00264702">
              <w:rPr>
                <w:color w:val="000000"/>
                <w:shd w:val="clear" w:color="auto" w:fill="FFFFFF"/>
              </w:rPr>
              <w:t>рганизация информирования населения городского округа через средства массовой информации о деятельности администрации городского округа, в том числе широкого и последовательного освещения реализации приоритетных направлений социально-экономического развития городского округа, участия его в реализации федеральных, региональных программ, проектов и мероприятий.</w:t>
            </w:r>
          </w:p>
          <w:p w:rsidR="00354D91" w:rsidRPr="00264702" w:rsidRDefault="00354D91" w:rsidP="00354D91">
            <w:pPr>
              <w:widowControl w:val="0"/>
              <w:rPr>
                <w:b/>
                <w:sz w:val="24"/>
                <w:szCs w:val="24"/>
              </w:rPr>
            </w:pPr>
          </w:p>
          <w:p w:rsidR="00354D91" w:rsidRPr="00264702" w:rsidRDefault="00354D91" w:rsidP="00354D91">
            <w:pPr>
              <w:widowControl w:val="0"/>
              <w:rPr>
                <w:b/>
                <w:sz w:val="24"/>
                <w:szCs w:val="24"/>
              </w:rPr>
            </w:pPr>
            <w:r w:rsidRPr="00264702">
              <w:rPr>
                <w:b/>
                <w:sz w:val="24"/>
                <w:szCs w:val="24"/>
              </w:rPr>
              <w:lastRenderedPageBreak/>
              <w:t>17.Обеспечение реализации мероприятий муниципальной программы «Развитие социально-экономического комплекса Камышловского городского округа до 2020 года»</w:t>
            </w:r>
          </w:p>
          <w:p w:rsidR="00354D91" w:rsidRPr="00264702" w:rsidRDefault="00354D91" w:rsidP="00354D91">
            <w:pPr>
              <w:pStyle w:val="ConsPlusCell"/>
              <w:rPr>
                <w:color w:val="000000"/>
                <w:sz w:val="24"/>
                <w:szCs w:val="24"/>
              </w:rPr>
            </w:pPr>
            <w:r w:rsidRPr="00264702">
              <w:rPr>
                <w:color w:val="000000"/>
                <w:sz w:val="24"/>
                <w:szCs w:val="24"/>
              </w:rPr>
              <w:t>Цель:</w:t>
            </w:r>
            <w:r>
              <w:rPr>
                <w:color w:val="000000"/>
                <w:sz w:val="24"/>
                <w:szCs w:val="24"/>
              </w:rPr>
              <w:t xml:space="preserve"> </w:t>
            </w:r>
            <w:r w:rsidRPr="00264702">
              <w:rPr>
                <w:color w:val="000000"/>
                <w:sz w:val="24"/>
                <w:szCs w:val="24"/>
              </w:rPr>
              <w:t>Обеспечение реализации мероприятий муниципальной программы «Развитие социально – экономического комплекса Камышловского городского округа до 2020 года».</w:t>
            </w:r>
          </w:p>
          <w:p w:rsidR="00354D91" w:rsidRPr="00264702" w:rsidRDefault="00354D91" w:rsidP="00354D91">
            <w:pPr>
              <w:pStyle w:val="ConsPlusCell"/>
              <w:rPr>
                <w:color w:val="000000"/>
                <w:sz w:val="24"/>
                <w:szCs w:val="24"/>
              </w:rPr>
            </w:pPr>
            <w:r w:rsidRPr="00264702">
              <w:rPr>
                <w:color w:val="000000"/>
                <w:sz w:val="24"/>
                <w:szCs w:val="24"/>
              </w:rPr>
              <w:t>Задачи:</w:t>
            </w:r>
          </w:p>
          <w:p w:rsidR="00354D91" w:rsidRPr="00264702" w:rsidRDefault="00354D91" w:rsidP="00354D91">
            <w:pPr>
              <w:pStyle w:val="a8"/>
              <w:spacing w:before="0" w:beforeAutospacing="0" w:after="0" w:afterAutospacing="0"/>
              <w:rPr>
                <w:color w:val="000000"/>
              </w:rPr>
            </w:pPr>
            <w:r w:rsidRPr="00264702">
              <w:rPr>
                <w:color w:val="000000"/>
              </w:rPr>
              <w:t>1.Обеспечение выполнения муниципального задания.</w:t>
            </w:r>
          </w:p>
          <w:p w:rsidR="00354D91" w:rsidRDefault="00354D91" w:rsidP="00354D91">
            <w:pPr>
              <w:pStyle w:val="a8"/>
              <w:spacing w:before="0" w:beforeAutospacing="0" w:after="0" w:afterAutospacing="0"/>
              <w:rPr>
                <w:bCs/>
              </w:rPr>
            </w:pPr>
            <w:r w:rsidRPr="00264702">
              <w:rPr>
                <w:color w:val="000000"/>
              </w:rPr>
              <w:t>2.Р</w:t>
            </w:r>
            <w:r w:rsidRPr="00264702">
              <w:t>еализация государственного полномочия по созданию административных комиссий и</w:t>
            </w:r>
            <w:r w:rsidRPr="00264702">
              <w:rPr>
                <w:bCs/>
              </w:rPr>
              <w:t xml:space="preserve">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AE03E7" w:rsidRDefault="00AE03E7" w:rsidP="00354D91">
            <w:pPr>
              <w:pStyle w:val="a8"/>
              <w:spacing w:before="0" w:beforeAutospacing="0" w:after="0" w:afterAutospacing="0"/>
              <w:rPr>
                <w:bCs/>
              </w:rPr>
            </w:pPr>
            <w:r>
              <w:rPr>
                <w:bCs/>
              </w:rPr>
              <w:t>3.Реализация государственного полномочия по составлению (изменению, дополнению) списков кандидатов в присяжные заседатели судов общей юрисдикции в РФ.</w:t>
            </w:r>
          </w:p>
          <w:p w:rsidR="009C06EF" w:rsidRPr="00264702" w:rsidRDefault="009C06EF" w:rsidP="00354D91">
            <w:pPr>
              <w:pStyle w:val="a8"/>
              <w:spacing w:before="0" w:beforeAutospacing="0" w:after="0" w:afterAutospacing="0"/>
              <w:rPr>
                <w:bCs/>
              </w:rPr>
            </w:pPr>
            <w:r>
              <w:rPr>
                <w:bCs/>
              </w:rPr>
              <w:t>4.Обеспечение исполнения бюджетной сметы.</w:t>
            </w:r>
          </w:p>
          <w:p w:rsidR="00354D91" w:rsidRPr="00264702" w:rsidRDefault="00354D91" w:rsidP="00354D91">
            <w:pPr>
              <w:widowControl w:val="0"/>
              <w:rPr>
                <w:b/>
                <w:sz w:val="24"/>
                <w:szCs w:val="24"/>
              </w:rPr>
            </w:pPr>
          </w:p>
          <w:p w:rsidR="00354D91" w:rsidRPr="00264702" w:rsidRDefault="00354D91" w:rsidP="00354D91">
            <w:pPr>
              <w:pStyle w:val="ConsPlusCell"/>
              <w:widowControl/>
              <w:jc w:val="both"/>
              <w:rPr>
                <w:b/>
                <w:sz w:val="24"/>
                <w:szCs w:val="24"/>
              </w:rPr>
            </w:pPr>
            <w:r w:rsidRPr="00264702">
              <w:rPr>
                <w:b/>
                <w:sz w:val="24"/>
                <w:szCs w:val="24"/>
              </w:rPr>
              <w:t>18.Строительство (реконструкция) зданий дошкольных образовательных учреждений на территории Камышловского городского округа</w:t>
            </w:r>
          </w:p>
          <w:p w:rsidR="00354D91" w:rsidRPr="00264702" w:rsidRDefault="00354D91" w:rsidP="00354D91">
            <w:pPr>
              <w:widowControl w:val="0"/>
              <w:jc w:val="both"/>
              <w:rPr>
                <w:sz w:val="24"/>
                <w:szCs w:val="24"/>
              </w:rPr>
            </w:pPr>
            <w:r w:rsidRPr="00264702">
              <w:rPr>
                <w:sz w:val="24"/>
                <w:szCs w:val="24"/>
              </w:rPr>
              <w:t>Цель:1.Обеспечение доступности дошкольного образования для детей в возрасте от 3 до 7 лет</w:t>
            </w:r>
            <w:r w:rsidR="00AE03E7">
              <w:rPr>
                <w:sz w:val="24"/>
                <w:szCs w:val="24"/>
              </w:rPr>
              <w:t>.</w:t>
            </w:r>
          </w:p>
          <w:p w:rsidR="00354D91" w:rsidRPr="00264702" w:rsidRDefault="00354D91" w:rsidP="00354D91">
            <w:pPr>
              <w:widowControl w:val="0"/>
              <w:jc w:val="both"/>
              <w:rPr>
                <w:sz w:val="24"/>
                <w:szCs w:val="24"/>
              </w:rPr>
            </w:pPr>
            <w:r w:rsidRPr="00264702">
              <w:rPr>
                <w:sz w:val="24"/>
                <w:szCs w:val="24"/>
              </w:rPr>
              <w:t>Задачи:1.Обеспечение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w:t>
            </w:r>
            <w:r w:rsidR="00AE03E7">
              <w:rPr>
                <w:sz w:val="24"/>
                <w:szCs w:val="24"/>
              </w:rPr>
              <w:t>.</w:t>
            </w:r>
          </w:p>
          <w:p w:rsidR="00354D91" w:rsidRPr="00264702" w:rsidRDefault="00354D91" w:rsidP="00354D91">
            <w:pPr>
              <w:jc w:val="both"/>
              <w:rPr>
                <w:sz w:val="24"/>
                <w:szCs w:val="24"/>
              </w:rPr>
            </w:pPr>
            <w:r w:rsidRPr="00264702">
              <w:rPr>
                <w:sz w:val="24"/>
                <w:szCs w:val="24"/>
              </w:rPr>
              <w:t>2.Обеспечение воспитания и обучения детей-инвалидов дошкольного возраста, проживающих в Камышловском городском округе, на дому, в дошкольных образовательных ор</w:t>
            </w:r>
            <w:r w:rsidR="00AE03E7">
              <w:rPr>
                <w:sz w:val="24"/>
                <w:szCs w:val="24"/>
              </w:rPr>
              <w:t>ганизациях.</w:t>
            </w:r>
          </w:p>
          <w:p w:rsidR="00354D91" w:rsidRDefault="00354D91" w:rsidP="00354D91">
            <w:pPr>
              <w:jc w:val="both"/>
              <w:rPr>
                <w:sz w:val="24"/>
                <w:szCs w:val="24"/>
              </w:rPr>
            </w:pPr>
            <w:r w:rsidRPr="00264702">
              <w:rPr>
                <w:sz w:val="24"/>
                <w:szCs w:val="24"/>
              </w:rPr>
              <w:t>3.</w:t>
            </w:r>
            <w:r w:rsidR="00AE03E7">
              <w:rPr>
                <w:sz w:val="24"/>
                <w:szCs w:val="24"/>
              </w:rPr>
              <w:t>О</w:t>
            </w:r>
            <w:r w:rsidRPr="00264702">
              <w:rPr>
                <w:sz w:val="24"/>
                <w:szCs w:val="24"/>
              </w:rPr>
              <w:t>беспечение соответствия состояния зданий и помещений муниципальных образовательных организаций дошкольного образования требованиям пожарной безопасности и санитарного законодательства.</w:t>
            </w:r>
          </w:p>
          <w:p w:rsidR="00354D91" w:rsidRDefault="00354D91" w:rsidP="00354D91">
            <w:pPr>
              <w:jc w:val="both"/>
              <w:rPr>
                <w:sz w:val="24"/>
                <w:szCs w:val="24"/>
              </w:rPr>
            </w:pPr>
          </w:p>
          <w:p w:rsidR="00354D91" w:rsidRDefault="00354D91" w:rsidP="00354D91">
            <w:pPr>
              <w:jc w:val="both"/>
              <w:rPr>
                <w:b/>
                <w:sz w:val="24"/>
                <w:szCs w:val="24"/>
              </w:rPr>
            </w:pPr>
            <w:r w:rsidRPr="00874909">
              <w:rPr>
                <w:b/>
                <w:sz w:val="24"/>
                <w:szCs w:val="24"/>
              </w:rPr>
              <w:t>19.Ремонт муниципального жилого фонда на территории Камышловского городского округа</w:t>
            </w:r>
          </w:p>
          <w:p w:rsidR="00354D91" w:rsidRDefault="00354D91" w:rsidP="00354D91">
            <w:pPr>
              <w:jc w:val="both"/>
              <w:rPr>
                <w:sz w:val="24"/>
                <w:szCs w:val="24"/>
              </w:rPr>
            </w:pPr>
            <w:r>
              <w:rPr>
                <w:sz w:val="24"/>
                <w:szCs w:val="24"/>
              </w:rPr>
              <w:t>Цель:1.Создание безопасных и благоприятных условий для проживания граждан</w:t>
            </w:r>
          </w:p>
          <w:p w:rsidR="00AE03E7" w:rsidRDefault="00AE03E7" w:rsidP="00AE03E7">
            <w:pPr>
              <w:jc w:val="both"/>
              <w:rPr>
                <w:color w:val="000000"/>
                <w:sz w:val="24"/>
                <w:szCs w:val="24"/>
              </w:rPr>
            </w:pPr>
            <w:r>
              <w:rPr>
                <w:sz w:val="24"/>
                <w:szCs w:val="24"/>
              </w:rPr>
              <w:t>Задача: О</w:t>
            </w:r>
            <w:r w:rsidRPr="001C207B">
              <w:rPr>
                <w:color w:val="000000"/>
                <w:sz w:val="24"/>
                <w:szCs w:val="24"/>
              </w:rPr>
              <w:t>рганизация адресной поддержки товариществ собственников жилья, жилищно-строительных кооперативов, жилищных или иных специализированных потребительских кооперативов, управляющих</w:t>
            </w:r>
            <w:r>
              <w:rPr>
                <w:color w:val="000000"/>
                <w:sz w:val="24"/>
                <w:szCs w:val="24"/>
              </w:rPr>
              <w:t xml:space="preserve"> </w:t>
            </w:r>
            <w:r w:rsidRPr="001C207B">
              <w:rPr>
                <w:color w:val="000000"/>
                <w:sz w:val="24"/>
                <w:szCs w:val="24"/>
              </w:rPr>
              <w:t>организаций либо собственников помещений в многоквартирных домах за счёт средств областного, федерального и местных бюджетов и средств Фонда содействия реформированию жилищно-коммунального хозяйства для проведения капитального ремонта многоквартирных домов</w:t>
            </w:r>
            <w:r>
              <w:rPr>
                <w:color w:val="000000"/>
                <w:sz w:val="24"/>
                <w:szCs w:val="24"/>
              </w:rPr>
              <w:t>;</w:t>
            </w:r>
          </w:p>
          <w:p w:rsidR="00354D91" w:rsidRDefault="00AE03E7" w:rsidP="00354D91">
            <w:pPr>
              <w:jc w:val="both"/>
              <w:rPr>
                <w:sz w:val="24"/>
                <w:szCs w:val="24"/>
              </w:rPr>
            </w:pPr>
            <w:r>
              <w:rPr>
                <w:sz w:val="24"/>
                <w:szCs w:val="24"/>
              </w:rPr>
              <w:lastRenderedPageBreak/>
              <w:t>Цель:</w:t>
            </w:r>
            <w:r w:rsidR="00354D91">
              <w:rPr>
                <w:sz w:val="24"/>
                <w:szCs w:val="24"/>
              </w:rPr>
              <w:t>2.Повышение качества реформирования жилищно-коммунального хозяйства.</w:t>
            </w:r>
          </w:p>
          <w:p w:rsidR="00354D91" w:rsidRPr="001C207B" w:rsidRDefault="00AE03E7" w:rsidP="00354D91">
            <w:pPr>
              <w:jc w:val="both"/>
              <w:rPr>
                <w:sz w:val="24"/>
                <w:szCs w:val="24"/>
              </w:rPr>
            </w:pPr>
            <w:r>
              <w:rPr>
                <w:sz w:val="24"/>
                <w:szCs w:val="24"/>
              </w:rPr>
              <w:t>Задача</w:t>
            </w:r>
            <w:r w:rsidR="00354D91">
              <w:rPr>
                <w:sz w:val="24"/>
                <w:szCs w:val="24"/>
              </w:rPr>
              <w:t>:</w:t>
            </w:r>
            <w:r>
              <w:rPr>
                <w:sz w:val="24"/>
                <w:szCs w:val="24"/>
              </w:rPr>
              <w:t>1</w:t>
            </w:r>
            <w:r w:rsidR="00354D91">
              <w:rPr>
                <w:color w:val="000000"/>
                <w:sz w:val="24"/>
                <w:szCs w:val="24"/>
              </w:rPr>
              <w:t>.Р</w:t>
            </w:r>
            <w:r w:rsidR="00354D91" w:rsidRPr="001C207B">
              <w:rPr>
                <w:color w:val="000000"/>
                <w:sz w:val="24"/>
                <w:szCs w:val="24"/>
              </w:rPr>
              <w:t>еализация механизма софинансирования работ по капитальному ремонту многоквартирных домов, проводимому с привлечением средств товариществ собственников жилья, жилищно-строительных кооперативов, жилищных или иных специализированных потребительских кооперативов, формируемых в соответствии с жилищным законодательством Российской Федерации, либо собственников помещений            в многоквартирном доме</w:t>
            </w:r>
            <w:r w:rsidR="00354D91">
              <w:rPr>
                <w:color w:val="000000"/>
                <w:sz w:val="24"/>
                <w:szCs w:val="24"/>
              </w:rPr>
              <w:t>.</w:t>
            </w:r>
          </w:p>
          <w:p w:rsidR="00354D91" w:rsidRDefault="00354D91" w:rsidP="00354D91">
            <w:pPr>
              <w:jc w:val="both"/>
              <w:rPr>
                <w:b/>
                <w:sz w:val="24"/>
                <w:szCs w:val="24"/>
              </w:rPr>
            </w:pPr>
          </w:p>
          <w:p w:rsidR="00354D91" w:rsidRDefault="00354D91" w:rsidP="00354D91">
            <w:pPr>
              <w:jc w:val="both"/>
              <w:rPr>
                <w:b/>
                <w:sz w:val="24"/>
                <w:szCs w:val="24"/>
              </w:rPr>
            </w:pPr>
            <w:r>
              <w:rPr>
                <w:b/>
                <w:sz w:val="24"/>
                <w:szCs w:val="24"/>
              </w:rPr>
              <w:t>20.Переселение граждан из аварийного жилищного фонда в Камышловском городском округе</w:t>
            </w:r>
          </w:p>
          <w:p w:rsidR="00B2603E" w:rsidRDefault="00354D91" w:rsidP="00354D91">
            <w:pPr>
              <w:pStyle w:val="61"/>
              <w:shd w:val="clear" w:color="auto" w:fill="auto"/>
              <w:spacing w:after="0" w:line="240" w:lineRule="auto"/>
              <w:ind w:right="-20" w:firstLine="0"/>
              <w:jc w:val="both"/>
              <w:rPr>
                <w:rStyle w:val="611pt"/>
                <w:rFonts w:eastAsia="Calibri"/>
                <w:sz w:val="24"/>
                <w:szCs w:val="24"/>
              </w:rPr>
            </w:pPr>
            <w:r>
              <w:rPr>
                <w:sz w:val="24"/>
                <w:szCs w:val="24"/>
              </w:rPr>
              <w:t>Цель:</w:t>
            </w:r>
            <w:r w:rsidRPr="0083391E">
              <w:rPr>
                <w:rStyle w:val="611pt"/>
                <w:rFonts w:eastAsia="Calibri"/>
                <w:sz w:val="28"/>
                <w:szCs w:val="28"/>
              </w:rPr>
              <w:t xml:space="preserve"> </w:t>
            </w:r>
            <w:r w:rsidRPr="00E06811">
              <w:rPr>
                <w:rStyle w:val="611pt"/>
                <w:rFonts w:eastAsia="Calibri"/>
                <w:sz w:val="24"/>
                <w:szCs w:val="24"/>
              </w:rPr>
              <w:t>Создание безопасных и благоприятных условий проживания граждан</w:t>
            </w:r>
            <w:r w:rsidR="00B2603E">
              <w:rPr>
                <w:rStyle w:val="611pt"/>
                <w:rFonts w:eastAsia="Calibri"/>
                <w:sz w:val="24"/>
                <w:szCs w:val="24"/>
              </w:rPr>
              <w:t>.</w:t>
            </w:r>
          </w:p>
          <w:p w:rsidR="00354D91" w:rsidRPr="00E06811" w:rsidRDefault="00B2603E" w:rsidP="00354D91">
            <w:pPr>
              <w:pStyle w:val="61"/>
              <w:shd w:val="clear" w:color="auto" w:fill="auto"/>
              <w:spacing w:after="0" w:line="240" w:lineRule="auto"/>
              <w:ind w:right="-20" w:firstLine="0"/>
              <w:jc w:val="both"/>
              <w:rPr>
                <w:rStyle w:val="611pt"/>
                <w:rFonts w:eastAsia="Calibri"/>
                <w:sz w:val="24"/>
                <w:szCs w:val="24"/>
              </w:rPr>
            </w:pPr>
            <w:r>
              <w:rPr>
                <w:rStyle w:val="611pt"/>
                <w:rFonts w:eastAsia="Calibri"/>
                <w:sz w:val="24"/>
                <w:szCs w:val="24"/>
              </w:rPr>
              <w:t>Задача:Обеспечение 474 граждан, проживающих в аварийном жилищном фонде, благоустроенным жильем.</w:t>
            </w:r>
            <w:r w:rsidR="00354D91" w:rsidRPr="00E06811">
              <w:rPr>
                <w:rStyle w:val="611pt"/>
                <w:rFonts w:eastAsia="Calibri"/>
                <w:sz w:val="24"/>
                <w:szCs w:val="24"/>
              </w:rPr>
              <w:t xml:space="preserve"> </w:t>
            </w:r>
          </w:p>
          <w:p w:rsidR="00354D91" w:rsidRPr="00E06811" w:rsidRDefault="00354D91" w:rsidP="00354D91">
            <w:pPr>
              <w:jc w:val="both"/>
              <w:rPr>
                <w:sz w:val="24"/>
                <w:szCs w:val="24"/>
              </w:rPr>
            </w:pPr>
          </w:p>
          <w:p w:rsidR="00354D91" w:rsidRDefault="00354D91" w:rsidP="00354D91">
            <w:pPr>
              <w:jc w:val="both"/>
              <w:rPr>
                <w:b/>
                <w:sz w:val="24"/>
                <w:szCs w:val="24"/>
              </w:rPr>
            </w:pPr>
            <w:r w:rsidRPr="00FB1401">
              <w:rPr>
                <w:b/>
                <w:sz w:val="24"/>
                <w:szCs w:val="24"/>
              </w:rPr>
              <w:t>21.Приобретение благоустроенных жилых помещений для переселения граждан из аварийного жилищного фонда в Камышловском городском округе</w:t>
            </w:r>
          </w:p>
          <w:p w:rsidR="00B2603E" w:rsidRDefault="00B2603E" w:rsidP="00354D91">
            <w:pPr>
              <w:jc w:val="both"/>
              <w:rPr>
                <w:rStyle w:val="611pt"/>
                <w:rFonts w:eastAsia="Calibri"/>
                <w:sz w:val="24"/>
                <w:szCs w:val="24"/>
              </w:rPr>
            </w:pPr>
            <w:r w:rsidRPr="00B2603E">
              <w:rPr>
                <w:sz w:val="24"/>
                <w:szCs w:val="24"/>
              </w:rPr>
              <w:t>Цель:</w:t>
            </w:r>
            <w:r>
              <w:rPr>
                <w:sz w:val="24"/>
                <w:szCs w:val="24"/>
              </w:rPr>
              <w:t xml:space="preserve"> </w:t>
            </w:r>
            <w:r w:rsidRPr="00E06811">
              <w:rPr>
                <w:rStyle w:val="611pt"/>
                <w:rFonts w:eastAsia="Calibri"/>
                <w:sz w:val="24"/>
                <w:szCs w:val="24"/>
              </w:rPr>
              <w:t>Создание безопасных и благоприятных условий проживания граждан</w:t>
            </w:r>
            <w:r>
              <w:rPr>
                <w:rStyle w:val="611pt"/>
                <w:rFonts w:eastAsia="Calibri"/>
                <w:sz w:val="24"/>
                <w:szCs w:val="24"/>
              </w:rPr>
              <w:t>.</w:t>
            </w:r>
          </w:p>
          <w:p w:rsidR="00B2603E" w:rsidRDefault="00B2603E" w:rsidP="00B2603E">
            <w:pPr>
              <w:jc w:val="both"/>
              <w:rPr>
                <w:rStyle w:val="611pt"/>
                <w:rFonts w:eastAsia="Calibri"/>
                <w:sz w:val="24"/>
                <w:szCs w:val="24"/>
              </w:rPr>
            </w:pPr>
            <w:r>
              <w:rPr>
                <w:rStyle w:val="611pt"/>
                <w:rFonts w:eastAsia="Calibri"/>
                <w:sz w:val="24"/>
                <w:szCs w:val="24"/>
              </w:rPr>
              <w:t>Задача:</w:t>
            </w:r>
            <w:r w:rsidR="00AE03E7">
              <w:rPr>
                <w:rStyle w:val="611pt"/>
                <w:rFonts w:eastAsia="Calibri"/>
                <w:sz w:val="24"/>
                <w:szCs w:val="24"/>
              </w:rPr>
              <w:t xml:space="preserve"> </w:t>
            </w:r>
            <w:r>
              <w:rPr>
                <w:rStyle w:val="611pt"/>
                <w:rFonts w:eastAsia="Calibri"/>
                <w:sz w:val="24"/>
                <w:szCs w:val="24"/>
              </w:rPr>
              <w:t>Обеспечение 12 семей, проживающих в аварийном жилищном фонде, благоустроенным жильем.</w:t>
            </w:r>
          </w:p>
          <w:p w:rsidR="0086554A" w:rsidRDefault="0086554A" w:rsidP="00B2603E">
            <w:pPr>
              <w:jc w:val="both"/>
              <w:rPr>
                <w:rStyle w:val="611pt"/>
                <w:rFonts w:eastAsia="Calibri"/>
                <w:b/>
                <w:sz w:val="24"/>
                <w:szCs w:val="24"/>
              </w:rPr>
            </w:pPr>
            <w:r w:rsidRPr="0086554A">
              <w:rPr>
                <w:rStyle w:val="611pt"/>
                <w:rFonts w:eastAsia="Calibri"/>
                <w:b/>
                <w:sz w:val="24"/>
                <w:szCs w:val="24"/>
              </w:rPr>
              <w:t>22.Обеспечение жильем молодых семей</w:t>
            </w:r>
          </w:p>
          <w:p w:rsidR="0086554A" w:rsidRDefault="0086554A" w:rsidP="00837715">
            <w:pPr>
              <w:jc w:val="both"/>
              <w:rPr>
                <w:rStyle w:val="611pt"/>
                <w:rFonts w:eastAsia="Calibri"/>
                <w:sz w:val="24"/>
                <w:szCs w:val="24"/>
              </w:rPr>
            </w:pPr>
            <w:r w:rsidRPr="0086554A">
              <w:rPr>
                <w:rStyle w:val="611pt"/>
                <w:rFonts w:eastAsia="Calibri"/>
                <w:sz w:val="24"/>
                <w:szCs w:val="24"/>
              </w:rPr>
              <w:t>Цель</w:t>
            </w:r>
            <w:r>
              <w:rPr>
                <w:rStyle w:val="611pt"/>
                <w:rFonts w:eastAsia="Calibri"/>
                <w:sz w:val="24"/>
                <w:szCs w:val="24"/>
              </w:rPr>
              <w:t xml:space="preserve">: Предоставление </w:t>
            </w:r>
            <w:r w:rsidR="00837715">
              <w:rPr>
                <w:rStyle w:val="611pt"/>
                <w:rFonts w:eastAsia="Calibri"/>
                <w:sz w:val="24"/>
                <w:szCs w:val="24"/>
              </w:rPr>
              <w:t>государственной и муниципальной поддержки в решении жилищной проблемы молодым семьям, признанным в установленном порядке нуждающимися в улучшении жилищных условий.</w:t>
            </w:r>
          </w:p>
          <w:p w:rsidR="00837715" w:rsidRPr="0086554A" w:rsidRDefault="00837715" w:rsidP="00837715">
            <w:pPr>
              <w:jc w:val="both"/>
              <w:rPr>
                <w:sz w:val="24"/>
                <w:szCs w:val="24"/>
              </w:rPr>
            </w:pPr>
            <w:r>
              <w:rPr>
                <w:rStyle w:val="611pt"/>
                <w:rFonts w:eastAsia="Calibri"/>
              </w:rPr>
              <w:t xml:space="preserve">Задача: Предоставление мер </w:t>
            </w:r>
            <w:r>
              <w:rPr>
                <w:rStyle w:val="611pt"/>
                <w:rFonts w:eastAsia="Calibri"/>
                <w:sz w:val="24"/>
                <w:szCs w:val="24"/>
              </w:rPr>
              <w:t>государственной и муниципальной поддержки в решении жилищной проблемы молодым семьям</w:t>
            </w:r>
          </w:p>
        </w:tc>
      </w:tr>
      <w:tr w:rsidR="00354D91" w:rsidRPr="00264702" w:rsidTr="00354D91">
        <w:trPr>
          <w:trHeight w:val="600"/>
          <w:tblCellSpacing w:w="5" w:type="nil"/>
        </w:trPr>
        <w:tc>
          <w:tcPr>
            <w:tcW w:w="4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lastRenderedPageBreak/>
              <w:t xml:space="preserve">Перечень подпрограмм             </w:t>
            </w:r>
          </w:p>
          <w:p w:rsidR="00354D91" w:rsidRPr="00264702" w:rsidRDefault="00354D91" w:rsidP="00354D91">
            <w:pPr>
              <w:widowControl w:val="0"/>
              <w:rPr>
                <w:sz w:val="24"/>
                <w:szCs w:val="24"/>
              </w:rPr>
            </w:pPr>
            <w:r w:rsidRPr="00264702">
              <w:rPr>
                <w:sz w:val="24"/>
                <w:szCs w:val="24"/>
              </w:rPr>
              <w:t xml:space="preserve">муниципальной программы        </w:t>
            </w:r>
          </w:p>
          <w:p w:rsidR="00354D91" w:rsidRPr="00264702" w:rsidRDefault="00354D91" w:rsidP="00354D91">
            <w:pPr>
              <w:widowControl w:val="0"/>
              <w:rPr>
                <w:sz w:val="24"/>
                <w:szCs w:val="24"/>
              </w:rPr>
            </w:pPr>
            <w:r w:rsidRPr="00264702">
              <w:rPr>
                <w:sz w:val="24"/>
                <w:szCs w:val="24"/>
              </w:rPr>
              <w:t xml:space="preserve">(при их наличии)                 </w:t>
            </w:r>
          </w:p>
        </w:tc>
        <w:tc>
          <w:tcPr>
            <w:tcW w:w="6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t>1.Стимулирование развития инфраструктуры Камышловского городского округа</w:t>
            </w:r>
          </w:p>
          <w:p w:rsidR="00354D91" w:rsidRPr="00264702" w:rsidRDefault="00354D91" w:rsidP="00354D91">
            <w:pPr>
              <w:widowControl w:val="0"/>
              <w:rPr>
                <w:sz w:val="24"/>
                <w:szCs w:val="24"/>
              </w:rPr>
            </w:pPr>
            <w:r w:rsidRPr="00264702">
              <w:rPr>
                <w:sz w:val="24"/>
                <w:szCs w:val="24"/>
              </w:rPr>
              <w:t xml:space="preserve">2.Развитие транспортного комплекса Камышловского городского округа </w:t>
            </w:r>
          </w:p>
          <w:p w:rsidR="00354D91" w:rsidRPr="00264702" w:rsidRDefault="00354D91" w:rsidP="00354D91">
            <w:pPr>
              <w:widowControl w:val="0"/>
              <w:rPr>
                <w:sz w:val="24"/>
                <w:szCs w:val="24"/>
              </w:rPr>
            </w:pPr>
            <w:r w:rsidRPr="00264702">
              <w:rPr>
                <w:sz w:val="24"/>
                <w:szCs w:val="24"/>
              </w:rPr>
              <w:t>3.Энергосбережение и повышение энергетической эффективности Камышловского городского округа</w:t>
            </w:r>
          </w:p>
          <w:p w:rsidR="00354D91" w:rsidRPr="00264702" w:rsidRDefault="00354D91" w:rsidP="00354D91">
            <w:pPr>
              <w:widowControl w:val="0"/>
              <w:rPr>
                <w:sz w:val="24"/>
                <w:szCs w:val="24"/>
              </w:rPr>
            </w:pPr>
            <w:r w:rsidRPr="00264702">
              <w:rPr>
                <w:sz w:val="24"/>
                <w:szCs w:val="24"/>
              </w:rPr>
              <w:t xml:space="preserve">4.Развитие газификации в Камышловском городском округе </w:t>
            </w:r>
          </w:p>
          <w:p w:rsidR="00354D91" w:rsidRPr="00264702" w:rsidRDefault="00354D91" w:rsidP="00354D91">
            <w:pPr>
              <w:widowControl w:val="0"/>
              <w:rPr>
                <w:sz w:val="24"/>
                <w:szCs w:val="24"/>
              </w:rPr>
            </w:pPr>
            <w:r w:rsidRPr="00264702">
              <w:rPr>
                <w:sz w:val="24"/>
                <w:szCs w:val="24"/>
              </w:rPr>
              <w:t>5.Благоустройство и озеленение Камышловского городского округа</w:t>
            </w:r>
          </w:p>
          <w:p w:rsidR="00354D91" w:rsidRPr="00264702" w:rsidRDefault="00354D91" w:rsidP="00354D91">
            <w:pPr>
              <w:widowControl w:val="0"/>
              <w:rPr>
                <w:sz w:val="24"/>
                <w:szCs w:val="24"/>
              </w:rPr>
            </w:pPr>
            <w:r w:rsidRPr="00264702">
              <w:rPr>
                <w:sz w:val="24"/>
                <w:szCs w:val="24"/>
              </w:rPr>
              <w:t>6.Охрана окружающей среды Камышловского городского округа</w:t>
            </w:r>
          </w:p>
          <w:p w:rsidR="00A212F7" w:rsidRDefault="00354D91" w:rsidP="00354D91">
            <w:pPr>
              <w:widowControl w:val="0"/>
              <w:rPr>
                <w:sz w:val="24"/>
                <w:szCs w:val="24"/>
              </w:rPr>
            </w:pPr>
            <w:r w:rsidRPr="00264702">
              <w:rPr>
                <w:sz w:val="24"/>
                <w:szCs w:val="24"/>
              </w:rPr>
              <w:t>7.</w:t>
            </w:r>
            <w:r w:rsidR="00A212F7" w:rsidRPr="00264702">
              <w:rPr>
                <w:b/>
                <w:sz w:val="24"/>
                <w:szCs w:val="24"/>
              </w:rPr>
              <w:t xml:space="preserve"> </w:t>
            </w:r>
            <w:r w:rsidR="00A212F7" w:rsidRPr="00A212F7">
              <w:rPr>
                <w:sz w:val="24"/>
                <w:szCs w:val="24"/>
              </w:rPr>
              <w:t>Обеспечение мероприятий по повышению безопасности дорожного движения на территории Камышловского городского округа</w:t>
            </w:r>
            <w:r w:rsidR="00A212F7" w:rsidRPr="00264702">
              <w:rPr>
                <w:sz w:val="24"/>
                <w:szCs w:val="24"/>
              </w:rPr>
              <w:t xml:space="preserve"> </w:t>
            </w:r>
          </w:p>
          <w:p w:rsidR="00354D91" w:rsidRPr="00264702" w:rsidRDefault="00354D91" w:rsidP="00354D91">
            <w:pPr>
              <w:widowControl w:val="0"/>
              <w:rPr>
                <w:sz w:val="24"/>
                <w:szCs w:val="24"/>
              </w:rPr>
            </w:pPr>
            <w:r w:rsidRPr="00264702">
              <w:rPr>
                <w:sz w:val="24"/>
                <w:szCs w:val="24"/>
              </w:rPr>
              <w:t xml:space="preserve">8.Переселение граждан из аварийного жилищного фонда с учетом необходимости развития малоэтажного жилищного строительства в Камышловском городском </w:t>
            </w:r>
            <w:r w:rsidRPr="00264702">
              <w:rPr>
                <w:sz w:val="24"/>
                <w:szCs w:val="24"/>
              </w:rPr>
              <w:lastRenderedPageBreak/>
              <w:t xml:space="preserve">округе </w:t>
            </w:r>
          </w:p>
          <w:p w:rsidR="00354D91" w:rsidRPr="00264702" w:rsidRDefault="00354D91" w:rsidP="00354D91">
            <w:pPr>
              <w:widowControl w:val="0"/>
              <w:rPr>
                <w:sz w:val="24"/>
                <w:szCs w:val="24"/>
              </w:rPr>
            </w:pPr>
            <w:r w:rsidRPr="00264702">
              <w:rPr>
                <w:sz w:val="24"/>
                <w:szCs w:val="24"/>
              </w:rPr>
              <w:t xml:space="preserve">9.Информационное общество Камышловского городского округа </w:t>
            </w:r>
          </w:p>
          <w:p w:rsidR="00354D91" w:rsidRPr="00264702" w:rsidRDefault="00354D91" w:rsidP="00354D91">
            <w:pPr>
              <w:widowControl w:val="0"/>
              <w:rPr>
                <w:sz w:val="24"/>
                <w:szCs w:val="24"/>
              </w:rPr>
            </w:pPr>
            <w:r w:rsidRPr="00264702">
              <w:rPr>
                <w:sz w:val="24"/>
                <w:szCs w:val="24"/>
              </w:rPr>
              <w:t>10.Социальная поддержка отдельных категорий граждан на территории Камышловского городского округа</w:t>
            </w:r>
          </w:p>
          <w:p w:rsidR="00354D91" w:rsidRPr="00264702" w:rsidRDefault="00354D91" w:rsidP="00354D91">
            <w:pPr>
              <w:widowControl w:val="0"/>
              <w:rPr>
                <w:sz w:val="24"/>
                <w:szCs w:val="24"/>
              </w:rPr>
            </w:pPr>
            <w:r w:rsidRPr="00264702">
              <w:rPr>
                <w:sz w:val="24"/>
                <w:szCs w:val="24"/>
              </w:rPr>
              <w:t>11.Развитие малого и среднего предпринимательства на территории Камышловского городского округа</w:t>
            </w:r>
          </w:p>
          <w:p w:rsidR="00354D91" w:rsidRPr="00264702" w:rsidRDefault="00354D91" w:rsidP="00354D91">
            <w:pPr>
              <w:widowControl w:val="0"/>
              <w:rPr>
                <w:sz w:val="24"/>
                <w:szCs w:val="24"/>
              </w:rPr>
            </w:pPr>
            <w:r w:rsidRPr="00264702">
              <w:rPr>
                <w:sz w:val="24"/>
                <w:szCs w:val="24"/>
              </w:rPr>
              <w:t>12.Обеспечение мероприятий по гражданской обороне, предупреждению чрезвычайных ситуаций природного и техногенного характера, безопасности людей на водных объектах на территории Камышловского городского округа</w:t>
            </w:r>
          </w:p>
          <w:p w:rsidR="00354D91" w:rsidRPr="00264702" w:rsidRDefault="00354D91" w:rsidP="00354D91">
            <w:pPr>
              <w:widowControl w:val="0"/>
              <w:rPr>
                <w:sz w:val="24"/>
                <w:szCs w:val="24"/>
              </w:rPr>
            </w:pPr>
            <w:r w:rsidRPr="00264702">
              <w:rPr>
                <w:sz w:val="24"/>
                <w:szCs w:val="24"/>
              </w:rPr>
              <w:t>13.Пожарная безопасность на территории Камышловского городского округа</w:t>
            </w:r>
          </w:p>
          <w:p w:rsidR="00354D91" w:rsidRPr="00264702" w:rsidRDefault="00354D91" w:rsidP="00354D91">
            <w:pPr>
              <w:widowControl w:val="0"/>
              <w:rPr>
                <w:sz w:val="24"/>
                <w:szCs w:val="24"/>
              </w:rPr>
            </w:pPr>
            <w:r w:rsidRPr="00264702">
              <w:rPr>
                <w:sz w:val="24"/>
                <w:szCs w:val="24"/>
              </w:rPr>
              <w:t>14.Обеспечение общественной безопасности на территории Камышловского городского округа</w:t>
            </w:r>
          </w:p>
          <w:p w:rsidR="00354D91" w:rsidRPr="00264702" w:rsidRDefault="00354D91" w:rsidP="00354D91">
            <w:pPr>
              <w:widowControl w:val="0"/>
              <w:rPr>
                <w:sz w:val="24"/>
                <w:szCs w:val="24"/>
              </w:rPr>
            </w:pPr>
            <w:r w:rsidRPr="00264702">
              <w:rPr>
                <w:sz w:val="24"/>
                <w:szCs w:val="24"/>
              </w:rPr>
              <w:t>15.Обеспечение деятельности по комплектованию, учету, хранению и использованию архивных документов</w:t>
            </w:r>
          </w:p>
          <w:p w:rsidR="00354D91" w:rsidRPr="00264702" w:rsidRDefault="00354D91" w:rsidP="00354D91">
            <w:pPr>
              <w:widowControl w:val="0"/>
              <w:rPr>
                <w:sz w:val="24"/>
                <w:szCs w:val="24"/>
              </w:rPr>
            </w:pPr>
            <w:r w:rsidRPr="00264702">
              <w:rPr>
                <w:sz w:val="24"/>
                <w:szCs w:val="24"/>
              </w:rPr>
              <w:t>16.Информационное обеспечение деятельности администрации Камышловского городского округа</w:t>
            </w:r>
          </w:p>
          <w:p w:rsidR="00354D91" w:rsidRPr="00264702" w:rsidRDefault="00354D91" w:rsidP="00354D91">
            <w:pPr>
              <w:widowControl w:val="0"/>
              <w:rPr>
                <w:sz w:val="24"/>
                <w:szCs w:val="24"/>
              </w:rPr>
            </w:pPr>
            <w:r w:rsidRPr="00264702">
              <w:rPr>
                <w:sz w:val="24"/>
                <w:szCs w:val="24"/>
              </w:rPr>
              <w:t>17.Обеспечение реализации мероприятий муниципальной программы «Развитие социально-экономического комплекса Камышловского городского округа до 2020 года»</w:t>
            </w:r>
          </w:p>
          <w:p w:rsidR="00354D91" w:rsidRDefault="00354D91" w:rsidP="00354D91">
            <w:pPr>
              <w:widowControl w:val="0"/>
              <w:rPr>
                <w:sz w:val="24"/>
                <w:szCs w:val="24"/>
              </w:rPr>
            </w:pPr>
            <w:r w:rsidRPr="00264702">
              <w:rPr>
                <w:sz w:val="24"/>
                <w:szCs w:val="24"/>
              </w:rPr>
              <w:t>18.Строительство (реконструкция) зданий дошкольных образовательных учреждений на территории Камышловского городского округа</w:t>
            </w:r>
          </w:p>
          <w:p w:rsidR="00354D91" w:rsidRDefault="00354D91" w:rsidP="00354D91">
            <w:pPr>
              <w:jc w:val="both"/>
              <w:rPr>
                <w:sz w:val="24"/>
                <w:szCs w:val="24"/>
              </w:rPr>
            </w:pPr>
            <w:r w:rsidRPr="00874909">
              <w:rPr>
                <w:sz w:val="24"/>
                <w:szCs w:val="24"/>
              </w:rPr>
              <w:t>19.Ремонт муниципального жилого фонда на территории Камышловского городского округа</w:t>
            </w:r>
          </w:p>
          <w:p w:rsidR="00354D91" w:rsidRDefault="00354D91" w:rsidP="00354D91">
            <w:pPr>
              <w:jc w:val="both"/>
              <w:rPr>
                <w:sz w:val="24"/>
                <w:szCs w:val="24"/>
              </w:rPr>
            </w:pPr>
            <w:r>
              <w:rPr>
                <w:sz w:val="24"/>
                <w:szCs w:val="24"/>
              </w:rPr>
              <w:t>20.</w:t>
            </w:r>
            <w:r w:rsidRPr="00FB1401">
              <w:rPr>
                <w:sz w:val="24"/>
                <w:szCs w:val="24"/>
              </w:rPr>
              <w:t>Переселение граждан из аварийного жилищного фонда в Камышловском городском округе</w:t>
            </w:r>
          </w:p>
          <w:p w:rsidR="00354D91" w:rsidRDefault="00354D91" w:rsidP="00354D91">
            <w:pPr>
              <w:jc w:val="both"/>
              <w:rPr>
                <w:sz w:val="24"/>
                <w:szCs w:val="24"/>
              </w:rPr>
            </w:pPr>
            <w:r>
              <w:rPr>
                <w:sz w:val="24"/>
                <w:szCs w:val="24"/>
              </w:rPr>
              <w:t>21.Приобретение благоустроенных жилых помещений для переселения граждан из аварийного жилищного фонда в Камышловском городском округе</w:t>
            </w:r>
          </w:p>
          <w:p w:rsidR="00837715" w:rsidRPr="00837715" w:rsidRDefault="00837715" w:rsidP="00837715">
            <w:pPr>
              <w:jc w:val="both"/>
              <w:rPr>
                <w:rStyle w:val="611pt"/>
                <w:rFonts w:eastAsia="Calibri"/>
                <w:sz w:val="24"/>
                <w:szCs w:val="24"/>
              </w:rPr>
            </w:pPr>
            <w:r>
              <w:rPr>
                <w:sz w:val="24"/>
                <w:szCs w:val="24"/>
              </w:rPr>
              <w:t>22</w:t>
            </w:r>
            <w:r w:rsidRPr="00837715">
              <w:rPr>
                <w:sz w:val="24"/>
                <w:szCs w:val="24"/>
              </w:rPr>
              <w:t>.</w:t>
            </w:r>
            <w:r w:rsidRPr="00837715">
              <w:rPr>
                <w:rStyle w:val="611pt"/>
                <w:rFonts w:eastAsia="Calibri"/>
                <w:sz w:val="24"/>
                <w:szCs w:val="24"/>
              </w:rPr>
              <w:t>Обеспечение жильем молодых семей</w:t>
            </w:r>
          </w:p>
          <w:p w:rsidR="00837715" w:rsidRPr="00264702" w:rsidRDefault="00837715" w:rsidP="00354D91">
            <w:pPr>
              <w:jc w:val="both"/>
              <w:rPr>
                <w:sz w:val="24"/>
                <w:szCs w:val="24"/>
              </w:rPr>
            </w:pPr>
          </w:p>
        </w:tc>
      </w:tr>
      <w:tr w:rsidR="00354D91" w:rsidRPr="00264702" w:rsidTr="00354D91">
        <w:trPr>
          <w:trHeight w:val="600"/>
          <w:tblCellSpacing w:w="5" w:type="nil"/>
        </w:trPr>
        <w:tc>
          <w:tcPr>
            <w:tcW w:w="4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lastRenderedPageBreak/>
              <w:t xml:space="preserve">Перечень основных                </w:t>
            </w:r>
          </w:p>
          <w:p w:rsidR="00354D91" w:rsidRPr="00264702" w:rsidRDefault="00354D91" w:rsidP="00354D91">
            <w:pPr>
              <w:widowControl w:val="0"/>
              <w:rPr>
                <w:sz w:val="24"/>
                <w:szCs w:val="24"/>
              </w:rPr>
            </w:pPr>
            <w:r w:rsidRPr="00264702">
              <w:rPr>
                <w:sz w:val="24"/>
                <w:szCs w:val="24"/>
              </w:rPr>
              <w:t xml:space="preserve">целевых показателей              </w:t>
            </w:r>
          </w:p>
          <w:p w:rsidR="00354D91" w:rsidRPr="00264702" w:rsidRDefault="00354D91" w:rsidP="00354D91">
            <w:pPr>
              <w:widowControl w:val="0"/>
              <w:rPr>
                <w:sz w:val="24"/>
                <w:szCs w:val="24"/>
              </w:rPr>
            </w:pPr>
            <w:r w:rsidRPr="00264702">
              <w:rPr>
                <w:sz w:val="24"/>
                <w:szCs w:val="24"/>
              </w:rPr>
              <w:t xml:space="preserve">муниципальной программы        </w:t>
            </w:r>
          </w:p>
        </w:tc>
        <w:tc>
          <w:tcPr>
            <w:tcW w:w="6111" w:type="dxa"/>
            <w:tcBorders>
              <w:left w:val="single" w:sz="8" w:space="0" w:color="auto"/>
              <w:bottom w:val="single" w:sz="8" w:space="0" w:color="auto"/>
              <w:right w:val="single" w:sz="8" w:space="0" w:color="auto"/>
            </w:tcBorders>
          </w:tcPr>
          <w:p w:rsidR="00DF408C" w:rsidRDefault="00DF408C" w:rsidP="00DF408C">
            <w:pPr>
              <w:rPr>
                <w:sz w:val="24"/>
                <w:szCs w:val="24"/>
              </w:rPr>
            </w:pPr>
            <w:r>
              <w:rPr>
                <w:sz w:val="24"/>
                <w:szCs w:val="24"/>
              </w:rPr>
              <w:t>1</w:t>
            </w:r>
            <w:r w:rsidRPr="00264702">
              <w:rPr>
                <w:sz w:val="24"/>
                <w:szCs w:val="24"/>
              </w:rPr>
              <w:t>.Включение в границы Камышловского городского округа дополнительные земельные участки сельскохозяйственного назначения под жилищное строительство.</w:t>
            </w:r>
          </w:p>
          <w:p w:rsidR="00DF408C" w:rsidRPr="00264702" w:rsidRDefault="00DF408C" w:rsidP="00DF408C">
            <w:pPr>
              <w:rPr>
                <w:sz w:val="24"/>
                <w:szCs w:val="24"/>
              </w:rPr>
            </w:pPr>
            <w:r>
              <w:rPr>
                <w:sz w:val="24"/>
                <w:szCs w:val="24"/>
              </w:rPr>
              <w:t>2.Площадь введенного жилья.</w:t>
            </w:r>
          </w:p>
          <w:p w:rsidR="00DF408C" w:rsidRPr="00264702" w:rsidRDefault="00DF408C" w:rsidP="00DF408C">
            <w:pPr>
              <w:rPr>
                <w:sz w:val="24"/>
                <w:szCs w:val="24"/>
              </w:rPr>
            </w:pPr>
            <w:r w:rsidRPr="00264702">
              <w:rPr>
                <w:sz w:val="24"/>
                <w:szCs w:val="24"/>
              </w:rPr>
              <w:t>3.Площадь территорий, предназначенных для развития жилищного строительства, на которых разработаны проекты планировки.</w:t>
            </w:r>
          </w:p>
          <w:p w:rsidR="00DF408C" w:rsidRDefault="00DF408C" w:rsidP="00DF408C">
            <w:pPr>
              <w:contextualSpacing/>
              <w:rPr>
                <w:sz w:val="24"/>
                <w:szCs w:val="24"/>
              </w:rPr>
            </w:pPr>
            <w:r>
              <w:rPr>
                <w:sz w:val="24"/>
                <w:szCs w:val="24"/>
              </w:rPr>
              <w:t>4</w:t>
            </w:r>
            <w:r w:rsidRPr="00264702">
              <w:rPr>
                <w:sz w:val="24"/>
                <w:szCs w:val="24"/>
              </w:rPr>
              <w:t xml:space="preserve">.Внедрение информационной системы обеспечения градостроительной деятельности </w:t>
            </w:r>
            <w:r>
              <w:rPr>
                <w:sz w:val="24"/>
                <w:szCs w:val="24"/>
              </w:rPr>
              <w:t>с приобретением и установкой соответственного программного обеспечения и оборудования</w:t>
            </w:r>
            <w:r w:rsidRPr="00264702">
              <w:rPr>
                <w:sz w:val="24"/>
                <w:szCs w:val="24"/>
              </w:rPr>
              <w:t>.</w:t>
            </w:r>
          </w:p>
          <w:p w:rsidR="00DF408C" w:rsidRPr="00264702" w:rsidRDefault="00DF408C" w:rsidP="00DF408C">
            <w:pPr>
              <w:widowControl w:val="0"/>
              <w:rPr>
                <w:sz w:val="24"/>
                <w:szCs w:val="24"/>
              </w:rPr>
            </w:pPr>
            <w:r w:rsidRPr="00264702">
              <w:rPr>
                <w:sz w:val="24"/>
                <w:szCs w:val="24"/>
              </w:rPr>
              <w:t>5.</w:t>
            </w:r>
            <w:r>
              <w:rPr>
                <w:sz w:val="24"/>
                <w:szCs w:val="24"/>
              </w:rPr>
              <w:t xml:space="preserve">Подготовка инвестиционных программ и разработка </w:t>
            </w:r>
            <w:r w:rsidRPr="00264702">
              <w:rPr>
                <w:sz w:val="24"/>
                <w:szCs w:val="24"/>
              </w:rPr>
              <w:t xml:space="preserve">проектно-сметной документации </w:t>
            </w:r>
            <w:r>
              <w:rPr>
                <w:sz w:val="24"/>
                <w:szCs w:val="24"/>
              </w:rPr>
              <w:t>на объекты капитального строительства (в т.ч. экспертиза сметной документации)</w:t>
            </w:r>
            <w:r w:rsidRPr="00264702">
              <w:rPr>
                <w:sz w:val="24"/>
                <w:szCs w:val="24"/>
              </w:rPr>
              <w:t>.</w:t>
            </w:r>
          </w:p>
          <w:p w:rsidR="00A32665" w:rsidRDefault="00A32665" w:rsidP="00A32665">
            <w:pPr>
              <w:pBdr>
                <w:right w:val="single" w:sz="6" w:space="5" w:color="000000"/>
              </w:pBdr>
              <w:ind w:right="115"/>
              <w:jc w:val="both"/>
              <w:rPr>
                <w:noProof/>
                <w:color w:val="000000"/>
                <w:sz w:val="24"/>
                <w:szCs w:val="24"/>
              </w:rPr>
            </w:pPr>
            <w:r>
              <w:rPr>
                <w:sz w:val="24"/>
                <w:szCs w:val="24"/>
              </w:rPr>
              <w:t>6.</w:t>
            </w:r>
            <w:r w:rsidRPr="00A32665">
              <w:rPr>
                <w:noProof/>
                <w:color w:val="000000"/>
                <w:sz w:val="24"/>
                <w:szCs w:val="24"/>
              </w:rPr>
              <w:t xml:space="preserve">Доля территориальных зон, сведения о границах </w:t>
            </w:r>
            <w:r w:rsidRPr="00A32665">
              <w:rPr>
                <w:noProof/>
                <w:color w:val="000000"/>
                <w:sz w:val="24"/>
                <w:szCs w:val="24"/>
              </w:rPr>
              <w:lastRenderedPageBreak/>
              <w:t>которых внесены в ЕГРН, в общем количестве территориальных зон, установленных Правилами землепользования и застройки Камышловского городского округа</w:t>
            </w:r>
          </w:p>
          <w:p w:rsidR="00A32665" w:rsidRDefault="00A32665" w:rsidP="00A32665">
            <w:pPr>
              <w:pBdr>
                <w:right w:val="single" w:sz="6" w:space="5" w:color="000000"/>
              </w:pBdr>
              <w:ind w:right="115"/>
              <w:jc w:val="both"/>
              <w:rPr>
                <w:noProof/>
                <w:color w:val="000000"/>
                <w:sz w:val="24"/>
                <w:szCs w:val="24"/>
              </w:rPr>
            </w:pPr>
            <w:r>
              <w:rPr>
                <w:noProof/>
                <w:color w:val="000000"/>
                <w:sz w:val="24"/>
                <w:szCs w:val="24"/>
              </w:rPr>
              <w:t>7.Описание границ города Камышлов и внесение сведений в ЕГРН.</w:t>
            </w:r>
          </w:p>
          <w:p w:rsidR="00C86CD4" w:rsidRPr="00264702" w:rsidRDefault="00A32665" w:rsidP="00C86CD4">
            <w:pPr>
              <w:rPr>
                <w:sz w:val="24"/>
                <w:szCs w:val="24"/>
              </w:rPr>
            </w:pPr>
            <w:r>
              <w:rPr>
                <w:sz w:val="24"/>
                <w:szCs w:val="24"/>
              </w:rPr>
              <w:t>8</w:t>
            </w:r>
            <w:r w:rsidR="00C86CD4" w:rsidRPr="00264702">
              <w:rPr>
                <w:sz w:val="24"/>
                <w:szCs w:val="24"/>
              </w:rPr>
              <w:t xml:space="preserve">.Протяженность отремонтированных дорог. </w:t>
            </w:r>
          </w:p>
          <w:p w:rsidR="00C86CD4" w:rsidRPr="00264702" w:rsidRDefault="00A32665" w:rsidP="00C86CD4">
            <w:pPr>
              <w:rPr>
                <w:sz w:val="24"/>
                <w:szCs w:val="24"/>
              </w:rPr>
            </w:pPr>
            <w:r>
              <w:rPr>
                <w:sz w:val="24"/>
                <w:szCs w:val="24"/>
              </w:rPr>
              <w:t>9</w:t>
            </w:r>
            <w:r w:rsidR="00C86CD4" w:rsidRPr="00264702">
              <w:rPr>
                <w:sz w:val="24"/>
                <w:szCs w:val="24"/>
              </w:rPr>
              <w:t>.Доля отремонтированных дорог от общего количества дорог.</w:t>
            </w:r>
          </w:p>
          <w:p w:rsidR="00C86CD4" w:rsidRPr="00264702" w:rsidRDefault="00A32665" w:rsidP="00C86CD4">
            <w:pPr>
              <w:rPr>
                <w:sz w:val="24"/>
                <w:szCs w:val="24"/>
              </w:rPr>
            </w:pPr>
            <w:r>
              <w:rPr>
                <w:sz w:val="24"/>
                <w:szCs w:val="24"/>
              </w:rPr>
              <w:t>10</w:t>
            </w:r>
            <w:r w:rsidR="00C86CD4" w:rsidRPr="00264702">
              <w:rPr>
                <w:sz w:val="24"/>
                <w:szCs w:val="24"/>
              </w:rPr>
              <w:t>.Обновление парка дорожно- строительной и коммунальной техники.</w:t>
            </w:r>
          </w:p>
          <w:p w:rsidR="00C86CD4" w:rsidRPr="00264702" w:rsidRDefault="00A32665" w:rsidP="00C86CD4">
            <w:pPr>
              <w:rPr>
                <w:sz w:val="24"/>
                <w:szCs w:val="24"/>
              </w:rPr>
            </w:pPr>
            <w:r>
              <w:rPr>
                <w:sz w:val="24"/>
                <w:szCs w:val="24"/>
              </w:rPr>
              <w:t>11</w:t>
            </w:r>
            <w:r w:rsidR="00C86CD4" w:rsidRPr="00264702">
              <w:rPr>
                <w:sz w:val="24"/>
                <w:szCs w:val="24"/>
              </w:rPr>
              <w:t>.Доля дорожно- строительной и коммунальной техники от общего количества техники.</w:t>
            </w:r>
          </w:p>
          <w:p w:rsidR="00C86CD4" w:rsidRDefault="00C86CD4" w:rsidP="00C86CD4">
            <w:pPr>
              <w:jc w:val="both"/>
              <w:rPr>
                <w:sz w:val="24"/>
                <w:szCs w:val="24"/>
              </w:rPr>
            </w:pPr>
            <w:r>
              <w:rPr>
                <w:sz w:val="24"/>
                <w:szCs w:val="24"/>
              </w:rPr>
              <w:t>1</w:t>
            </w:r>
            <w:r w:rsidR="00A32665">
              <w:rPr>
                <w:sz w:val="24"/>
                <w:szCs w:val="24"/>
              </w:rPr>
              <w:t>2</w:t>
            </w:r>
            <w:r>
              <w:rPr>
                <w:sz w:val="24"/>
                <w:szCs w:val="24"/>
              </w:rPr>
              <w:t>.Оснащенность приборами учета электрической энергии бюджетных учреждений.</w:t>
            </w:r>
          </w:p>
          <w:p w:rsidR="00C86CD4" w:rsidRPr="00264702" w:rsidRDefault="00A32665" w:rsidP="00C86CD4">
            <w:pPr>
              <w:widowControl w:val="0"/>
              <w:rPr>
                <w:sz w:val="24"/>
                <w:szCs w:val="24"/>
              </w:rPr>
            </w:pPr>
            <w:r>
              <w:rPr>
                <w:sz w:val="24"/>
                <w:szCs w:val="24"/>
              </w:rPr>
              <w:t>13</w:t>
            </w:r>
            <w:r w:rsidR="00C86CD4">
              <w:rPr>
                <w:sz w:val="24"/>
                <w:szCs w:val="24"/>
              </w:rPr>
              <w:t>.</w:t>
            </w:r>
            <w:r w:rsidR="00C86CD4" w:rsidRPr="00264702">
              <w:rPr>
                <w:sz w:val="24"/>
                <w:szCs w:val="24"/>
              </w:rPr>
              <w:t>Доля оснащенности приборами учета электрической энергии бюджетных учреждений.</w:t>
            </w:r>
          </w:p>
          <w:p w:rsidR="00C86CD4" w:rsidRDefault="00B74A4B" w:rsidP="00C86CD4">
            <w:pPr>
              <w:jc w:val="both"/>
              <w:rPr>
                <w:sz w:val="24"/>
                <w:szCs w:val="24"/>
              </w:rPr>
            </w:pPr>
            <w:r>
              <w:rPr>
                <w:sz w:val="24"/>
                <w:szCs w:val="24"/>
              </w:rPr>
              <w:t>1</w:t>
            </w:r>
            <w:r w:rsidR="00A32665">
              <w:rPr>
                <w:sz w:val="24"/>
                <w:szCs w:val="24"/>
              </w:rPr>
              <w:t>4</w:t>
            </w:r>
            <w:r>
              <w:rPr>
                <w:sz w:val="24"/>
                <w:szCs w:val="24"/>
              </w:rPr>
              <w:t>.Оснащенность общедомовыми приборами учета электрической энергии, многоквартирных домов.</w:t>
            </w:r>
          </w:p>
          <w:p w:rsidR="00B74A4B" w:rsidRPr="00264702" w:rsidRDefault="00B74A4B" w:rsidP="00B74A4B">
            <w:pPr>
              <w:jc w:val="both"/>
              <w:rPr>
                <w:sz w:val="24"/>
                <w:szCs w:val="24"/>
              </w:rPr>
            </w:pPr>
            <w:r>
              <w:rPr>
                <w:sz w:val="24"/>
                <w:szCs w:val="24"/>
              </w:rPr>
              <w:t>1</w:t>
            </w:r>
            <w:r w:rsidR="00A32665">
              <w:rPr>
                <w:sz w:val="24"/>
                <w:szCs w:val="24"/>
              </w:rPr>
              <w:t>5</w:t>
            </w:r>
            <w:r>
              <w:rPr>
                <w:sz w:val="24"/>
                <w:szCs w:val="24"/>
              </w:rPr>
              <w:t>.</w:t>
            </w:r>
            <w:r w:rsidRPr="00264702">
              <w:rPr>
                <w:sz w:val="24"/>
                <w:szCs w:val="24"/>
              </w:rPr>
              <w:t xml:space="preserve">Доля оснащенности общедомовыми приборами учета  электрической энергии, многоквартирных домов. </w:t>
            </w:r>
          </w:p>
          <w:p w:rsidR="00B74A4B" w:rsidRDefault="00B74A4B" w:rsidP="00C86CD4">
            <w:pPr>
              <w:jc w:val="both"/>
              <w:rPr>
                <w:sz w:val="24"/>
                <w:szCs w:val="24"/>
              </w:rPr>
            </w:pPr>
            <w:r>
              <w:rPr>
                <w:sz w:val="24"/>
                <w:szCs w:val="24"/>
              </w:rPr>
              <w:t>1</w:t>
            </w:r>
            <w:r w:rsidR="00A32665">
              <w:rPr>
                <w:sz w:val="24"/>
                <w:szCs w:val="24"/>
              </w:rPr>
              <w:t>6</w:t>
            </w:r>
            <w:r>
              <w:rPr>
                <w:sz w:val="24"/>
                <w:szCs w:val="24"/>
              </w:rPr>
              <w:t>.Оснащенность приборами учета холодного водоснабжения бюджетных учреждений.</w:t>
            </w:r>
          </w:p>
          <w:p w:rsidR="00B74A4B" w:rsidRPr="00264702" w:rsidRDefault="00B74A4B" w:rsidP="00B74A4B">
            <w:pPr>
              <w:jc w:val="both"/>
              <w:rPr>
                <w:sz w:val="24"/>
                <w:szCs w:val="24"/>
              </w:rPr>
            </w:pPr>
            <w:r>
              <w:rPr>
                <w:sz w:val="24"/>
                <w:szCs w:val="24"/>
              </w:rPr>
              <w:t>1</w:t>
            </w:r>
            <w:r w:rsidR="00A32665">
              <w:rPr>
                <w:sz w:val="24"/>
                <w:szCs w:val="24"/>
              </w:rPr>
              <w:t>7</w:t>
            </w:r>
            <w:r>
              <w:rPr>
                <w:sz w:val="24"/>
                <w:szCs w:val="24"/>
              </w:rPr>
              <w:t>.</w:t>
            </w:r>
            <w:r w:rsidRPr="00264702">
              <w:rPr>
                <w:sz w:val="24"/>
                <w:szCs w:val="24"/>
              </w:rPr>
              <w:t>Доля оснащенности приборами учета холодного водоснабжения бюджетных учреждений.</w:t>
            </w:r>
          </w:p>
          <w:p w:rsidR="00B74A4B" w:rsidRDefault="00B74A4B" w:rsidP="00C86CD4">
            <w:pPr>
              <w:jc w:val="both"/>
              <w:rPr>
                <w:sz w:val="24"/>
                <w:szCs w:val="24"/>
              </w:rPr>
            </w:pPr>
            <w:r>
              <w:rPr>
                <w:sz w:val="24"/>
                <w:szCs w:val="24"/>
              </w:rPr>
              <w:t>1</w:t>
            </w:r>
            <w:r w:rsidR="00A32665">
              <w:rPr>
                <w:sz w:val="24"/>
                <w:szCs w:val="24"/>
              </w:rPr>
              <w:t>8</w:t>
            </w:r>
            <w:r>
              <w:rPr>
                <w:sz w:val="24"/>
                <w:szCs w:val="24"/>
              </w:rPr>
              <w:t>.Оснащенность приборами учета тепловой энергии бюджетных учреждений.</w:t>
            </w:r>
          </w:p>
          <w:p w:rsidR="00B74A4B" w:rsidRPr="00264702" w:rsidRDefault="00A32665" w:rsidP="00B74A4B">
            <w:pPr>
              <w:widowControl w:val="0"/>
              <w:rPr>
                <w:sz w:val="24"/>
                <w:szCs w:val="24"/>
              </w:rPr>
            </w:pPr>
            <w:r>
              <w:rPr>
                <w:sz w:val="24"/>
                <w:szCs w:val="24"/>
              </w:rPr>
              <w:t>19</w:t>
            </w:r>
            <w:r w:rsidR="00B74A4B">
              <w:rPr>
                <w:sz w:val="24"/>
                <w:szCs w:val="24"/>
              </w:rPr>
              <w:t>.</w:t>
            </w:r>
            <w:r w:rsidR="00B74A4B" w:rsidRPr="00264702">
              <w:rPr>
                <w:sz w:val="24"/>
                <w:szCs w:val="24"/>
              </w:rPr>
              <w:t>Доля оснащенности приборами учета тепловой энергии бюджетных учреждений.</w:t>
            </w:r>
          </w:p>
          <w:p w:rsidR="00B74A4B" w:rsidRDefault="00A32665" w:rsidP="00C86CD4">
            <w:pPr>
              <w:jc w:val="both"/>
              <w:rPr>
                <w:sz w:val="24"/>
                <w:szCs w:val="24"/>
              </w:rPr>
            </w:pPr>
            <w:r>
              <w:rPr>
                <w:sz w:val="24"/>
                <w:szCs w:val="24"/>
              </w:rPr>
              <w:t>20</w:t>
            </w:r>
            <w:r w:rsidR="00B74A4B">
              <w:rPr>
                <w:sz w:val="24"/>
                <w:szCs w:val="24"/>
              </w:rPr>
              <w:t>.Снижение потребления топлива.</w:t>
            </w:r>
          </w:p>
          <w:p w:rsidR="00C86CD4" w:rsidRDefault="00A32665" w:rsidP="00354D91">
            <w:pPr>
              <w:pStyle w:val="ConsPlusCell"/>
              <w:widowControl/>
              <w:rPr>
                <w:sz w:val="24"/>
                <w:szCs w:val="24"/>
              </w:rPr>
            </w:pPr>
            <w:r>
              <w:rPr>
                <w:sz w:val="24"/>
                <w:szCs w:val="24"/>
              </w:rPr>
              <w:t>21.Протяженность отремонтированных (модернизированных) инженерных сетей.</w:t>
            </w:r>
          </w:p>
          <w:p w:rsidR="00A32665" w:rsidRDefault="00A32665" w:rsidP="00354D91">
            <w:pPr>
              <w:pStyle w:val="ConsPlusCell"/>
              <w:widowControl/>
              <w:rPr>
                <w:sz w:val="24"/>
                <w:szCs w:val="24"/>
              </w:rPr>
            </w:pPr>
            <w:r>
              <w:rPr>
                <w:sz w:val="24"/>
                <w:szCs w:val="24"/>
              </w:rPr>
              <w:t>22.Увеличение протяженности газопроводов.</w:t>
            </w:r>
          </w:p>
          <w:p w:rsidR="00A63049" w:rsidRDefault="00840128" w:rsidP="00354D91">
            <w:pPr>
              <w:pStyle w:val="ConsPlusCell"/>
              <w:widowControl/>
              <w:rPr>
                <w:sz w:val="24"/>
                <w:szCs w:val="24"/>
              </w:rPr>
            </w:pPr>
            <w:r>
              <w:rPr>
                <w:sz w:val="24"/>
                <w:szCs w:val="24"/>
              </w:rPr>
              <w:t>23</w:t>
            </w:r>
            <w:r w:rsidR="00A63049">
              <w:rPr>
                <w:sz w:val="24"/>
                <w:szCs w:val="24"/>
              </w:rPr>
              <w:t>.Годовое увеличение потребления природного газа.</w:t>
            </w:r>
          </w:p>
          <w:p w:rsidR="00A63049" w:rsidRDefault="00A63049" w:rsidP="00354D91">
            <w:pPr>
              <w:pStyle w:val="ConsPlusCell"/>
              <w:widowControl/>
              <w:rPr>
                <w:sz w:val="24"/>
                <w:szCs w:val="24"/>
              </w:rPr>
            </w:pPr>
            <w:r>
              <w:rPr>
                <w:sz w:val="24"/>
                <w:szCs w:val="24"/>
              </w:rPr>
              <w:t>2</w:t>
            </w:r>
            <w:r w:rsidR="00840128">
              <w:rPr>
                <w:sz w:val="24"/>
                <w:szCs w:val="24"/>
              </w:rPr>
              <w:t>4</w:t>
            </w:r>
            <w:r>
              <w:rPr>
                <w:sz w:val="24"/>
                <w:szCs w:val="24"/>
              </w:rPr>
              <w:t>.Увеличение газифицированных домовладений (квартир) природным газом.</w:t>
            </w:r>
          </w:p>
          <w:p w:rsidR="00A63049" w:rsidRDefault="00840128" w:rsidP="00354D91">
            <w:pPr>
              <w:pStyle w:val="ConsPlusCell"/>
              <w:widowControl/>
              <w:rPr>
                <w:sz w:val="24"/>
                <w:szCs w:val="24"/>
              </w:rPr>
            </w:pPr>
            <w:r>
              <w:rPr>
                <w:sz w:val="24"/>
                <w:szCs w:val="24"/>
              </w:rPr>
              <w:t>25</w:t>
            </w:r>
            <w:r w:rsidR="00A63049">
              <w:rPr>
                <w:sz w:val="24"/>
                <w:szCs w:val="24"/>
              </w:rPr>
              <w:t>.Протяженность газопровода с применением передовых технологий и современных строительных материалов.</w:t>
            </w:r>
          </w:p>
          <w:p w:rsidR="00A63049" w:rsidRDefault="00A63049" w:rsidP="00354D91">
            <w:pPr>
              <w:pStyle w:val="ConsPlusCell"/>
              <w:widowControl/>
              <w:rPr>
                <w:sz w:val="24"/>
                <w:szCs w:val="24"/>
              </w:rPr>
            </w:pPr>
            <w:r>
              <w:rPr>
                <w:sz w:val="24"/>
                <w:szCs w:val="24"/>
              </w:rPr>
              <w:t>2</w:t>
            </w:r>
            <w:r w:rsidR="00840128">
              <w:rPr>
                <w:sz w:val="24"/>
                <w:szCs w:val="24"/>
              </w:rPr>
              <w:t>6</w:t>
            </w:r>
            <w:r>
              <w:rPr>
                <w:sz w:val="24"/>
                <w:szCs w:val="24"/>
              </w:rPr>
              <w:t>.Количество приборов.</w:t>
            </w:r>
          </w:p>
          <w:p w:rsidR="00A63049" w:rsidRDefault="00A63049" w:rsidP="00354D91">
            <w:pPr>
              <w:pStyle w:val="ConsPlusCell"/>
              <w:widowControl/>
              <w:rPr>
                <w:sz w:val="24"/>
                <w:szCs w:val="24"/>
              </w:rPr>
            </w:pPr>
            <w:r>
              <w:rPr>
                <w:sz w:val="24"/>
                <w:szCs w:val="24"/>
              </w:rPr>
              <w:t>2</w:t>
            </w:r>
            <w:r w:rsidR="00840128">
              <w:rPr>
                <w:sz w:val="24"/>
                <w:szCs w:val="24"/>
              </w:rPr>
              <w:t>7</w:t>
            </w:r>
            <w:r>
              <w:rPr>
                <w:sz w:val="24"/>
                <w:szCs w:val="24"/>
              </w:rPr>
              <w:t>.Прирост газифицированных домовладений (квартир) природным газом.</w:t>
            </w:r>
          </w:p>
          <w:p w:rsidR="00176902" w:rsidRPr="00264702" w:rsidRDefault="00176902" w:rsidP="00176902">
            <w:pPr>
              <w:spacing w:line="283" w:lineRule="exact"/>
              <w:rPr>
                <w:sz w:val="24"/>
                <w:szCs w:val="24"/>
              </w:rPr>
            </w:pPr>
            <w:r>
              <w:rPr>
                <w:sz w:val="24"/>
                <w:szCs w:val="24"/>
              </w:rPr>
              <w:t>2</w:t>
            </w:r>
            <w:r w:rsidR="00840128">
              <w:rPr>
                <w:sz w:val="24"/>
                <w:szCs w:val="24"/>
              </w:rPr>
              <w:t>8</w:t>
            </w:r>
            <w:r>
              <w:rPr>
                <w:sz w:val="24"/>
                <w:szCs w:val="24"/>
              </w:rPr>
              <w:t>.</w:t>
            </w:r>
            <w:r w:rsidRPr="00264702">
              <w:rPr>
                <w:sz w:val="24"/>
                <w:szCs w:val="24"/>
              </w:rPr>
              <w:t xml:space="preserve">Благоустройство площади, скверов и парков. </w:t>
            </w:r>
          </w:p>
          <w:p w:rsidR="00176902" w:rsidRDefault="00176902" w:rsidP="00176902">
            <w:pPr>
              <w:spacing w:line="283" w:lineRule="exact"/>
              <w:rPr>
                <w:sz w:val="24"/>
                <w:szCs w:val="24"/>
              </w:rPr>
            </w:pPr>
            <w:r>
              <w:rPr>
                <w:sz w:val="24"/>
                <w:szCs w:val="24"/>
              </w:rPr>
              <w:t>2</w:t>
            </w:r>
            <w:r w:rsidR="00840128">
              <w:rPr>
                <w:sz w:val="24"/>
                <w:szCs w:val="24"/>
              </w:rPr>
              <w:t>9</w:t>
            </w:r>
            <w:r w:rsidRPr="00264702">
              <w:rPr>
                <w:sz w:val="24"/>
                <w:szCs w:val="24"/>
              </w:rPr>
              <w:t xml:space="preserve">.Доля благоустроенных площадей, скверов и парков. </w:t>
            </w:r>
          </w:p>
          <w:p w:rsidR="00840128" w:rsidRPr="00264702" w:rsidRDefault="00840128" w:rsidP="00176902">
            <w:pPr>
              <w:spacing w:line="283" w:lineRule="exact"/>
              <w:rPr>
                <w:sz w:val="24"/>
                <w:szCs w:val="24"/>
              </w:rPr>
            </w:pPr>
            <w:r>
              <w:rPr>
                <w:sz w:val="24"/>
                <w:szCs w:val="24"/>
              </w:rPr>
              <w:t>30.Количество светоточек.</w:t>
            </w:r>
          </w:p>
          <w:p w:rsidR="00176902" w:rsidRPr="00264702" w:rsidRDefault="00840128" w:rsidP="00176902">
            <w:pPr>
              <w:widowControl w:val="0"/>
              <w:rPr>
                <w:sz w:val="24"/>
                <w:szCs w:val="24"/>
              </w:rPr>
            </w:pPr>
            <w:r>
              <w:rPr>
                <w:sz w:val="24"/>
                <w:szCs w:val="24"/>
              </w:rPr>
              <w:t>31</w:t>
            </w:r>
            <w:r w:rsidR="00176902" w:rsidRPr="00264702">
              <w:rPr>
                <w:sz w:val="24"/>
                <w:szCs w:val="24"/>
              </w:rPr>
              <w:t xml:space="preserve">.Обрезка и валка аварийных деревьев. </w:t>
            </w:r>
          </w:p>
          <w:p w:rsidR="00176902" w:rsidRPr="00264702" w:rsidRDefault="00840128" w:rsidP="00176902">
            <w:pPr>
              <w:widowControl w:val="0"/>
              <w:rPr>
                <w:sz w:val="24"/>
                <w:szCs w:val="24"/>
              </w:rPr>
            </w:pPr>
            <w:r>
              <w:rPr>
                <w:sz w:val="24"/>
                <w:szCs w:val="24"/>
              </w:rPr>
              <w:t>32</w:t>
            </w:r>
            <w:r w:rsidR="00176902" w:rsidRPr="00264702">
              <w:rPr>
                <w:sz w:val="24"/>
                <w:szCs w:val="24"/>
              </w:rPr>
              <w:t>.Доля обрезанных и ликвидированных аварийных деревьев от общего количества деревьев.</w:t>
            </w:r>
          </w:p>
          <w:p w:rsidR="00176902" w:rsidRDefault="00840128" w:rsidP="00354D91">
            <w:pPr>
              <w:pStyle w:val="ConsPlusCell"/>
              <w:widowControl/>
              <w:rPr>
                <w:sz w:val="24"/>
                <w:szCs w:val="24"/>
              </w:rPr>
            </w:pPr>
            <w:r>
              <w:rPr>
                <w:sz w:val="24"/>
                <w:szCs w:val="24"/>
              </w:rPr>
              <w:t>33.Количество мест захоронения.</w:t>
            </w:r>
          </w:p>
          <w:p w:rsidR="00176902" w:rsidRPr="00264702" w:rsidRDefault="00840128" w:rsidP="00176902">
            <w:pPr>
              <w:widowControl w:val="0"/>
              <w:rPr>
                <w:sz w:val="24"/>
                <w:szCs w:val="24"/>
              </w:rPr>
            </w:pPr>
            <w:r>
              <w:rPr>
                <w:color w:val="000000"/>
                <w:sz w:val="24"/>
                <w:szCs w:val="24"/>
              </w:rPr>
              <w:t>34</w:t>
            </w:r>
            <w:r w:rsidR="00176902" w:rsidRPr="00264702">
              <w:rPr>
                <w:color w:val="000000"/>
                <w:sz w:val="24"/>
                <w:szCs w:val="24"/>
              </w:rPr>
              <w:t>.</w:t>
            </w:r>
            <w:r w:rsidR="00176902" w:rsidRPr="00264702">
              <w:rPr>
                <w:sz w:val="24"/>
                <w:szCs w:val="24"/>
              </w:rPr>
              <w:t xml:space="preserve">Ликвидация несанкционированных свалок. </w:t>
            </w:r>
          </w:p>
          <w:p w:rsidR="00176902" w:rsidRDefault="00840128" w:rsidP="00176902">
            <w:pPr>
              <w:widowControl w:val="0"/>
              <w:rPr>
                <w:sz w:val="24"/>
                <w:szCs w:val="24"/>
              </w:rPr>
            </w:pPr>
            <w:r>
              <w:rPr>
                <w:sz w:val="24"/>
                <w:szCs w:val="24"/>
              </w:rPr>
              <w:t>35</w:t>
            </w:r>
            <w:r w:rsidR="00176902" w:rsidRPr="00264702">
              <w:rPr>
                <w:sz w:val="24"/>
                <w:szCs w:val="24"/>
              </w:rPr>
              <w:t>.Доля ликвидаци</w:t>
            </w:r>
            <w:r>
              <w:rPr>
                <w:sz w:val="24"/>
                <w:szCs w:val="24"/>
              </w:rPr>
              <w:t>я несанкционированных свалок. 36</w:t>
            </w:r>
            <w:r w:rsidR="00176902" w:rsidRPr="00264702">
              <w:rPr>
                <w:sz w:val="24"/>
                <w:szCs w:val="24"/>
              </w:rPr>
              <w:t>.Обустройство и устр</w:t>
            </w:r>
            <w:r>
              <w:rPr>
                <w:sz w:val="24"/>
                <w:szCs w:val="24"/>
              </w:rPr>
              <w:t>ойство контейнерных площадок. 37</w:t>
            </w:r>
            <w:r w:rsidR="00176902" w:rsidRPr="00264702">
              <w:rPr>
                <w:sz w:val="24"/>
                <w:szCs w:val="24"/>
              </w:rPr>
              <w:t>.Доля обустроенных контейнерных площадок.</w:t>
            </w:r>
          </w:p>
          <w:p w:rsidR="00840128" w:rsidRDefault="00840128" w:rsidP="00176902">
            <w:pPr>
              <w:widowControl w:val="0"/>
              <w:rPr>
                <w:sz w:val="24"/>
                <w:szCs w:val="24"/>
              </w:rPr>
            </w:pPr>
            <w:r>
              <w:rPr>
                <w:sz w:val="24"/>
                <w:szCs w:val="24"/>
              </w:rPr>
              <w:lastRenderedPageBreak/>
              <w:t>38.Отлов и содержание безнадзорных собак.</w:t>
            </w:r>
          </w:p>
          <w:p w:rsidR="00840128" w:rsidRPr="00264702" w:rsidRDefault="00840128" w:rsidP="00176902">
            <w:pPr>
              <w:widowControl w:val="0"/>
              <w:rPr>
                <w:color w:val="000000"/>
                <w:sz w:val="24"/>
                <w:szCs w:val="24"/>
              </w:rPr>
            </w:pPr>
            <w:r>
              <w:rPr>
                <w:sz w:val="24"/>
                <w:szCs w:val="24"/>
              </w:rPr>
              <w:t>39.Количество обустроенных источников нецентрализованного водоснабжения.</w:t>
            </w:r>
          </w:p>
          <w:p w:rsidR="00B721CB" w:rsidRPr="00264702" w:rsidRDefault="00B721CB" w:rsidP="00B721CB">
            <w:pPr>
              <w:widowControl w:val="0"/>
              <w:rPr>
                <w:sz w:val="24"/>
                <w:szCs w:val="24"/>
              </w:rPr>
            </w:pPr>
            <w:r>
              <w:rPr>
                <w:sz w:val="24"/>
                <w:szCs w:val="24"/>
              </w:rPr>
              <w:t>4</w:t>
            </w:r>
            <w:r w:rsidR="00840128">
              <w:rPr>
                <w:sz w:val="24"/>
                <w:szCs w:val="24"/>
              </w:rPr>
              <w:t>0</w:t>
            </w:r>
            <w:r>
              <w:rPr>
                <w:sz w:val="24"/>
                <w:szCs w:val="24"/>
              </w:rPr>
              <w:t>.</w:t>
            </w:r>
            <w:r w:rsidRPr="00264702">
              <w:rPr>
                <w:sz w:val="24"/>
                <w:szCs w:val="24"/>
              </w:rPr>
              <w:t xml:space="preserve">Доля </w:t>
            </w:r>
            <w:r w:rsidRPr="00264702">
              <w:rPr>
                <w:rFonts w:eastAsia="Calibri"/>
                <w:sz w:val="24"/>
                <w:szCs w:val="24"/>
              </w:rPr>
              <w:t>усилени</w:t>
            </w:r>
            <w:r w:rsidRPr="00264702">
              <w:rPr>
                <w:sz w:val="24"/>
                <w:szCs w:val="24"/>
              </w:rPr>
              <w:t>я</w:t>
            </w:r>
            <w:r w:rsidRPr="00264702">
              <w:rPr>
                <w:rFonts w:eastAsia="Calibri"/>
                <w:sz w:val="24"/>
                <w:szCs w:val="24"/>
              </w:rPr>
              <w:t xml:space="preserve"> дорожного покрытия</w:t>
            </w:r>
            <w:r w:rsidRPr="00264702">
              <w:rPr>
                <w:sz w:val="24"/>
                <w:szCs w:val="24"/>
              </w:rPr>
              <w:t xml:space="preserve"> от общего количества дорог общего пользования, подлежащих обслуживанию.</w:t>
            </w:r>
          </w:p>
          <w:p w:rsidR="00B721CB" w:rsidRDefault="00840128" w:rsidP="00354D91">
            <w:pPr>
              <w:pStyle w:val="ConsPlusCell"/>
              <w:widowControl/>
              <w:rPr>
                <w:sz w:val="24"/>
                <w:szCs w:val="24"/>
              </w:rPr>
            </w:pPr>
            <w:r>
              <w:rPr>
                <w:sz w:val="24"/>
                <w:szCs w:val="24"/>
              </w:rPr>
              <w:t>41.</w:t>
            </w:r>
            <w:r w:rsidR="00C3768B">
              <w:rPr>
                <w:sz w:val="24"/>
                <w:szCs w:val="24"/>
              </w:rPr>
              <w:t>Ремонт автомобильных дорог и объектов УДС.</w:t>
            </w:r>
          </w:p>
          <w:p w:rsidR="00C3768B" w:rsidRDefault="00C3768B" w:rsidP="00354D91">
            <w:pPr>
              <w:pStyle w:val="ConsPlusCell"/>
              <w:widowControl/>
              <w:rPr>
                <w:sz w:val="24"/>
                <w:szCs w:val="24"/>
              </w:rPr>
            </w:pPr>
            <w:r>
              <w:rPr>
                <w:sz w:val="24"/>
                <w:szCs w:val="24"/>
              </w:rPr>
              <w:t>42.Протяженность обслуживаемых дорог.</w:t>
            </w:r>
          </w:p>
          <w:p w:rsidR="00C3768B" w:rsidRDefault="00C3768B" w:rsidP="00354D91">
            <w:pPr>
              <w:pStyle w:val="ConsPlusCell"/>
              <w:widowControl/>
              <w:rPr>
                <w:sz w:val="24"/>
                <w:szCs w:val="24"/>
              </w:rPr>
            </w:pPr>
            <w:r>
              <w:rPr>
                <w:sz w:val="24"/>
                <w:szCs w:val="24"/>
              </w:rPr>
              <w:t>43.Количество обслуживаемых светофорных объектов.</w:t>
            </w:r>
          </w:p>
          <w:p w:rsidR="00C3768B" w:rsidRDefault="00C3768B" w:rsidP="00354D91">
            <w:pPr>
              <w:pStyle w:val="ConsPlusCell"/>
              <w:widowControl/>
              <w:rPr>
                <w:sz w:val="24"/>
                <w:szCs w:val="24"/>
              </w:rPr>
            </w:pPr>
            <w:r>
              <w:rPr>
                <w:sz w:val="24"/>
                <w:szCs w:val="24"/>
              </w:rPr>
              <w:t>44.Количество установленных светофорных объектов.</w:t>
            </w:r>
          </w:p>
          <w:p w:rsidR="00C3768B" w:rsidRDefault="00C3768B" w:rsidP="00354D91">
            <w:pPr>
              <w:pStyle w:val="ConsPlusCell"/>
              <w:widowControl/>
              <w:rPr>
                <w:sz w:val="24"/>
                <w:szCs w:val="24"/>
              </w:rPr>
            </w:pPr>
            <w:r>
              <w:rPr>
                <w:sz w:val="24"/>
                <w:szCs w:val="24"/>
              </w:rPr>
              <w:t>45.Количество обустроенных остановочных комплексов</w:t>
            </w:r>
          </w:p>
          <w:p w:rsidR="00B721CB" w:rsidRDefault="00C3768B" w:rsidP="00B721CB">
            <w:pPr>
              <w:widowControl w:val="0"/>
              <w:rPr>
                <w:sz w:val="24"/>
                <w:szCs w:val="24"/>
              </w:rPr>
            </w:pPr>
            <w:r>
              <w:rPr>
                <w:sz w:val="24"/>
                <w:szCs w:val="24"/>
              </w:rPr>
              <w:t>46</w:t>
            </w:r>
            <w:r w:rsidR="00B721CB">
              <w:rPr>
                <w:sz w:val="24"/>
                <w:szCs w:val="24"/>
              </w:rPr>
              <w:t>.</w:t>
            </w:r>
            <w:r w:rsidR="00B721CB" w:rsidRPr="00264702">
              <w:rPr>
                <w:rFonts w:eastAsia="Calibri"/>
                <w:sz w:val="24"/>
                <w:szCs w:val="24"/>
              </w:rPr>
              <w:t>Ликвидация аварийных и непригодных для проживания домов</w:t>
            </w:r>
            <w:r w:rsidR="00B721CB" w:rsidRPr="00264702">
              <w:rPr>
                <w:sz w:val="24"/>
                <w:szCs w:val="24"/>
              </w:rPr>
              <w:t>.</w:t>
            </w:r>
          </w:p>
          <w:p w:rsidR="00B721CB" w:rsidRPr="00264702" w:rsidRDefault="00C3768B" w:rsidP="00B721CB">
            <w:pPr>
              <w:widowControl w:val="0"/>
              <w:rPr>
                <w:sz w:val="24"/>
                <w:szCs w:val="24"/>
              </w:rPr>
            </w:pPr>
            <w:r>
              <w:rPr>
                <w:sz w:val="24"/>
                <w:szCs w:val="24"/>
              </w:rPr>
              <w:t>47</w:t>
            </w:r>
            <w:r w:rsidR="00B721CB">
              <w:rPr>
                <w:sz w:val="24"/>
                <w:szCs w:val="24"/>
              </w:rPr>
              <w:t>.Доля л</w:t>
            </w:r>
            <w:r w:rsidR="00B721CB" w:rsidRPr="00264702">
              <w:rPr>
                <w:rFonts w:eastAsia="Calibri"/>
                <w:sz w:val="24"/>
                <w:szCs w:val="24"/>
              </w:rPr>
              <w:t>иквид</w:t>
            </w:r>
            <w:r w:rsidR="00B721CB">
              <w:rPr>
                <w:rFonts w:eastAsia="Calibri"/>
                <w:sz w:val="24"/>
                <w:szCs w:val="24"/>
              </w:rPr>
              <w:t>ированных</w:t>
            </w:r>
            <w:r w:rsidR="00B721CB" w:rsidRPr="00264702">
              <w:rPr>
                <w:rFonts w:eastAsia="Calibri"/>
                <w:sz w:val="24"/>
                <w:szCs w:val="24"/>
              </w:rPr>
              <w:t xml:space="preserve"> аварийных и непригодных для проживания домов</w:t>
            </w:r>
            <w:r w:rsidR="00B721CB" w:rsidRPr="00264702">
              <w:rPr>
                <w:sz w:val="24"/>
                <w:szCs w:val="24"/>
              </w:rPr>
              <w:t>.</w:t>
            </w:r>
          </w:p>
          <w:p w:rsidR="00B721CB" w:rsidRDefault="00C3768B" w:rsidP="00B721CB">
            <w:pPr>
              <w:widowControl w:val="0"/>
              <w:rPr>
                <w:sz w:val="24"/>
                <w:szCs w:val="24"/>
              </w:rPr>
            </w:pPr>
            <w:r>
              <w:rPr>
                <w:sz w:val="24"/>
                <w:szCs w:val="24"/>
              </w:rPr>
              <w:t>48</w:t>
            </w:r>
            <w:r w:rsidR="00B721CB" w:rsidRPr="00264702">
              <w:rPr>
                <w:sz w:val="24"/>
                <w:szCs w:val="24"/>
              </w:rPr>
              <w:t>.</w:t>
            </w:r>
            <w:r w:rsidR="00B721CB" w:rsidRPr="00264702">
              <w:rPr>
                <w:rFonts w:eastAsia="Calibri"/>
                <w:sz w:val="24"/>
                <w:szCs w:val="24"/>
              </w:rPr>
              <w:t>Строительство малоэтажных домов</w:t>
            </w:r>
            <w:r w:rsidR="00B721CB" w:rsidRPr="00264702">
              <w:rPr>
                <w:sz w:val="24"/>
                <w:szCs w:val="24"/>
              </w:rPr>
              <w:t>.</w:t>
            </w:r>
          </w:p>
          <w:p w:rsidR="00B721CB" w:rsidRDefault="00C3768B" w:rsidP="00B721CB">
            <w:pPr>
              <w:widowControl w:val="0"/>
              <w:rPr>
                <w:sz w:val="24"/>
                <w:szCs w:val="24"/>
              </w:rPr>
            </w:pPr>
            <w:r>
              <w:rPr>
                <w:sz w:val="24"/>
                <w:szCs w:val="24"/>
              </w:rPr>
              <w:t>49</w:t>
            </w:r>
            <w:r w:rsidR="00B721CB">
              <w:rPr>
                <w:sz w:val="24"/>
                <w:szCs w:val="24"/>
              </w:rPr>
              <w:t>.Доля построенных малоэтажных домов.</w:t>
            </w:r>
          </w:p>
          <w:p w:rsidR="0061128F" w:rsidRPr="00264702" w:rsidRDefault="00C3768B" w:rsidP="0061128F">
            <w:pPr>
              <w:contextualSpacing/>
              <w:rPr>
                <w:sz w:val="24"/>
                <w:szCs w:val="24"/>
              </w:rPr>
            </w:pPr>
            <w:r>
              <w:rPr>
                <w:sz w:val="24"/>
                <w:szCs w:val="24"/>
              </w:rPr>
              <w:t>50</w:t>
            </w:r>
            <w:r w:rsidR="00B721CB">
              <w:rPr>
                <w:sz w:val="24"/>
                <w:szCs w:val="24"/>
              </w:rPr>
              <w:t>.</w:t>
            </w:r>
            <w:r w:rsidR="0061128F" w:rsidRPr="00264702">
              <w:rPr>
                <w:sz w:val="24"/>
                <w:szCs w:val="24"/>
              </w:rPr>
              <w:t>Доля органов местного самоуправления Камышловского городского округа, подключенных к единой сети передачи данных, объединяющей единый центр обработки данных и единый телекоммуникационный центр Правительства Свердловской области</w:t>
            </w:r>
            <w:r w:rsidR="0061128F">
              <w:rPr>
                <w:sz w:val="24"/>
                <w:szCs w:val="24"/>
              </w:rPr>
              <w:t>.</w:t>
            </w:r>
          </w:p>
          <w:p w:rsidR="0061128F" w:rsidRDefault="00C3768B" w:rsidP="0061128F">
            <w:pPr>
              <w:contextualSpacing/>
              <w:rPr>
                <w:sz w:val="24"/>
                <w:szCs w:val="24"/>
              </w:rPr>
            </w:pPr>
            <w:r>
              <w:rPr>
                <w:sz w:val="24"/>
                <w:szCs w:val="24"/>
              </w:rPr>
              <w:t>51</w:t>
            </w:r>
            <w:r w:rsidR="0061128F" w:rsidRPr="00264702">
              <w:rPr>
                <w:sz w:val="24"/>
                <w:szCs w:val="24"/>
              </w:rPr>
              <w:t>.Доля муниципальных учреждений (образования, культуры), подключенных к единой сети передачи данных (СПД), объединяющей единый центр обработки данных и единый телекоммуникационный центр Правительства Свердловской области</w:t>
            </w:r>
            <w:r w:rsidR="0061128F">
              <w:rPr>
                <w:sz w:val="24"/>
                <w:szCs w:val="24"/>
              </w:rPr>
              <w:t>.</w:t>
            </w:r>
          </w:p>
          <w:p w:rsidR="00C3768B" w:rsidRPr="00264702" w:rsidRDefault="00C3768B" w:rsidP="0061128F">
            <w:pPr>
              <w:contextualSpacing/>
              <w:rPr>
                <w:sz w:val="24"/>
                <w:szCs w:val="24"/>
              </w:rPr>
            </w:pPr>
            <w:r>
              <w:rPr>
                <w:sz w:val="24"/>
                <w:szCs w:val="24"/>
              </w:rPr>
              <w:t>52.Количество приобретенных средств защиты информации.</w:t>
            </w:r>
          </w:p>
          <w:p w:rsidR="0061128F" w:rsidRDefault="00C3768B" w:rsidP="0061128F">
            <w:pPr>
              <w:contextualSpacing/>
              <w:rPr>
                <w:sz w:val="24"/>
                <w:szCs w:val="24"/>
              </w:rPr>
            </w:pPr>
            <w:r>
              <w:rPr>
                <w:sz w:val="24"/>
                <w:szCs w:val="24"/>
              </w:rPr>
              <w:t>53</w:t>
            </w:r>
            <w:r w:rsidR="0061128F" w:rsidRPr="00264702">
              <w:rPr>
                <w:sz w:val="24"/>
                <w:szCs w:val="24"/>
              </w:rPr>
              <w:t>.Доля (количество) муниципальных услуг, предоставляемых органами муниципального самоуправления Свердловской области в электронном виде.</w:t>
            </w:r>
          </w:p>
          <w:p w:rsidR="0061128F" w:rsidRPr="00264702" w:rsidRDefault="00C3768B" w:rsidP="0061128F">
            <w:pPr>
              <w:contextualSpacing/>
              <w:rPr>
                <w:sz w:val="24"/>
                <w:szCs w:val="24"/>
              </w:rPr>
            </w:pPr>
            <w:r>
              <w:rPr>
                <w:sz w:val="24"/>
                <w:szCs w:val="24"/>
              </w:rPr>
              <w:t>5</w:t>
            </w:r>
            <w:r w:rsidR="0061128F" w:rsidRPr="00264702">
              <w:rPr>
                <w:sz w:val="24"/>
                <w:szCs w:val="24"/>
              </w:rPr>
              <w:t>4.Количество центров общественного доступа к получению муниципальных услуг в электронном виде (в том числе пунктов коллективного доступа на базе отделений федеральной почтовой связи, муниципальных библиотек и школ), а также количество инфоматов и банкоматов</w:t>
            </w:r>
            <w:r w:rsidR="0061128F">
              <w:rPr>
                <w:sz w:val="24"/>
                <w:szCs w:val="24"/>
              </w:rPr>
              <w:t>.</w:t>
            </w:r>
          </w:p>
          <w:p w:rsidR="0061128F" w:rsidRDefault="00C3768B" w:rsidP="0061128F">
            <w:pPr>
              <w:contextualSpacing/>
              <w:rPr>
                <w:sz w:val="24"/>
                <w:szCs w:val="24"/>
              </w:rPr>
            </w:pPr>
            <w:r>
              <w:rPr>
                <w:sz w:val="24"/>
                <w:szCs w:val="24"/>
              </w:rPr>
              <w:t>55</w:t>
            </w:r>
            <w:r w:rsidR="0061128F" w:rsidRPr="00264702">
              <w:rPr>
                <w:sz w:val="24"/>
                <w:szCs w:val="24"/>
              </w:rPr>
              <w:t>.Доля населения Камышловского городского округа, получающего муниципальные услуги посредством универсальной электронной карты</w:t>
            </w:r>
            <w:r w:rsidR="0061128F">
              <w:rPr>
                <w:sz w:val="24"/>
                <w:szCs w:val="24"/>
              </w:rPr>
              <w:t>.</w:t>
            </w:r>
          </w:p>
          <w:p w:rsidR="0061128F" w:rsidRDefault="00C72D1F" w:rsidP="0061128F">
            <w:pPr>
              <w:contextualSpacing/>
              <w:rPr>
                <w:sz w:val="24"/>
                <w:szCs w:val="24"/>
              </w:rPr>
            </w:pPr>
            <w:r>
              <w:rPr>
                <w:sz w:val="24"/>
                <w:szCs w:val="24"/>
              </w:rPr>
              <w:t>56</w:t>
            </w:r>
            <w:r w:rsidR="0061128F">
              <w:rPr>
                <w:sz w:val="24"/>
                <w:szCs w:val="24"/>
              </w:rPr>
              <w:t>.</w:t>
            </w:r>
            <w:r w:rsidR="00B12EFE">
              <w:rPr>
                <w:sz w:val="24"/>
                <w:szCs w:val="24"/>
              </w:rPr>
              <w:t>Количество граждан получивших вознаграждение.</w:t>
            </w:r>
          </w:p>
          <w:p w:rsidR="00B12EFE" w:rsidRPr="00264702" w:rsidRDefault="00C72D1F" w:rsidP="0061128F">
            <w:pPr>
              <w:contextualSpacing/>
              <w:rPr>
                <w:sz w:val="24"/>
                <w:szCs w:val="24"/>
              </w:rPr>
            </w:pPr>
            <w:r>
              <w:rPr>
                <w:sz w:val="24"/>
                <w:szCs w:val="24"/>
              </w:rPr>
              <w:t>57</w:t>
            </w:r>
            <w:r w:rsidR="00B12EFE">
              <w:rPr>
                <w:sz w:val="24"/>
                <w:szCs w:val="24"/>
              </w:rPr>
              <w:t>.Количество граждан, получивших компенсации</w:t>
            </w:r>
            <w:r>
              <w:rPr>
                <w:sz w:val="24"/>
                <w:szCs w:val="24"/>
              </w:rPr>
              <w:t xml:space="preserve"> СО</w:t>
            </w:r>
            <w:r w:rsidR="00B12EFE">
              <w:rPr>
                <w:sz w:val="24"/>
                <w:szCs w:val="24"/>
              </w:rPr>
              <w:t>.</w:t>
            </w:r>
          </w:p>
          <w:p w:rsidR="00B721CB" w:rsidRDefault="00C72D1F" w:rsidP="00B721CB">
            <w:pPr>
              <w:widowControl w:val="0"/>
              <w:rPr>
                <w:sz w:val="24"/>
                <w:szCs w:val="24"/>
              </w:rPr>
            </w:pPr>
            <w:r>
              <w:rPr>
                <w:sz w:val="24"/>
                <w:szCs w:val="24"/>
              </w:rPr>
              <w:t>58</w:t>
            </w:r>
            <w:r w:rsidR="00B12EFE">
              <w:rPr>
                <w:sz w:val="24"/>
                <w:szCs w:val="24"/>
              </w:rPr>
              <w:t>.Количество граждан получивших льготу.</w:t>
            </w:r>
          </w:p>
          <w:p w:rsidR="00B12EFE" w:rsidRDefault="00C72D1F" w:rsidP="00B721CB">
            <w:pPr>
              <w:widowControl w:val="0"/>
              <w:rPr>
                <w:sz w:val="24"/>
                <w:szCs w:val="24"/>
              </w:rPr>
            </w:pPr>
            <w:r>
              <w:rPr>
                <w:sz w:val="24"/>
                <w:szCs w:val="24"/>
              </w:rPr>
              <w:t>59</w:t>
            </w:r>
            <w:r w:rsidR="00B12EFE">
              <w:rPr>
                <w:sz w:val="24"/>
                <w:szCs w:val="24"/>
              </w:rPr>
              <w:t>.Количество общественных организаций активно участвующих в деятельности администрации и жизни города.</w:t>
            </w:r>
          </w:p>
          <w:p w:rsidR="00B12EFE" w:rsidRDefault="00C72D1F" w:rsidP="00B721CB">
            <w:pPr>
              <w:widowControl w:val="0"/>
              <w:rPr>
                <w:sz w:val="24"/>
                <w:szCs w:val="24"/>
              </w:rPr>
            </w:pPr>
            <w:r>
              <w:rPr>
                <w:sz w:val="24"/>
                <w:szCs w:val="24"/>
              </w:rPr>
              <w:t>60.</w:t>
            </w:r>
            <w:r w:rsidR="00B12EFE">
              <w:rPr>
                <w:sz w:val="24"/>
                <w:szCs w:val="24"/>
              </w:rPr>
              <w:t>Количество граждан получивших льготу по баням.</w:t>
            </w:r>
          </w:p>
          <w:p w:rsidR="00B721CB" w:rsidRDefault="00C72D1F" w:rsidP="00B721CB">
            <w:pPr>
              <w:widowControl w:val="0"/>
              <w:rPr>
                <w:sz w:val="24"/>
                <w:szCs w:val="24"/>
              </w:rPr>
            </w:pPr>
            <w:r>
              <w:rPr>
                <w:sz w:val="24"/>
                <w:szCs w:val="24"/>
              </w:rPr>
              <w:t>61</w:t>
            </w:r>
            <w:r w:rsidR="009121FC">
              <w:rPr>
                <w:sz w:val="24"/>
                <w:szCs w:val="24"/>
              </w:rPr>
              <w:t>. Количество граждан (организаций), получивших памятные подарки.</w:t>
            </w:r>
          </w:p>
          <w:p w:rsidR="009121FC" w:rsidRDefault="00C72D1F" w:rsidP="00B721CB">
            <w:pPr>
              <w:widowControl w:val="0"/>
              <w:rPr>
                <w:sz w:val="24"/>
                <w:szCs w:val="24"/>
              </w:rPr>
            </w:pPr>
            <w:r>
              <w:rPr>
                <w:sz w:val="24"/>
                <w:szCs w:val="24"/>
              </w:rPr>
              <w:t>62</w:t>
            </w:r>
            <w:r w:rsidR="009121FC">
              <w:rPr>
                <w:sz w:val="24"/>
                <w:szCs w:val="24"/>
              </w:rPr>
              <w:t>.Количество граждан, получающих субсидии.</w:t>
            </w:r>
          </w:p>
          <w:p w:rsidR="009121FC" w:rsidRDefault="00C72D1F" w:rsidP="00B721CB">
            <w:pPr>
              <w:widowControl w:val="0"/>
              <w:rPr>
                <w:sz w:val="24"/>
                <w:szCs w:val="24"/>
              </w:rPr>
            </w:pPr>
            <w:r>
              <w:rPr>
                <w:sz w:val="24"/>
                <w:szCs w:val="24"/>
              </w:rPr>
              <w:lastRenderedPageBreak/>
              <w:t>63</w:t>
            </w:r>
            <w:r w:rsidR="009121FC">
              <w:rPr>
                <w:sz w:val="24"/>
                <w:szCs w:val="24"/>
              </w:rPr>
              <w:t>.Количество граждан, возмещение.</w:t>
            </w:r>
          </w:p>
          <w:p w:rsidR="009121FC" w:rsidRDefault="00C72D1F" w:rsidP="00B721CB">
            <w:pPr>
              <w:widowControl w:val="0"/>
              <w:rPr>
                <w:sz w:val="24"/>
                <w:szCs w:val="24"/>
              </w:rPr>
            </w:pPr>
            <w:r>
              <w:rPr>
                <w:sz w:val="24"/>
                <w:szCs w:val="24"/>
              </w:rPr>
              <w:t>64</w:t>
            </w:r>
            <w:r w:rsidR="009121FC">
              <w:rPr>
                <w:sz w:val="24"/>
                <w:szCs w:val="24"/>
              </w:rPr>
              <w:t>.Количество граждан, получивших меру социальной поддержки.</w:t>
            </w:r>
          </w:p>
          <w:p w:rsidR="009121FC" w:rsidRDefault="00C72D1F" w:rsidP="00B721CB">
            <w:pPr>
              <w:widowControl w:val="0"/>
              <w:rPr>
                <w:sz w:val="24"/>
                <w:szCs w:val="24"/>
              </w:rPr>
            </w:pPr>
            <w:r>
              <w:rPr>
                <w:sz w:val="24"/>
                <w:szCs w:val="24"/>
              </w:rPr>
              <w:t>6</w:t>
            </w:r>
            <w:r w:rsidR="00E54AF0">
              <w:rPr>
                <w:sz w:val="24"/>
                <w:szCs w:val="24"/>
              </w:rPr>
              <w:t>5</w:t>
            </w:r>
            <w:r w:rsidR="009121FC">
              <w:rPr>
                <w:sz w:val="24"/>
                <w:szCs w:val="24"/>
              </w:rPr>
              <w:t>.Количество организаций, получивших субсидию.</w:t>
            </w:r>
          </w:p>
          <w:p w:rsidR="009121FC" w:rsidRDefault="00E514A5" w:rsidP="00B721CB">
            <w:pPr>
              <w:widowControl w:val="0"/>
              <w:rPr>
                <w:sz w:val="24"/>
                <w:szCs w:val="24"/>
              </w:rPr>
            </w:pPr>
            <w:r>
              <w:rPr>
                <w:sz w:val="24"/>
                <w:szCs w:val="24"/>
              </w:rPr>
              <w:t>66.Количество граждан получивших вознаграждение ()</w:t>
            </w:r>
          </w:p>
          <w:p w:rsidR="00E514A5" w:rsidRDefault="00E514A5" w:rsidP="00B721CB">
            <w:pPr>
              <w:widowControl w:val="0"/>
              <w:rPr>
                <w:sz w:val="24"/>
                <w:szCs w:val="24"/>
              </w:rPr>
            </w:pPr>
            <w:r>
              <w:rPr>
                <w:sz w:val="24"/>
                <w:szCs w:val="24"/>
              </w:rPr>
              <w:t>67.Количество граждан, получивших компенсации РФ.</w:t>
            </w:r>
          </w:p>
          <w:p w:rsidR="00E514A5" w:rsidRDefault="00E514A5" w:rsidP="00B721CB">
            <w:pPr>
              <w:widowControl w:val="0"/>
              <w:rPr>
                <w:sz w:val="24"/>
                <w:szCs w:val="24"/>
              </w:rPr>
            </w:pPr>
            <w:r>
              <w:rPr>
                <w:sz w:val="24"/>
                <w:szCs w:val="24"/>
              </w:rPr>
              <w:t>68.Количество граждан, получ</w:t>
            </w:r>
            <w:r w:rsidR="00CF5C06">
              <w:rPr>
                <w:sz w:val="24"/>
                <w:szCs w:val="24"/>
              </w:rPr>
              <w:t>аю</w:t>
            </w:r>
            <w:r>
              <w:rPr>
                <w:sz w:val="24"/>
                <w:szCs w:val="24"/>
              </w:rPr>
              <w:t xml:space="preserve">ших компенсации </w:t>
            </w:r>
          </w:p>
          <w:p w:rsidR="00354D91" w:rsidRPr="00264702" w:rsidRDefault="00CF5C06" w:rsidP="00354D91">
            <w:pPr>
              <w:pStyle w:val="ConsPlusCell"/>
              <w:widowControl/>
              <w:rPr>
                <w:sz w:val="24"/>
                <w:szCs w:val="24"/>
              </w:rPr>
            </w:pPr>
            <w:r>
              <w:rPr>
                <w:sz w:val="24"/>
                <w:szCs w:val="24"/>
              </w:rPr>
              <w:t>69</w:t>
            </w:r>
            <w:r w:rsidR="00354D91" w:rsidRPr="00264702">
              <w:rPr>
                <w:sz w:val="24"/>
                <w:szCs w:val="24"/>
              </w:rPr>
              <w:t>.Количество субъектов малого и среднего предпринимательства в Камышловском городском округе.</w:t>
            </w:r>
          </w:p>
          <w:p w:rsidR="00354D91" w:rsidRPr="00264702" w:rsidRDefault="00CF5C06" w:rsidP="00354D91">
            <w:pPr>
              <w:pStyle w:val="ConsPlusCell"/>
              <w:widowControl/>
              <w:rPr>
                <w:sz w:val="24"/>
                <w:szCs w:val="24"/>
              </w:rPr>
            </w:pPr>
            <w:r>
              <w:rPr>
                <w:sz w:val="24"/>
                <w:szCs w:val="24"/>
              </w:rPr>
              <w:t>70</w:t>
            </w:r>
            <w:r w:rsidR="00354D91" w:rsidRPr="00264702">
              <w:rPr>
                <w:sz w:val="24"/>
                <w:szCs w:val="24"/>
              </w:rPr>
              <w:t>.Число субъектов малого и среднего предпринимательства на 10 тыс.человек населения.</w:t>
            </w:r>
          </w:p>
          <w:p w:rsidR="00354D91" w:rsidRPr="00264702" w:rsidRDefault="00CF5C06" w:rsidP="00354D91">
            <w:pPr>
              <w:pStyle w:val="ConsPlusCell"/>
              <w:widowControl/>
              <w:rPr>
                <w:sz w:val="24"/>
                <w:szCs w:val="24"/>
              </w:rPr>
            </w:pPr>
            <w:r>
              <w:rPr>
                <w:sz w:val="24"/>
                <w:szCs w:val="24"/>
              </w:rPr>
              <w:t>71</w:t>
            </w:r>
            <w:r w:rsidR="00354D91" w:rsidRPr="00264702">
              <w:rPr>
                <w:sz w:val="24"/>
                <w:szCs w:val="24"/>
              </w:rPr>
              <w:t>.Доля среднесписочной численности работников малых и средних предприятий в среднесписочной численности работников всех предприятий и организаций города.</w:t>
            </w:r>
          </w:p>
          <w:p w:rsidR="00354D91" w:rsidRDefault="00CF5C06" w:rsidP="00354D91">
            <w:pPr>
              <w:widowControl w:val="0"/>
              <w:rPr>
                <w:sz w:val="24"/>
                <w:szCs w:val="24"/>
              </w:rPr>
            </w:pPr>
            <w:r>
              <w:rPr>
                <w:sz w:val="24"/>
                <w:szCs w:val="24"/>
              </w:rPr>
              <w:t>72</w:t>
            </w:r>
            <w:r w:rsidR="00354D91" w:rsidRPr="00264702">
              <w:rPr>
                <w:sz w:val="24"/>
                <w:szCs w:val="24"/>
              </w:rPr>
              <w:t>.Создание новых рабочих мест.</w:t>
            </w:r>
          </w:p>
          <w:p w:rsidR="009121FC" w:rsidRPr="00264702" w:rsidRDefault="003364FD" w:rsidP="009121FC">
            <w:pPr>
              <w:pStyle w:val="ConsPlusCell"/>
              <w:rPr>
                <w:rStyle w:val="ts21"/>
                <w:color w:val="000000"/>
                <w:spacing w:val="-2"/>
                <w:sz w:val="24"/>
                <w:szCs w:val="24"/>
              </w:rPr>
            </w:pPr>
            <w:r>
              <w:rPr>
                <w:sz w:val="24"/>
                <w:szCs w:val="24"/>
              </w:rPr>
              <w:t>73</w:t>
            </w:r>
            <w:r w:rsidR="009121FC">
              <w:rPr>
                <w:sz w:val="24"/>
                <w:szCs w:val="24"/>
              </w:rPr>
              <w:t>.</w:t>
            </w:r>
            <w:r w:rsidR="009121FC" w:rsidRPr="00264702">
              <w:rPr>
                <w:rStyle w:val="ts21"/>
                <w:color w:val="000000"/>
                <w:spacing w:val="-2"/>
                <w:sz w:val="24"/>
                <w:szCs w:val="24"/>
              </w:rPr>
              <w:t>Сроки и процент охвата оповещения всех категорий населения.</w:t>
            </w:r>
          </w:p>
          <w:p w:rsidR="009121FC" w:rsidRPr="00264702" w:rsidRDefault="003364FD" w:rsidP="009121FC">
            <w:pPr>
              <w:pStyle w:val="ConsPlusCell"/>
              <w:rPr>
                <w:rStyle w:val="ts21"/>
                <w:color w:val="000000"/>
                <w:spacing w:val="-2"/>
                <w:sz w:val="24"/>
                <w:szCs w:val="24"/>
              </w:rPr>
            </w:pPr>
            <w:r>
              <w:rPr>
                <w:sz w:val="24"/>
                <w:szCs w:val="24"/>
              </w:rPr>
              <w:t>74</w:t>
            </w:r>
            <w:r w:rsidR="009121FC">
              <w:rPr>
                <w:sz w:val="24"/>
                <w:szCs w:val="24"/>
              </w:rPr>
              <w:t>.</w:t>
            </w:r>
            <w:r w:rsidR="009121FC" w:rsidRPr="00264702">
              <w:rPr>
                <w:color w:val="000000"/>
                <w:spacing w:val="-2"/>
                <w:sz w:val="24"/>
                <w:szCs w:val="24"/>
              </w:rPr>
              <w:t>Д</w:t>
            </w:r>
            <w:r w:rsidR="009121FC" w:rsidRPr="00264702">
              <w:rPr>
                <w:rStyle w:val="ts21"/>
                <w:color w:val="000000"/>
                <w:spacing w:val="-2"/>
                <w:sz w:val="24"/>
                <w:szCs w:val="24"/>
              </w:rPr>
              <w:t>оля укрываемого населения в защитных сооружениях</w:t>
            </w:r>
          </w:p>
          <w:p w:rsidR="009121FC" w:rsidRPr="00264702" w:rsidRDefault="003364FD" w:rsidP="009121FC">
            <w:pPr>
              <w:pStyle w:val="ConsPlusCell"/>
              <w:rPr>
                <w:rStyle w:val="ts21"/>
                <w:color w:val="000000"/>
                <w:spacing w:val="-2"/>
                <w:sz w:val="24"/>
                <w:szCs w:val="24"/>
              </w:rPr>
            </w:pPr>
            <w:r>
              <w:rPr>
                <w:rStyle w:val="ts21"/>
                <w:color w:val="000000"/>
                <w:spacing w:val="-2"/>
                <w:sz w:val="24"/>
                <w:szCs w:val="24"/>
              </w:rPr>
              <w:t>75</w:t>
            </w:r>
            <w:r w:rsidR="009121FC" w:rsidRPr="00264702">
              <w:rPr>
                <w:rStyle w:val="ts21"/>
                <w:color w:val="000000"/>
                <w:spacing w:val="-2"/>
                <w:sz w:val="24"/>
                <w:szCs w:val="24"/>
              </w:rPr>
              <w:t>.Наличие средств индивидуальной защиты.</w:t>
            </w:r>
          </w:p>
          <w:p w:rsidR="009121FC" w:rsidRPr="00264702" w:rsidRDefault="003364FD" w:rsidP="009121FC">
            <w:pPr>
              <w:pStyle w:val="ConsPlusCell"/>
              <w:rPr>
                <w:color w:val="000000"/>
                <w:spacing w:val="-2"/>
                <w:sz w:val="24"/>
                <w:szCs w:val="24"/>
              </w:rPr>
            </w:pPr>
            <w:r>
              <w:rPr>
                <w:rStyle w:val="ts21"/>
                <w:color w:val="000000"/>
                <w:sz w:val="24"/>
                <w:szCs w:val="24"/>
              </w:rPr>
              <w:t>7</w:t>
            </w:r>
            <w:r w:rsidR="00E54AF0">
              <w:rPr>
                <w:rStyle w:val="ts21"/>
                <w:color w:val="000000"/>
                <w:sz w:val="24"/>
                <w:szCs w:val="24"/>
              </w:rPr>
              <w:t>6</w:t>
            </w:r>
            <w:r w:rsidR="009121FC" w:rsidRPr="00264702">
              <w:rPr>
                <w:rStyle w:val="ts21"/>
                <w:color w:val="000000"/>
                <w:sz w:val="24"/>
                <w:szCs w:val="24"/>
              </w:rPr>
              <w:t>.</w:t>
            </w:r>
            <w:r w:rsidR="009121FC" w:rsidRPr="00264702">
              <w:rPr>
                <w:rStyle w:val="ts21"/>
                <w:color w:val="000000"/>
                <w:spacing w:val="-2"/>
                <w:sz w:val="24"/>
                <w:szCs w:val="24"/>
              </w:rPr>
              <w:t xml:space="preserve">Доля </w:t>
            </w:r>
            <w:r w:rsidR="009121FC" w:rsidRPr="00264702">
              <w:rPr>
                <w:color w:val="000000"/>
                <w:spacing w:val="-2"/>
                <w:sz w:val="24"/>
                <w:szCs w:val="24"/>
              </w:rPr>
              <w:t>руководящего состава РСЧС, специалистов органов управления</w:t>
            </w:r>
            <w:r w:rsidR="009121FC" w:rsidRPr="00264702">
              <w:rPr>
                <w:rStyle w:val="ts21"/>
                <w:color w:val="000000"/>
                <w:spacing w:val="-2"/>
                <w:sz w:val="24"/>
                <w:szCs w:val="24"/>
              </w:rPr>
              <w:t xml:space="preserve"> </w:t>
            </w:r>
            <w:r w:rsidR="009121FC" w:rsidRPr="00264702">
              <w:rPr>
                <w:color w:val="000000"/>
                <w:spacing w:val="-2"/>
                <w:sz w:val="24"/>
                <w:szCs w:val="24"/>
              </w:rPr>
              <w:t>и</w:t>
            </w:r>
            <w:r w:rsidR="009121FC" w:rsidRPr="00264702">
              <w:rPr>
                <w:rStyle w:val="ts21"/>
                <w:color w:val="000000"/>
                <w:spacing w:val="-2"/>
                <w:sz w:val="24"/>
                <w:szCs w:val="24"/>
              </w:rPr>
              <w:t xml:space="preserve"> населения </w:t>
            </w:r>
            <w:r w:rsidR="009121FC" w:rsidRPr="00264702">
              <w:rPr>
                <w:color w:val="000000"/>
                <w:spacing w:val="-2"/>
                <w:sz w:val="24"/>
                <w:szCs w:val="24"/>
              </w:rPr>
              <w:t>прошедших подготовку в области защиты населения и территорий.</w:t>
            </w:r>
          </w:p>
          <w:p w:rsidR="00492E4C" w:rsidRPr="00264702" w:rsidRDefault="003364FD" w:rsidP="00492E4C">
            <w:pPr>
              <w:pStyle w:val="ConsPlusCell"/>
              <w:rPr>
                <w:rStyle w:val="ts21"/>
                <w:color w:val="000000"/>
                <w:spacing w:val="-2"/>
                <w:sz w:val="24"/>
                <w:szCs w:val="24"/>
              </w:rPr>
            </w:pPr>
            <w:r>
              <w:rPr>
                <w:sz w:val="24"/>
                <w:szCs w:val="24"/>
              </w:rPr>
              <w:t>77</w:t>
            </w:r>
            <w:r w:rsidR="009121FC">
              <w:rPr>
                <w:sz w:val="24"/>
                <w:szCs w:val="24"/>
              </w:rPr>
              <w:t>.</w:t>
            </w:r>
            <w:r w:rsidR="00492E4C">
              <w:rPr>
                <w:rStyle w:val="ts21"/>
                <w:color w:val="000000"/>
                <w:spacing w:val="-2"/>
                <w:sz w:val="24"/>
                <w:szCs w:val="24"/>
              </w:rPr>
              <w:t>Объемы запасов</w:t>
            </w:r>
            <w:r w:rsidR="00492E4C" w:rsidRPr="00264702">
              <w:rPr>
                <w:rStyle w:val="ts21"/>
                <w:color w:val="000000"/>
                <w:spacing w:val="-2"/>
                <w:sz w:val="24"/>
                <w:szCs w:val="24"/>
              </w:rPr>
              <w:t>.</w:t>
            </w:r>
          </w:p>
          <w:p w:rsidR="00492E4C" w:rsidRDefault="003364FD" w:rsidP="00492E4C">
            <w:pPr>
              <w:widowControl w:val="0"/>
              <w:rPr>
                <w:rStyle w:val="ts21"/>
                <w:color w:val="000000"/>
                <w:spacing w:val="-2"/>
                <w:sz w:val="24"/>
                <w:szCs w:val="24"/>
              </w:rPr>
            </w:pPr>
            <w:r>
              <w:rPr>
                <w:rStyle w:val="ts21"/>
                <w:color w:val="000000"/>
                <w:spacing w:val="-2"/>
                <w:sz w:val="24"/>
                <w:szCs w:val="24"/>
              </w:rPr>
              <w:t>78</w:t>
            </w:r>
            <w:r w:rsidR="00492E4C" w:rsidRPr="00264702">
              <w:rPr>
                <w:rStyle w:val="ts21"/>
                <w:color w:val="000000"/>
                <w:spacing w:val="-2"/>
                <w:sz w:val="24"/>
                <w:szCs w:val="24"/>
              </w:rPr>
              <w:t>.Количество подразделений.</w:t>
            </w:r>
          </w:p>
          <w:p w:rsidR="00492E4C" w:rsidRDefault="003364FD" w:rsidP="00492E4C">
            <w:pPr>
              <w:widowControl w:val="0"/>
              <w:rPr>
                <w:rStyle w:val="ts21"/>
                <w:color w:val="000000"/>
                <w:spacing w:val="-2"/>
                <w:sz w:val="24"/>
                <w:szCs w:val="24"/>
              </w:rPr>
            </w:pPr>
            <w:r>
              <w:rPr>
                <w:rStyle w:val="ts21"/>
                <w:color w:val="000000"/>
                <w:spacing w:val="-2"/>
                <w:sz w:val="24"/>
                <w:szCs w:val="24"/>
              </w:rPr>
              <w:t>79</w:t>
            </w:r>
            <w:r w:rsidR="00492E4C">
              <w:rPr>
                <w:rStyle w:val="ts21"/>
                <w:color w:val="000000"/>
                <w:spacing w:val="-2"/>
                <w:sz w:val="24"/>
                <w:szCs w:val="24"/>
              </w:rPr>
              <w:t>.Готовность эвакоорганов.</w:t>
            </w:r>
          </w:p>
          <w:p w:rsidR="00492E4C" w:rsidRDefault="003364FD" w:rsidP="00492E4C">
            <w:pPr>
              <w:widowControl w:val="0"/>
              <w:rPr>
                <w:rStyle w:val="ts21"/>
                <w:color w:val="000000"/>
                <w:spacing w:val="-2"/>
                <w:sz w:val="24"/>
                <w:szCs w:val="24"/>
              </w:rPr>
            </w:pPr>
            <w:r>
              <w:rPr>
                <w:rStyle w:val="ts21"/>
                <w:color w:val="000000"/>
                <w:spacing w:val="-2"/>
                <w:sz w:val="24"/>
                <w:szCs w:val="24"/>
              </w:rPr>
              <w:t>80</w:t>
            </w:r>
            <w:r w:rsidR="00492E4C">
              <w:rPr>
                <w:rStyle w:val="ts21"/>
                <w:color w:val="000000"/>
                <w:spacing w:val="-2"/>
                <w:sz w:val="24"/>
                <w:szCs w:val="24"/>
              </w:rPr>
              <w:t>.Объем финансирования.</w:t>
            </w:r>
          </w:p>
          <w:p w:rsidR="00492E4C" w:rsidRPr="00264702" w:rsidRDefault="003364FD" w:rsidP="00492E4C">
            <w:pPr>
              <w:widowControl w:val="0"/>
              <w:rPr>
                <w:rStyle w:val="ts21"/>
                <w:color w:val="000000"/>
                <w:spacing w:val="-2"/>
                <w:sz w:val="24"/>
                <w:szCs w:val="24"/>
              </w:rPr>
            </w:pPr>
            <w:r>
              <w:rPr>
                <w:rStyle w:val="ts21"/>
                <w:color w:val="000000"/>
                <w:spacing w:val="-2"/>
                <w:sz w:val="24"/>
                <w:szCs w:val="24"/>
              </w:rPr>
              <w:t>81</w:t>
            </w:r>
            <w:r w:rsidR="00492E4C">
              <w:rPr>
                <w:rStyle w:val="ts21"/>
                <w:color w:val="000000"/>
                <w:spacing w:val="-2"/>
                <w:sz w:val="24"/>
                <w:szCs w:val="24"/>
              </w:rPr>
              <w:t>.Количество приема, обработки и передачи информации.</w:t>
            </w:r>
          </w:p>
          <w:p w:rsidR="00E54AF0" w:rsidRDefault="007063FE" w:rsidP="009A6DFC">
            <w:pPr>
              <w:widowControl w:val="0"/>
              <w:rPr>
                <w:sz w:val="24"/>
                <w:szCs w:val="24"/>
                <w:lang w:eastAsia="hu-HU"/>
              </w:rPr>
            </w:pPr>
            <w:r>
              <w:rPr>
                <w:sz w:val="24"/>
                <w:szCs w:val="24"/>
              </w:rPr>
              <w:t xml:space="preserve"> </w:t>
            </w:r>
            <w:r w:rsidR="003364FD">
              <w:rPr>
                <w:sz w:val="24"/>
                <w:szCs w:val="24"/>
                <w:lang w:eastAsia="hu-HU"/>
              </w:rPr>
              <w:t>82</w:t>
            </w:r>
            <w:r w:rsidR="00E54AF0" w:rsidRPr="00264702">
              <w:rPr>
                <w:sz w:val="24"/>
                <w:szCs w:val="24"/>
                <w:lang w:eastAsia="hu-HU"/>
              </w:rPr>
              <w:t>.Повы</w:t>
            </w:r>
            <w:r>
              <w:rPr>
                <w:sz w:val="24"/>
                <w:szCs w:val="24"/>
                <w:lang w:eastAsia="hu-HU"/>
              </w:rPr>
              <w:t>шение</w:t>
            </w:r>
            <w:r w:rsidR="00E54AF0" w:rsidRPr="00264702">
              <w:rPr>
                <w:sz w:val="24"/>
                <w:szCs w:val="24"/>
                <w:lang w:eastAsia="hu-HU"/>
              </w:rPr>
              <w:t xml:space="preserve"> уровн</w:t>
            </w:r>
            <w:r>
              <w:rPr>
                <w:sz w:val="24"/>
                <w:szCs w:val="24"/>
                <w:lang w:eastAsia="hu-HU"/>
              </w:rPr>
              <w:t>я</w:t>
            </w:r>
            <w:r w:rsidR="00E54AF0" w:rsidRPr="00264702">
              <w:rPr>
                <w:sz w:val="24"/>
                <w:szCs w:val="24"/>
                <w:lang w:eastAsia="hu-HU"/>
              </w:rPr>
              <w:t xml:space="preserve"> пожарной защиты.</w:t>
            </w:r>
          </w:p>
          <w:p w:rsidR="007063FE" w:rsidRDefault="003364FD" w:rsidP="00E54AF0">
            <w:pPr>
              <w:rPr>
                <w:sz w:val="24"/>
                <w:szCs w:val="24"/>
                <w:lang w:eastAsia="hu-HU"/>
              </w:rPr>
            </w:pPr>
            <w:r>
              <w:rPr>
                <w:sz w:val="24"/>
                <w:szCs w:val="24"/>
                <w:lang w:eastAsia="hu-HU"/>
              </w:rPr>
              <w:t>83</w:t>
            </w:r>
            <w:r w:rsidR="007063FE">
              <w:rPr>
                <w:sz w:val="24"/>
                <w:szCs w:val="24"/>
                <w:lang w:eastAsia="hu-HU"/>
              </w:rPr>
              <w:t>.Оснащение</w:t>
            </w:r>
            <w:r w:rsidR="00643BBA">
              <w:rPr>
                <w:sz w:val="24"/>
                <w:szCs w:val="24"/>
                <w:lang w:eastAsia="hu-HU"/>
              </w:rPr>
              <w:t xml:space="preserve"> пожарным инвентарем, оборудование.</w:t>
            </w:r>
          </w:p>
          <w:p w:rsidR="00643BBA" w:rsidRDefault="003364FD" w:rsidP="00E54AF0">
            <w:pPr>
              <w:rPr>
                <w:sz w:val="24"/>
                <w:szCs w:val="24"/>
                <w:lang w:eastAsia="hu-HU"/>
              </w:rPr>
            </w:pPr>
            <w:r>
              <w:rPr>
                <w:sz w:val="24"/>
                <w:szCs w:val="24"/>
                <w:lang w:eastAsia="hu-HU"/>
              </w:rPr>
              <w:t>84</w:t>
            </w:r>
            <w:r w:rsidR="00643BBA">
              <w:rPr>
                <w:sz w:val="24"/>
                <w:szCs w:val="24"/>
                <w:lang w:eastAsia="hu-HU"/>
              </w:rPr>
              <w:t>.</w:t>
            </w:r>
            <w:r w:rsidR="00722DA6">
              <w:rPr>
                <w:sz w:val="24"/>
                <w:szCs w:val="24"/>
                <w:lang w:eastAsia="hu-HU"/>
              </w:rPr>
              <w:t>Наличие ДПО.</w:t>
            </w:r>
          </w:p>
          <w:p w:rsidR="00722DA6" w:rsidRDefault="003364FD" w:rsidP="00E54AF0">
            <w:pPr>
              <w:rPr>
                <w:sz w:val="24"/>
                <w:szCs w:val="24"/>
                <w:lang w:eastAsia="hu-HU"/>
              </w:rPr>
            </w:pPr>
            <w:r>
              <w:rPr>
                <w:sz w:val="24"/>
                <w:szCs w:val="24"/>
                <w:lang w:eastAsia="hu-HU"/>
              </w:rPr>
              <w:t>85</w:t>
            </w:r>
            <w:r w:rsidR="00722DA6">
              <w:rPr>
                <w:sz w:val="24"/>
                <w:szCs w:val="24"/>
                <w:lang w:eastAsia="hu-HU"/>
              </w:rPr>
              <w:t>.Обучение персонала.</w:t>
            </w:r>
          </w:p>
          <w:p w:rsidR="00722DA6" w:rsidRDefault="003364FD" w:rsidP="00E54AF0">
            <w:pPr>
              <w:rPr>
                <w:sz w:val="24"/>
                <w:szCs w:val="24"/>
              </w:rPr>
            </w:pPr>
            <w:r>
              <w:rPr>
                <w:sz w:val="24"/>
                <w:szCs w:val="24"/>
              </w:rPr>
              <w:t>86</w:t>
            </w:r>
            <w:r w:rsidR="00E54AF0" w:rsidRPr="00264702">
              <w:rPr>
                <w:sz w:val="24"/>
                <w:szCs w:val="24"/>
              </w:rPr>
              <w:t>.Повышение безопасности населения</w:t>
            </w:r>
            <w:r w:rsidR="00722DA6">
              <w:rPr>
                <w:sz w:val="24"/>
                <w:szCs w:val="24"/>
              </w:rPr>
              <w:t>.</w:t>
            </w:r>
          </w:p>
          <w:p w:rsidR="00E54AF0" w:rsidRDefault="003364FD" w:rsidP="00354D91">
            <w:pPr>
              <w:widowControl w:val="0"/>
              <w:rPr>
                <w:sz w:val="24"/>
                <w:szCs w:val="24"/>
              </w:rPr>
            </w:pPr>
            <w:r>
              <w:rPr>
                <w:sz w:val="24"/>
                <w:szCs w:val="24"/>
              </w:rPr>
              <w:t>87.</w:t>
            </w:r>
            <w:r w:rsidRPr="00264702">
              <w:rPr>
                <w:sz w:val="24"/>
                <w:szCs w:val="24"/>
              </w:rPr>
              <w:t>Повышение безопасности населения</w:t>
            </w:r>
            <w:r>
              <w:rPr>
                <w:sz w:val="24"/>
                <w:szCs w:val="24"/>
              </w:rPr>
              <w:t>.</w:t>
            </w:r>
          </w:p>
          <w:p w:rsidR="003364FD" w:rsidRDefault="003364FD" w:rsidP="00354D91">
            <w:pPr>
              <w:widowControl w:val="0"/>
              <w:rPr>
                <w:sz w:val="24"/>
                <w:szCs w:val="24"/>
              </w:rPr>
            </w:pPr>
            <w:r>
              <w:rPr>
                <w:sz w:val="24"/>
                <w:szCs w:val="24"/>
              </w:rPr>
              <w:t>88.</w:t>
            </w:r>
            <w:r w:rsidRPr="00264702">
              <w:rPr>
                <w:sz w:val="24"/>
                <w:szCs w:val="24"/>
              </w:rPr>
              <w:t>Повышение безопасности населения</w:t>
            </w:r>
            <w:r>
              <w:rPr>
                <w:sz w:val="24"/>
                <w:szCs w:val="24"/>
              </w:rPr>
              <w:t>.</w:t>
            </w:r>
          </w:p>
          <w:p w:rsidR="003364FD" w:rsidRDefault="003364FD" w:rsidP="00354D91">
            <w:pPr>
              <w:widowControl w:val="0"/>
              <w:rPr>
                <w:sz w:val="24"/>
                <w:szCs w:val="24"/>
              </w:rPr>
            </w:pPr>
            <w:r>
              <w:rPr>
                <w:sz w:val="24"/>
                <w:szCs w:val="24"/>
              </w:rPr>
              <w:t>89.</w:t>
            </w:r>
            <w:r w:rsidRPr="00264702">
              <w:rPr>
                <w:sz w:val="24"/>
                <w:szCs w:val="24"/>
              </w:rPr>
              <w:t>Повышение безопасности населения</w:t>
            </w:r>
            <w:r>
              <w:rPr>
                <w:sz w:val="24"/>
                <w:szCs w:val="24"/>
              </w:rPr>
              <w:t>.</w:t>
            </w:r>
          </w:p>
          <w:p w:rsidR="003364FD" w:rsidRDefault="003364FD" w:rsidP="00354D91">
            <w:pPr>
              <w:widowControl w:val="0"/>
              <w:rPr>
                <w:sz w:val="24"/>
                <w:szCs w:val="24"/>
              </w:rPr>
            </w:pPr>
            <w:r>
              <w:rPr>
                <w:sz w:val="24"/>
                <w:szCs w:val="24"/>
              </w:rPr>
              <w:t>90.</w:t>
            </w:r>
            <w:r w:rsidRPr="00264702">
              <w:rPr>
                <w:sz w:val="24"/>
                <w:szCs w:val="24"/>
              </w:rPr>
              <w:t>Повышение безопасности населения</w:t>
            </w:r>
            <w:r>
              <w:rPr>
                <w:sz w:val="24"/>
                <w:szCs w:val="24"/>
              </w:rPr>
              <w:t>.</w:t>
            </w:r>
          </w:p>
          <w:p w:rsidR="00E54AF0" w:rsidRDefault="00330932" w:rsidP="00E54AF0">
            <w:pPr>
              <w:pStyle w:val="ConsPlusCell"/>
              <w:rPr>
                <w:sz w:val="24"/>
                <w:szCs w:val="24"/>
              </w:rPr>
            </w:pPr>
            <w:r>
              <w:rPr>
                <w:sz w:val="24"/>
                <w:szCs w:val="24"/>
              </w:rPr>
              <w:t>91</w:t>
            </w:r>
            <w:r w:rsidR="00E54AF0" w:rsidRPr="00264702">
              <w:rPr>
                <w:sz w:val="24"/>
                <w:szCs w:val="24"/>
              </w:rPr>
              <w:t>.</w:t>
            </w:r>
            <w:r w:rsidR="00722DA6">
              <w:rPr>
                <w:sz w:val="24"/>
                <w:szCs w:val="24"/>
              </w:rPr>
              <w:t>Д</w:t>
            </w:r>
            <w:r w:rsidR="00E54AF0" w:rsidRPr="00264702">
              <w:rPr>
                <w:sz w:val="24"/>
                <w:szCs w:val="24"/>
              </w:rPr>
              <w:t xml:space="preserve">оля архивных документов, </w:t>
            </w:r>
            <w:r w:rsidR="00722DA6">
              <w:rPr>
                <w:sz w:val="24"/>
                <w:szCs w:val="24"/>
              </w:rPr>
              <w:t xml:space="preserve">включенных </w:t>
            </w:r>
            <w:r w:rsidR="00E54AF0" w:rsidRPr="00264702">
              <w:rPr>
                <w:sz w:val="24"/>
                <w:szCs w:val="24"/>
              </w:rPr>
              <w:t>в электронн</w:t>
            </w:r>
            <w:r w:rsidR="00722DA6">
              <w:rPr>
                <w:sz w:val="24"/>
                <w:szCs w:val="24"/>
              </w:rPr>
              <w:t>ые описи,</w:t>
            </w:r>
            <w:r w:rsidR="00E54AF0" w:rsidRPr="00264702">
              <w:rPr>
                <w:sz w:val="24"/>
                <w:szCs w:val="24"/>
              </w:rPr>
              <w:t xml:space="preserve"> находящихся на хранении</w:t>
            </w:r>
            <w:r w:rsidR="00722DA6">
              <w:rPr>
                <w:sz w:val="24"/>
                <w:szCs w:val="24"/>
              </w:rPr>
              <w:t xml:space="preserve"> в архиве Камышловского городского округа</w:t>
            </w:r>
            <w:r w:rsidR="00E54AF0" w:rsidRPr="00264702">
              <w:rPr>
                <w:sz w:val="24"/>
                <w:szCs w:val="24"/>
              </w:rPr>
              <w:t>.</w:t>
            </w:r>
          </w:p>
          <w:p w:rsidR="00722DA6" w:rsidRDefault="00330932" w:rsidP="00E54AF0">
            <w:pPr>
              <w:pStyle w:val="ConsPlusCell"/>
              <w:rPr>
                <w:sz w:val="24"/>
                <w:szCs w:val="24"/>
              </w:rPr>
            </w:pPr>
            <w:r>
              <w:rPr>
                <w:sz w:val="24"/>
                <w:szCs w:val="24"/>
              </w:rPr>
              <w:t>92</w:t>
            </w:r>
            <w:r w:rsidR="00722DA6">
              <w:rPr>
                <w:sz w:val="24"/>
                <w:szCs w:val="24"/>
              </w:rPr>
              <w:t>.Доля архивных документов, включенных в электронные описи, от общего количества документов муниципальной собственности, находящиеся на хранении в архиве Камышловского городского округа.</w:t>
            </w:r>
          </w:p>
          <w:p w:rsidR="00722DA6" w:rsidRDefault="00330932" w:rsidP="00E54AF0">
            <w:pPr>
              <w:pStyle w:val="ConsPlusCell"/>
              <w:rPr>
                <w:sz w:val="24"/>
                <w:szCs w:val="24"/>
              </w:rPr>
            </w:pPr>
            <w:r>
              <w:rPr>
                <w:sz w:val="24"/>
                <w:szCs w:val="24"/>
              </w:rPr>
              <w:t>93</w:t>
            </w:r>
            <w:r w:rsidR="00722DA6">
              <w:rPr>
                <w:sz w:val="24"/>
                <w:szCs w:val="24"/>
              </w:rPr>
              <w:t>.Доля описей дел архива Камышловского городского округа, доступных дел поиска и просмотра на портале «Электронный архив Свердловской области».</w:t>
            </w:r>
          </w:p>
          <w:p w:rsidR="00722DA6" w:rsidRDefault="00330932" w:rsidP="00E54AF0">
            <w:pPr>
              <w:pStyle w:val="ConsPlusCell"/>
              <w:rPr>
                <w:sz w:val="24"/>
                <w:szCs w:val="24"/>
              </w:rPr>
            </w:pPr>
            <w:r>
              <w:rPr>
                <w:sz w:val="24"/>
                <w:szCs w:val="24"/>
              </w:rPr>
              <w:t>94</w:t>
            </w:r>
            <w:r w:rsidR="00722DA6">
              <w:rPr>
                <w:sz w:val="24"/>
                <w:szCs w:val="24"/>
              </w:rPr>
              <w:t>.Доля социально-правовых запросов граждан, исполненных в установленные сроки.</w:t>
            </w:r>
          </w:p>
          <w:p w:rsidR="00722DA6" w:rsidRDefault="00330932" w:rsidP="00E54AF0">
            <w:pPr>
              <w:pStyle w:val="ConsPlusCell"/>
              <w:rPr>
                <w:sz w:val="24"/>
                <w:szCs w:val="24"/>
              </w:rPr>
            </w:pPr>
            <w:r>
              <w:rPr>
                <w:sz w:val="24"/>
                <w:szCs w:val="24"/>
              </w:rPr>
              <w:t>95</w:t>
            </w:r>
            <w:r w:rsidR="00722DA6">
              <w:rPr>
                <w:sz w:val="24"/>
                <w:szCs w:val="24"/>
              </w:rPr>
              <w:t>.Доля числа пользователей архивными документами, удовлетворенных качеством муниципальной услуги.</w:t>
            </w:r>
          </w:p>
          <w:p w:rsidR="00E54AF0" w:rsidRPr="00264702" w:rsidRDefault="00330932" w:rsidP="00E54AF0">
            <w:pPr>
              <w:pStyle w:val="ConsPlusCell"/>
              <w:rPr>
                <w:sz w:val="24"/>
                <w:szCs w:val="24"/>
              </w:rPr>
            </w:pPr>
            <w:r>
              <w:rPr>
                <w:sz w:val="24"/>
                <w:szCs w:val="24"/>
              </w:rPr>
              <w:lastRenderedPageBreak/>
              <w:t>96</w:t>
            </w:r>
            <w:r w:rsidR="00722DA6">
              <w:rPr>
                <w:sz w:val="24"/>
                <w:szCs w:val="24"/>
              </w:rPr>
              <w:t>.</w:t>
            </w:r>
            <w:r w:rsidR="00E54AF0" w:rsidRPr="00264702">
              <w:rPr>
                <w:sz w:val="24"/>
                <w:szCs w:val="24"/>
              </w:rPr>
              <w:t>Доля принятых на постоянное хранение архивных документов от общего количества документов Архивного фонда Российской Федерации, подлежащих приему в установленные законодательством сроки.</w:t>
            </w:r>
          </w:p>
          <w:p w:rsidR="00722DA6" w:rsidRDefault="00330932" w:rsidP="00E54AF0">
            <w:pPr>
              <w:pStyle w:val="ConsPlusCell"/>
              <w:rPr>
                <w:sz w:val="24"/>
                <w:szCs w:val="24"/>
              </w:rPr>
            </w:pPr>
            <w:r>
              <w:rPr>
                <w:sz w:val="24"/>
                <w:szCs w:val="24"/>
              </w:rPr>
              <w:t>97</w:t>
            </w:r>
            <w:r w:rsidR="00E54AF0" w:rsidRPr="00264702">
              <w:rPr>
                <w:sz w:val="24"/>
                <w:szCs w:val="24"/>
              </w:rPr>
              <w:t>.</w:t>
            </w:r>
            <w:r w:rsidR="00722DA6">
              <w:rPr>
                <w:sz w:val="24"/>
                <w:szCs w:val="24"/>
              </w:rPr>
              <w:t>Доля архивных документов, поставленных на государственный учет, от общего</w:t>
            </w:r>
            <w:r w:rsidR="003F1CC5">
              <w:rPr>
                <w:sz w:val="24"/>
                <w:szCs w:val="24"/>
              </w:rPr>
              <w:t xml:space="preserve"> количества архивных документов, находящихся на хранении в архиве Камышловского городского округа.</w:t>
            </w:r>
          </w:p>
          <w:p w:rsidR="003F1CC5" w:rsidRPr="00264702" w:rsidRDefault="00330932" w:rsidP="003F1CC5">
            <w:pPr>
              <w:pStyle w:val="ConsPlusCell"/>
              <w:rPr>
                <w:sz w:val="24"/>
                <w:szCs w:val="24"/>
              </w:rPr>
            </w:pPr>
            <w:r>
              <w:rPr>
                <w:sz w:val="24"/>
                <w:szCs w:val="24"/>
              </w:rPr>
              <w:t>98</w:t>
            </w:r>
            <w:r w:rsidR="003F1CC5" w:rsidRPr="00264702">
              <w:rPr>
                <w:sz w:val="24"/>
                <w:szCs w:val="24"/>
              </w:rPr>
              <w:t>.Доля помещений архив</w:t>
            </w:r>
            <w:r w:rsidR="003F1CC5">
              <w:rPr>
                <w:sz w:val="24"/>
                <w:szCs w:val="24"/>
              </w:rPr>
              <w:t>а</w:t>
            </w:r>
            <w:r w:rsidR="003F1CC5" w:rsidRPr="00264702">
              <w:rPr>
                <w:sz w:val="24"/>
                <w:szCs w:val="24"/>
              </w:rPr>
              <w:t>, соответствующих требованиям противопожарного, охранного режимов.</w:t>
            </w:r>
          </w:p>
          <w:p w:rsidR="003F1CC5" w:rsidRPr="00264702" w:rsidRDefault="00330932" w:rsidP="003F1CC5">
            <w:pPr>
              <w:pStyle w:val="ConsPlusCell"/>
              <w:rPr>
                <w:sz w:val="24"/>
                <w:szCs w:val="24"/>
              </w:rPr>
            </w:pPr>
            <w:r>
              <w:rPr>
                <w:sz w:val="24"/>
                <w:szCs w:val="24"/>
              </w:rPr>
              <w:t>99</w:t>
            </w:r>
            <w:r w:rsidR="003F1CC5">
              <w:rPr>
                <w:sz w:val="24"/>
                <w:szCs w:val="24"/>
              </w:rPr>
              <w:t>.</w:t>
            </w:r>
            <w:r w:rsidR="003F1CC5" w:rsidRPr="00264702">
              <w:rPr>
                <w:sz w:val="24"/>
                <w:szCs w:val="24"/>
              </w:rPr>
              <w:t>Количество сотрудников, повысивших в течение года свой профессиональный уровень.</w:t>
            </w:r>
          </w:p>
          <w:p w:rsidR="003F1CC5" w:rsidRDefault="00330932" w:rsidP="00E54AF0">
            <w:pPr>
              <w:pStyle w:val="ConsPlusCell"/>
              <w:rPr>
                <w:sz w:val="24"/>
                <w:szCs w:val="24"/>
              </w:rPr>
            </w:pPr>
            <w:r>
              <w:rPr>
                <w:sz w:val="24"/>
                <w:szCs w:val="24"/>
              </w:rPr>
              <w:t>100</w:t>
            </w:r>
            <w:r w:rsidR="003F1CC5">
              <w:rPr>
                <w:sz w:val="24"/>
                <w:szCs w:val="24"/>
              </w:rPr>
              <w:t>.</w:t>
            </w:r>
            <w:r w:rsidR="00283636">
              <w:rPr>
                <w:sz w:val="24"/>
                <w:szCs w:val="24"/>
              </w:rPr>
              <w:t>Количество единиц долговременного и временного хранения, в том числе документов по личному составу, действующих и ликвидированных организаций все форм собственности.</w:t>
            </w:r>
          </w:p>
          <w:p w:rsidR="00283636" w:rsidRPr="00264702" w:rsidRDefault="00330932" w:rsidP="00283636">
            <w:pPr>
              <w:pStyle w:val="ConsPlusCell"/>
              <w:rPr>
                <w:sz w:val="24"/>
                <w:szCs w:val="24"/>
              </w:rPr>
            </w:pPr>
            <w:r>
              <w:rPr>
                <w:sz w:val="24"/>
                <w:szCs w:val="24"/>
              </w:rPr>
              <w:t>101</w:t>
            </w:r>
            <w:r w:rsidR="00283636">
              <w:rPr>
                <w:sz w:val="24"/>
                <w:szCs w:val="24"/>
              </w:rPr>
              <w:t>.</w:t>
            </w:r>
            <w:r w:rsidR="00283636" w:rsidRPr="00264702">
              <w:rPr>
                <w:sz w:val="24"/>
                <w:szCs w:val="24"/>
              </w:rPr>
              <w:t xml:space="preserve">Количество единиц хранения архивных документов, относящихся к государственной собственности Свердловской области, </w:t>
            </w:r>
            <w:r w:rsidR="00283636">
              <w:rPr>
                <w:sz w:val="24"/>
                <w:szCs w:val="24"/>
              </w:rPr>
              <w:t>хранящихся в административно-правовом отделе администрации Камышловского городского округа</w:t>
            </w:r>
            <w:r w:rsidR="00283636" w:rsidRPr="00264702">
              <w:rPr>
                <w:sz w:val="24"/>
                <w:szCs w:val="24"/>
              </w:rPr>
              <w:t>.</w:t>
            </w:r>
          </w:p>
          <w:p w:rsidR="00283636" w:rsidRDefault="00330932" w:rsidP="00E54AF0">
            <w:pPr>
              <w:pStyle w:val="ConsPlusCell"/>
              <w:rPr>
                <w:sz w:val="24"/>
                <w:szCs w:val="24"/>
              </w:rPr>
            </w:pPr>
            <w:r>
              <w:rPr>
                <w:sz w:val="24"/>
                <w:szCs w:val="24"/>
              </w:rPr>
              <w:t>102</w:t>
            </w:r>
            <w:r w:rsidR="00B9330A">
              <w:rPr>
                <w:sz w:val="24"/>
                <w:szCs w:val="24"/>
              </w:rPr>
              <w:t>.</w:t>
            </w:r>
            <w:r w:rsidR="00CB37CB">
              <w:rPr>
                <w:sz w:val="24"/>
                <w:szCs w:val="24"/>
              </w:rPr>
              <w:t xml:space="preserve">Количество </w:t>
            </w:r>
            <w:r w:rsidR="00CC7FA8">
              <w:rPr>
                <w:sz w:val="24"/>
                <w:szCs w:val="24"/>
              </w:rPr>
              <w:t>документов долговременного и временного хранения действующих и ликвидированных организаций всех форм собственности, расположенных на территории Камышловского городского округа, в том числе документов по личному составу.</w:t>
            </w:r>
          </w:p>
          <w:p w:rsidR="00CC7FA8" w:rsidRDefault="00330932" w:rsidP="00E54AF0">
            <w:pPr>
              <w:pStyle w:val="ConsPlusCell"/>
              <w:rPr>
                <w:sz w:val="24"/>
                <w:szCs w:val="24"/>
              </w:rPr>
            </w:pPr>
            <w:r>
              <w:rPr>
                <w:sz w:val="24"/>
                <w:szCs w:val="24"/>
              </w:rPr>
              <w:t>103</w:t>
            </w:r>
            <w:r w:rsidR="00CC7FA8">
              <w:rPr>
                <w:sz w:val="24"/>
                <w:szCs w:val="24"/>
              </w:rPr>
              <w:t>.Доля научно описанных архивных документов (создание и ведение справочно-поисковых средств к архивным документам): усовершенствование и переработка описей.</w:t>
            </w:r>
          </w:p>
          <w:p w:rsidR="00CC7FA8" w:rsidRDefault="00330932" w:rsidP="00E54AF0">
            <w:pPr>
              <w:pStyle w:val="ConsPlusCell"/>
              <w:rPr>
                <w:sz w:val="24"/>
                <w:szCs w:val="24"/>
              </w:rPr>
            </w:pPr>
            <w:r>
              <w:rPr>
                <w:sz w:val="24"/>
                <w:szCs w:val="24"/>
              </w:rPr>
              <w:t>104</w:t>
            </w:r>
            <w:r w:rsidR="00CC7FA8">
              <w:rPr>
                <w:sz w:val="24"/>
                <w:szCs w:val="24"/>
              </w:rPr>
              <w:t>.Доля соз</w:t>
            </w:r>
            <w:r w:rsidR="0037515F">
              <w:rPr>
                <w:sz w:val="24"/>
                <w:szCs w:val="24"/>
              </w:rPr>
              <w:t>данных и опубликованных архивных документов и справочно-поисковых средств к ним; подготовка информационных материалов с использованием архивных документов.</w:t>
            </w:r>
          </w:p>
          <w:p w:rsidR="00330932" w:rsidRDefault="00330932" w:rsidP="00E54AF0">
            <w:pPr>
              <w:pStyle w:val="ConsPlusCell"/>
              <w:rPr>
                <w:sz w:val="24"/>
                <w:szCs w:val="24"/>
              </w:rPr>
            </w:pPr>
            <w:r>
              <w:rPr>
                <w:sz w:val="24"/>
                <w:szCs w:val="24"/>
              </w:rPr>
              <w:t>105.Уровень выполнения целевых показателей от запланированных на год.</w:t>
            </w:r>
          </w:p>
          <w:p w:rsidR="0037515F" w:rsidRDefault="00330932" w:rsidP="00E54AF0">
            <w:pPr>
              <w:pStyle w:val="ConsPlusCell"/>
              <w:rPr>
                <w:sz w:val="24"/>
                <w:szCs w:val="24"/>
              </w:rPr>
            </w:pPr>
            <w:r>
              <w:rPr>
                <w:sz w:val="24"/>
                <w:szCs w:val="24"/>
              </w:rPr>
              <w:t>10</w:t>
            </w:r>
            <w:r w:rsidR="0037515F">
              <w:rPr>
                <w:sz w:val="24"/>
                <w:szCs w:val="24"/>
              </w:rPr>
              <w:t>6.Доля НПА и иных материалов, подлежащих обязательному опубликованию.</w:t>
            </w:r>
          </w:p>
          <w:p w:rsidR="0037515F" w:rsidRDefault="00330932" w:rsidP="00E54AF0">
            <w:pPr>
              <w:pStyle w:val="ConsPlusCell"/>
              <w:rPr>
                <w:sz w:val="24"/>
                <w:szCs w:val="24"/>
              </w:rPr>
            </w:pPr>
            <w:r>
              <w:rPr>
                <w:sz w:val="24"/>
                <w:szCs w:val="24"/>
              </w:rPr>
              <w:t>107</w:t>
            </w:r>
            <w:r w:rsidR="0037515F">
              <w:rPr>
                <w:sz w:val="24"/>
                <w:szCs w:val="24"/>
              </w:rPr>
              <w:t>.Количество информационных материалов.</w:t>
            </w:r>
          </w:p>
          <w:p w:rsidR="00E54AF0" w:rsidRDefault="00330932" w:rsidP="00E54AF0">
            <w:pPr>
              <w:pStyle w:val="ConsPlusCell"/>
              <w:rPr>
                <w:color w:val="000000"/>
                <w:sz w:val="24"/>
                <w:szCs w:val="24"/>
              </w:rPr>
            </w:pPr>
            <w:r>
              <w:rPr>
                <w:sz w:val="24"/>
                <w:szCs w:val="24"/>
              </w:rPr>
              <w:t>10</w:t>
            </w:r>
            <w:r w:rsidR="0037515F">
              <w:rPr>
                <w:sz w:val="24"/>
                <w:szCs w:val="24"/>
              </w:rPr>
              <w:t>8.В</w:t>
            </w:r>
            <w:r w:rsidR="00E54AF0" w:rsidRPr="00264702">
              <w:rPr>
                <w:color w:val="000000"/>
                <w:sz w:val="24"/>
                <w:szCs w:val="24"/>
              </w:rPr>
              <w:t>ыполнени</w:t>
            </w:r>
            <w:r w:rsidR="0037515F">
              <w:rPr>
                <w:color w:val="000000"/>
                <w:sz w:val="24"/>
                <w:szCs w:val="24"/>
              </w:rPr>
              <w:t>е муниципального</w:t>
            </w:r>
            <w:r w:rsidR="00E54AF0" w:rsidRPr="00264702">
              <w:rPr>
                <w:color w:val="000000"/>
                <w:sz w:val="24"/>
                <w:szCs w:val="24"/>
              </w:rPr>
              <w:t xml:space="preserve"> задания.</w:t>
            </w:r>
          </w:p>
          <w:p w:rsidR="00343312" w:rsidRDefault="00330932" w:rsidP="00E54AF0">
            <w:pPr>
              <w:pStyle w:val="ConsPlusCell"/>
              <w:rPr>
                <w:color w:val="000000"/>
                <w:sz w:val="24"/>
                <w:szCs w:val="24"/>
              </w:rPr>
            </w:pPr>
            <w:r>
              <w:rPr>
                <w:color w:val="000000"/>
                <w:sz w:val="24"/>
                <w:szCs w:val="24"/>
              </w:rPr>
              <w:t>10</w:t>
            </w:r>
            <w:r w:rsidR="00343312">
              <w:rPr>
                <w:color w:val="000000"/>
                <w:sz w:val="24"/>
                <w:szCs w:val="24"/>
              </w:rPr>
              <w:t>9.Количество составленных протоколов.</w:t>
            </w:r>
          </w:p>
          <w:p w:rsidR="00330932" w:rsidRDefault="00330932" w:rsidP="00E54AF0">
            <w:pPr>
              <w:pStyle w:val="ConsPlusCell"/>
              <w:rPr>
                <w:color w:val="000000"/>
                <w:sz w:val="24"/>
                <w:szCs w:val="24"/>
              </w:rPr>
            </w:pPr>
            <w:r>
              <w:rPr>
                <w:color w:val="000000"/>
                <w:sz w:val="24"/>
                <w:szCs w:val="24"/>
              </w:rPr>
              <w:t>110.Исполнение бюджетной сметы.</w:t>
            </w:r>
          </w:p>
          <w:p w:rsidR="00E54AF0" w:rsidRPr="00343312" w:rsidRDefault="00330932" w:rsidP="00343312">
            <w:pPr>
              <w:pStyle w:val="ConsPlusCell"/>
              <w:rPr>
                <w:sz w:val="24"/>
                <w:szCs w:val="24"/>
              </w:rPr>
            </w:pPr>
            <w:r>
              <w:rPr>
                <w:color w:val="000000"/>
                <w:sz w:val="24"/>
                <w:szCs w:val="24"/>
              </w:rPr>
              <w:t>111</w:t>
            </w:r>
            <w:r w:rsidR="00343312" w:rsidRPr="00343312">
              <w:rPr>
                <w:color w:val="000000"/>
                <w:sz w:val="24"/>
                <w:szCs w:val="24"/>
              </w:rPr>
              <w:t>.</w:t>
            </w:r>
            <w:r w:rsidR="00E54AF0" w:rsidRPr="00343312">
              <w:rPr>
                <w:sz w:val="24"/>
                <w:szCs w:val="24"/>
              </w:rPr>
              <w:t>Отношение численности детей в возрасте 3-7 лет, которым предоставлена возможность получать услуги дошкольного образования, к общей численности детей в возрасте 3-7 лет, скорректированной на численность детей в возрасте 5-7 лет, обучающихся в школе.</w:t>
            </w:r>
          </w:p>
          <w:p w:rsidR="00E54AF0" w:rsidRPr="00264702" w:rsidRDefault="00330932" w:rsidP="00E54AF0">
            <w:pPr>
              <w:pStyle w:val="ConsPlusCell"/>
              <w:jc w:val="both"/>
              <w:rPr>
                <w:sz w:val="24"/>
                <w:szCs w:val="24"/>
              </w:rPr>
            </w:pPr>
            <w:r>
              <w:rPr>
                <w:sz w:val="24"/>
                <w:szCs w:val="24"/>
              </w:rPr>
              <w:t>112</w:t>
            </w:r>
            <w:r w:rsidR="00E54AF0" w:rsidRPr="00264702">
              <w:rPr>
                <w:sz w:val="24"/>
                <w:szCs w:val="24"/>
              </w:rPr>
              <w:t>.Охват детей-инвалидов дошкольного возраста, проживающих в Камышловском городском округе, обучением на дому, в дошкольных образовательных организациях.</w:t>
            </w:r>
          </w:p>
          <w:p w:rsidR="00E54AF0" w:rsidRDefault="00330932" w:rsidP="00E54AF0">
            <w:pPr>
              <w:pStyle w:val="ConsPlusCell"/>
              <w:rPr>
                <w:sz w:val="24"/>
                <w:szCs w:val="24"/>
              </w:rPr>
            </w:pPr>
            <w:r>
              <w:rPr>
                <w:sz w:val="24"/>
                <w:szCs w:val="24"/>
              </w:rPr>
              <w:t>113</w:t>
            </w:r>
            <w:r w:rsidR="00E54AF0" w:rsidRPr="00264702">
              <w:rPr>
                <w:sz w:val="24"/>
                <w:szCs w:val="24"/>
              </w:rPr>
              <w:t xml:space="preserve">.Доля зданий муниципальных дошкольных образовательных организаций, требующих капитального </w:t>
            </w:r>
            <w:r w:rsidR="00E54AF0" w:rsidRPr="00264702">
              <w:rPr>
                <w:sz w:val="24"/>
                <w:szCs w:val="24"/>
              </w:rPr>
              <w:lastRenderedPageBreak/>
              <w:t>ремонта, приведения в соответствие с требованиями</w:t>
            </w:r>
            <w:r w:rsidR="00E54AF0">
              <w:rPr>
                <w:sz w:val="24"/>
                <w:szCs w:val="24"/>
              </w:rPr>
              <w:t>.</w:t>
            </w:r>
            <w:r w:rsidR="00E54AF0" w:rsidRPr="00264702">
              <w:rPr>
                <w:sz w:val="24"/>
                <w:szCs w:val="24"/>
              </w:rPr>
              <w:t xml:space="preserve"> пожарной безопасности и санитарного законодательства.</w:t>
            </w:r>
          </w:p>
          <w:p w:rsidR="00E54AF0" w:rsidRDefault="00330932" w:rsidP="00E54AF0">
            <w:pPr>
              <w:pStyle w:val="ConsPlusCell"/>
              <w:rPr>
                <w:sz w:val="24"/>
                <w:szCs w:val="24"/>
              </w:rPr>
            </w:pPr>
            <w:r>
              <w:rPr>
                <w:sz w:val="24"/>
                <w:szCs w:val="24"/>
              </w:rPr>
              <w:t>114</w:t>
            </w:r>
            <w:r w:rsidR="00E54AF0">
              <w:rPr>
                <w:sz w:val="24"/>
                <w:szCs w:val="24"/>
              </w:rPr>
              <w:t>.</w:t>
            </w:r>
            <w:r w:rsidR="00343312">
              <w:rPr>
                <w:sz w:val="24"/>
                <w:szCs w:val="24"/>
              </w:rPr>
              <w:t xml:space="preserve">Проведение капитального ремонта </w:t>
            </w:r>
            <w:r w:rsidR="00E54AF0" w:rsidRPr="00874909">
              <w:rPr>
                <w:sz w:val="24"/>
                <w:szCs w:val="24"/>
              </w:rPr>
              <w:t>муниципальных квартир общей площадью не менее 28291,55 квадратных метров</w:t>
            </w:r>
            <w:r w:rsidR="00E54AF0">
              <w:rPr>
                <w:sz w:val="24"/>
                <w:szCs w:val="24"/>
              </w:rPr>
              <w:t>.</w:t>
            </w:r>
          </w:p>
          <w:p w:rsidR="00E54AF0" w:rsidRDefault="00330932" w:rsidP="00E54AF0">
            <w:pPr>
              <w:pStyle w:val="ConsPlusCell"/>
              <w:rPr>
                <w:sz w:val="24"/>
                <w:szCs w:val="24"/>
              </w:rPr>
            </w:pPr>
            <w:r>
              <w:rPr>
                <w:sz w:val="24"/>
                <w:szCs w:val="24"/>
              </w:rPr>
              <w:t>115</w:t>
            </w:r>
            <w:r w:rsidR="00E54AF0">
              <w:rPr>
                <w:sz w:val="24"/>
                <w:szCs w:val="24"/>
              </w:rPr>
              <w:t>.</w:t>
            </w:r>
            <w:r w:rsidR="00E54AF0" w:rsidRPr="00874909">
              <w:rPr>
                <w:sz w:val="24"/>
                <w:szCs w:val="24"/>
              </w:rPr>
              <w:t>Доля отремонтированных жилых помещений от общего количества муниципальных квартир</w:t>
            </w:r>
          </w:p>
          <w:p w:rsidR="00343312" w:rsidRDefault="00330932" w:rsidP="00E54AF0">
            <w:pPr>
              <w:pStyle w:val="ConsPlusCell"/>
              <w:rPr>
                <w:sz w:val="24"/>
                <w:szCs w:val="24"/>
              </w:rPr>
            </w:pPr>
            <w:r>
              <w:rPr>
                <w:sz w:val="24"/>
                <w:szCs w:val="24"/>
              </w:rPr>
              <w:t>116</w:t>
            </w:r>
            <w:r w:rsidR="00343312">
              <w:rPr>
                <w:sz w:val="24"/>
                <w:szCs w:val="24"/>
              </w:rPr>
              <w:t>.Доля общего имущества МКД соразмерно занимаемых площадей муниципальных квартир.</w:t>
            </w:r>
          </w:p>
          <w:p w:rsidR="00E54AF0" w:rsidRDefault="00330932" w:rsidP="00343312">
            <w:pPr>
              <w:pStyle w:val="ConsPlusCell"/>
              <w:rPr>
                <w:sz w:val="24"/>
                <w:szCs w:val="24"/>
              </w:rPr>
            </w:pPr>
            <w:r>
              <w:rPr>
                <w:sz w:val="24"/>
                <w:szCs w:val="24"/>
              </w:rPr>
              <w:t>117</w:t>
            </w:r>
            <w:r w:rsidR="00343312">
              <w:rPr>
                <w:sz w:val="24"/>
                <w:szCs w:val="24"/>
              </w:rPr>
              <w:t>.</w:t>
            </w:r>
            <w:r w:rsidR="00E54AF0" w:rsidRPr="00874909">
              <w:rPr>
                <w:sz w:val="24"/>
                <w:szCs w:val="24"/>
              </w:rPr>
              <w:t>Доля отремонтированного общего имущества многоквартирных домов от общего количества площадей МКД</w:t>
            </w:r>
            <w:r w:rsidR="00E54AF0">
              <w:rPr>
                <w:sz w:val="24"/>
                <w:szCs w:val="24"/>
              </w:rPr>
              <w:t>.</w:t>
            </w:r>
          </w:p>
          <w:p w:rsidR="00330932" w:rsidRDefault="00330932" w:rsidP="00343312">
            <w:pPr>
              <w:pStyle w:val="ConsPlusCell"/>
              <w:rPr>
                <w:sz w:val="24"/>
                <w:szCs w:val="24"/>
              </w:rPr>
            </w:pPr>
            <w:r>
              <w:rPr>
                <w:sz w:val="24"/>
                <w:szCs w:val="24"/>
              </w:rPr>
              <w:t>118.Площадь о</w:t>
            </w:r>
            <w:r w:rsidR="00C910CF">
              <w:rPr>
                <w:sz w:val="24"/>
                <w:szCs w:val="24"/>
              </w:rPr>
              <w:t xml:space="preserve">тремонтированного муниципального </w:t>
            </w:r>
            <w:r>
              <w:rPr>
                <w:sz w:val="24"/>
                <w:szCs w:val="24"/>
              </w:rPr>
              <w:t>жилого фонда.</w:t>
            </w:r>
          </w:p>
          <w:p w:rsidR="00E54AF0" w:rsidRDefault="00C165DF" w:rsidP="00E54AF0">
            <w:pPr>
              <w:widowControl w:val="0"/>
              <w:rPr>
                <w:sz w:val="24"/>
                <w:szCs w:val="24"/>
              </w:rPr>
            </w:pPr>
            <w:r>
              <w:rPr>
                <w:sz w:val="24"/>
                <w:szCs w:val="24"/>
              </w:rPr>
              <w:t>119.Площадь муниципального жилого фонда, за который оплачиваются взносы на капитальный ремонт.</w:t>
            </w:r>
          </w:p>
          <w:p w:rsidR="00547409" w:rsidRDefault="00C165DF" w:rsidP="00547409">
            <w:pPr>
              <w:pStyle w:val="13"/>
              <w:shd w:val="clear" w:color="auto" w:fill="auto"/>
              <w:tabs>
                <w:tab w:val="left" w:pos="0"/>
              </w:tabs>
              <w:spacing w:after="0" w:line="240" w:lineRule="auto"/>
              <w:ind w:left="60"/>
              <w:jc w:val="both"/>
              <w:rPr>
                <w:sz w:val="24"/>
                <w:szCs w:val="24"/>
              </w:rPr>
            </w:pPr>
            <w:r>
              <w:rPr>
                <w:sz w:val="24"/>
                <w:szCs w:val="24"/>
              </w:rPr>
              <w:t>120.Количество благоустроенных домов, построенных для переселения граждан из аварийного жилого фонда.</w:t>
            </w:r>
          </w:p>
          <w:p w:rsidR="00837715" w:rsidRDefault="00C165DF" w:rsidP="005458DC">
            <w:pPr>
              <w:pStyle w:val="13"/>
              <w:shd w:val="clear" w:color="auto" w:fill="auto"/>
              <w:tabs>
                <w:tab w:val="left" w:pos="0"/>
              </w:tabs>
              <w:spacing w:after="0" w:line="240" w:lineRule="auto"/>
              <w:ind w:left="60"/>
              <w:jc w:val="both"/>
              <w:rPr>
                <w:sz w:val="24"/>
                <w:szCs w:val="24"/>
              </w:rPr>
            </w:pPr>
            <w:r>
              <w:rPr>
                <w:sz w:val="24"/>
                <w:szCs w:val="24"/>
              </w:rPr>
              <w:t>121</w:t>
            </w:r>
            <w:r w:rsidR="00837715">
              <w:rPr>
                <w:sz w:val="24"/>
                <w:szCs w:val="24"/>
              </w:rPr>
              <w:t>.Количество молодых семей, получивших социальную выплату на улучшение жилищных условий.</w:t>
            </w:r>
          </w:p>
          <w:p w:rsidR="00837715" w:rsidRPr="00264702" w:rsidRDefault="00837715" w:rsidP="00C165DF">
            <w:pPr>
              <w:pStyle w:val="13"/>
              <w:shd w:val="clear" w:color="auto" w:fill="auto"/>
              <w:tabs>
                <w:tab w:val="left" w:pos="0"/>
              </w:tabs>
              <w:spacing w:after="0" w:line="240" w:lineRule="auto"/>
              <w:ind w:left="60"/>
              <w:jc w:val="both"/>
              <w:rPr>
                <w:sz w:val="24"/>
                <w:szCs w:val="24"/>
              </w:rPr>
            </w:pPr>
            <w:r>
              <w:rPr>
                <w:sz w:val="24"/>
                <w:szCs w:val="24"/>
              </w:rPr>
              <w:t>1</w:t>
            </w:r>
            <w:r w:rsidR="00C165DF">
              <w:rPr>
                <w:sz w:val="24"/>
                <w:szCs w:val="24"/>
              </w:rPr>
              <w:t>22</w:t>
            </w:r>
            <w:r>
              <w:rPr>
                <w:sz w:val="24"/>
                <w:szCs w:val="24"/>
              </w:rPr>
              <w:t>.Количество молодых семей получивших социальную выплату.</w:t>
            </w:r>
          </w:p>
        </w:tc>
      </w:tr>
      <w:tr w:rsidR="00354D91" w:rsidRPr="00264702" w:rsidTr="00354D91">
        <w:trPr>
          <w:trHeight w:val="1382"/>
          <w:tblCellSpacing w:w="5" w:type="nil"/>
        </w:trPr>
        <w:tc>
          <w:tcPr>
            <w:tcW w:w="4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lastRenderedPageBreak/>
              <w:t xml:space="preserve">Объемы финансирования            </w:t>
            </w:r>
          </w:p>
          <w:p w:rsidR="00354D91" w:rsidRPr="00264702" w:rsidRDefault="00354D91" w:rsidP="00354D91">
            <w:pPr>
              <w:widowControl w:val="0"/>
              <w:rPr>
                <w:sz w:val="24"/>
                <w:szCs w:val="24"/>
              </w:rPr>
            </w:pPr>
            <w:r w:rsidRPr="00264702">
              <w:rPr>
                <w:sz w:val="24"/>
                <w:szCs w:val="24"/>
              </w:rPr>
              <w:t xml:space="preserve">муниципальной программы        </w:t>
            </w:r>
          </w:p>
          <w:p w:rsidR="00354D91" w:rsidRPr="00264702" w:rsidRDefault="00354D91" w:rsidP="00354D91">
            <w:pPr>
              <w:widowControl w:val="0"/>
              <w:rPr>
                <w:sz w:val="24"/>
                <w:szCs w:val="24"/>
              </w:rPr>
            </w:pPr>
            <w:r w:rsidRPr="00264702">
              <w:rPr>
                <w:sz w:val="24"/>
                <w:szCs w:val="24"/>
              </w:rPr>
              <w:t xml:space="preserve">по годам реализации, тыс. рублей </w:t>
            </w:r>
          </w:p>
        </w:tc>
        <w:tc>
          <w:tcPr>
            <w:tcW w:w="6111" w:type="dxa"/>
            <w:tcBorders>
              <w:left w:val="single" w:sz="8" w:space="0" w:color="auto"/>
              <w:bottom w:val="single" w:sz="8" w:space="0" w:color="auto"/>
              <w:right w:val="single" w:sz="8" w:space="0" w:color="auto"/>
            </w:tcBorders>
          </w:tcPr>
          <w:p w:rsidR="00354D91" w:rsidRPr="009A6DFC" w:rsidRDefault="00354D91" w:rsidP="00354D91">
            <w:pPr>
              <w:pStyle w:val="ConsPlusTitle"/>
              <w:widowControl/>
              <w:ind w:firstLine="67"/>
              <w:jc w:val="both"/>
              <w:rPr>
                <w:rFonts w:ascii="Times New Roman" w:hAnsi="Times New Roman" w:cs="Times New Roman"/>
                <w:b w:val="0"/>
                <w:bCs w:val="0"/>
                <w:sz w:val="24"/>
                <w:szCs w:val="24"/>
              </w:rPr>
            </w:pPr>
            <w:r w:rsidRPr="00E06811">
              <w:rPr>
                <w:rFonts w:ascii="Times New Roman" w:hAnsi="Times New Roman" w:cs="Times New Roman"/>
                <w:b w:val="0"/>
                <w:bCs w:val="0"/>
                <w:sz w:val="24"/>
                <w:szCs w:val="24"/>
              </w:rPr>
              <w:t xml:space="preserve">«Всего: </w:t>
            </w:r>
            <w:r w:rsidR="00C165DF">
              <w:rPr>
                <w:rFonts w:ascii="Times New Roman" w:hAnsi="Times New Roman" w:cs="Times New Roman"/>
                <w:sz w:val="24"/>
                <w:szCs w:val="24"/>
              </w:rPr>
              <w:t>22</w:t>
            </w:r>
            <w:r w:rsidR="00A904EE" w:rsidRPr="009A6DFC">
              <w:rPr>
                <w:rFonts w:ascii="Times New Roman" w:hAnsi="Times New Roman" w:cs="Times New Roman"/>
                <w:sz w:val="24"/>
                <w:szCs w:val="24"/>
              </w:rPr>
              <w:t>19649121</w:t>
            </w:r>
            <w:r w:rsidR="00572DB8">
              <w:rPr>
                <w:rFonts w:ascii="Times New Roman" w:hAnsi="Times New Roman" w:cs="Times New Roman"/>
                <w:sz w:val="24"/>
                <w:szCs w:val="24"/>
              </w:rPr>
              <w:t>,</w:t>
            </w:r>
            <w:r w:rsidR="00A904EE" w:rsidRPr="009A6DFC">
              <w:rPr>
                <w:rFonts w:ascii="Times New Roman" w:hAnsi="Times New Roman" w:cs="Times New Roman"/>
                <w:sz w:val="24"/>
                <w:szCs w:val="24"/>
              </w:rPr>
              <w:t>20</w:t>
            </w:r>
          </w:p>
          <w:p w:rsidR="00354D91" w:rsidRPr="00E06811" w:rsidRDefault="00354D91" w:rsidP="00354D91">
            <w:pPr>
              <w:pStyle w:val="ConsPlusCell"/>
              <w:ind w:firstLine="67"/>
              <w:rPr>
                <w:sz w:val="24"/>
                <w:szCs w:val="24"/>
              </w:rPr>
            </w:pPr>
            <w:r w:rsidRPr="00E06811">
              <w:rPr>
                <w:sz w:val="24"/>
                <w:szCs w:val="24"/>
              </w:rPr>
              <w:t xml:space="preserve">в том числе: </w:t>
            </w:r>
          </w:p>
          <w:p w:rsidR="00354D91" w:rsidRPr="00E06811" w:rsidRDefault="00354D91" w:rsidP="00354D91">
            <w:pPr>
              <w:pStyle w:val="ConsPlusCell"/>
              <w:ind w:firstLine="67"/>
              <w:rPr>
                <w:sz w:val="24"/>
                <w:szCs w:val="24"/>
              </w:rPr>
            </w:pPr>
            <w:r w:rsidRPr="00E06811">
              <w:rPr>
                <w:sz w:val="24"/>
                <w:szCs w:val="24"/>
              </w:rPr>
              <w:t>2014 год – 389441668,99</w:t>
            </w:r>
          </w:p>
          <w:p w:rsidR="00354D91" w:rsidRPr="00E06811" w:rsidRDefault="00354D91" w:rsidP="00354D91">
            <w:pPr>
              <w:pStyle w:val="ConsPlusCell"/>
              <w:ind w:firstLine="67"/>
              <w:rPr>
                <w:sz w:val="24"/>
                <w:szCs w:val="24"/>
              </w:rPr>
            </w:pPr>
            <w:r w:rsidRPr="00E06811">
              <w:rPr>
                <w:sz w:val="24"/>
                <w:szCs w:val="24"/>
              </w:rPr>
              <w:t xml:space="preserve">2015 год – </w:t>
            </w:r>
            <w:r w:rsidR="00C165DF">
              <w:rPr>
                <w:sz w:val="24"/>
                <w:szCs w:val="24"/>
              </w:rPr>
              <w:t>369189100,62</w:t>
            </w:r>
          </w:p>
          <w:p w:rsidR="00354D91" w:rsidRPr="00E06811" w:rsidRDefault="00354D91" w:rsidP="00354D91">
            <w:pPr>
              <w:pStyle w:val="ConsPlusCell"/>
              <w:ind w:firstLine="67"/>
              <w:rPr>
                <w:sz w:val="24"/>
                <w:szCs w:val="24"/>
              </w:rPr>
            </w:pPr>
            <w:r w:rsidRPr="00E06811">
              <w:rPr>
                <w:sz w:val="24"/>
                <w:szCs w:val="24"/>
              </w:rPr>
              <w:t xml:space="preserve">2016 год – </w:t>
            </w:r>
            <w:r w:rsidR="00C165DF">
              <w:rPr>
                <w:sz w:val="24"/>
                <w:szCs w:val="24"/>
              </w:rPr>
              <w:t>458464030,17</w:t>
            </w:r>
          </w:p>
          <w:p w:rsidR="00354D91" w:rsidRPr="00E06811" w:rsidRDefault="00354D91" w:rsidP="00354D91">
            <w:pPr>
              <w:pStyle w:val="ConsPlusCell"/>
              <w:ind w:firstLine="67"/>
              <w:rPr>
                <w:sz w:val="24"/>
                <w:szCs w:val="24"/>
              </w:rPr>
            </w:pPr>
            <w:r w:rsidRPr="00E06811">
              <w:rPr>
                <w:sz w:val="24"/>
                <w:szCs w:val="24"/>
              </w:rPr>
              <w:t xml:space="preserve">2017 год – </w:t>
            </w:r>
            <w:r w:rsidR="00C165DF">
              <w:rPr>
                <w:sz w:val="24"/>
                <w:szCs w:val="24"/>
              </w:rPr>
              <w:t>436</w:t>
            </w:r>
            <w:r w:rsidR="00DC2B06">
              <w:rPr>
                <w:sz w:val="24"/>
                <w:szCs w:val="24"/>
              </w:rPr>
              <w:t>42</w:t>
            </w:r>
            <w:r w:rsidR="00C165DF">
              <w:rPr>
                <w:sz w:val="24"/>
                <w:szCs w:val="24"/>
              </w:rPr>
              <w:t>6026,92</w:t>
            </w:r>
          </w:p>
          <w:p w:rsidR="00354D91" w:rsidRPr="009A6DFC" w:rsidRDefault="00354D91" w:rsidP="00354D91">
            <w:pPr>
              <w:pStyle w:val="ConsPlusCell"/>
              <w:ind w:firstLine="67"/>
              <w:rPr>
                <w:sz w:val="24"/>
                <w:szCs w:val="24"/>
              </w:rPr>
            </w:pPr>
            <w:r w:rsidRPr="00E06811">
              <w:rPr>
                <w:sz w:val="24"/>
                <w:szCs w:val="24"/>
              </w:rPr>
              <w:t xml:space="preserve">2018 год – </w:t>
            </w:r>
            <w:r w:rsidR="00C165DF">
              <w:rPr>
                <w:sz w:val="24"/>
                <w:szCs w:val="24"/>
              </w:rPr>
              <w:t>2</w:t>
            </w:r>
            <w:r w:rsidR="0090663E">
              <w:rPr>
                <w:sz w:val="24"/>
                <w:szCs w:val="24"/>
              </w:rPr>
              <w:t>4</w:t>
            </w:r>
            <w:r w:rsidR="00A904EE" w:rsidRPr="009A6DFC">
              <w:rPr>
                <w:sz w:val="24"/>
                <w:szCs w:val="24"/>
              </w:rPr>
              <w:t>6179294</w:t>
            </w:r>
            <w:r w:rsidR="00C165DF">
              <w:rPr>
                <w:sz w:val="24"/>
                <w:szCs w:val="24"/>
              </w:rPr>
              <w:t>,</w:t>
            </w:r>
            <w:r w:rsidR="00A904EE" w:rsidRPr="009A6DFC">
              <w:rPr>
                <w:sz w:val="24"/>
                <w:szCs w:val="24"/>
              </w:rPr>
              <w:t>50</w:t>
            </w:r>
          </w:p>
          <w:p w:rsidR="00354D91" w:rsidRPr="00E06811" w:rsidRDefault="00354D91" w:rsidP="00354D91">
            <w:pPr>
              <w:pStyle w:val="ConsPlusCell"/>
              <w:ind w:firstLine="67"/>
              <w:rPr>
                <w:sz w:val="24"/>
                <w:szCs w:val="24"/>
              </w:rPr>
            </w:pPr>
            <w:r w:rsidRPr="00E06811">
              <w:rPr>
                <w:sz w:val="24"/>
                <w:szCs w:val="24"/>
              </w:rPr>
              <w:t xml:space="preserve">2019 год – </w:t>
            </w:r>
            <w:r w:rsidR="00C165DF">
              <w:rPr>
                <w:sz w:val="24"/>
                <w:szCs w:val="24"/>
              </w:rPr>
              <w:t>159</w:t>
            </w:r>
            <w:r w:rsidR="00221275">
              <w:rPr>
                <w:sz w:val="24"/>
                <w:szCs w:val="24"/>
              </w:rPr>
              <w:t>2</w:t>
            </w:r>
            <w:r w:rsidR="00C165DF">
              <w:rPr>
                <w:sz w:val="24"/>
                <w:szCs w:val="24"/>
              </w:rPr>
              <w:t>28500,00</w:t>
            </w:r>
          </w:p>
          <w:p w:rsidR="00354D91" w:rsidRPr="00E06811" w:rsidRDefault="00354D91" w:rsidP="00354D91">
            <w:pPr>
              <w:pStyle w:val="ConsPlusCell"/>
              <w:ind w:firstLine="67"/>
              <w:rPr>
                <w:sz w:val="24"/>
                <w:szCs w:val="24"/>
              </w:rPr>
            </w:pPr>
            <w:r w:rsidRPr="00E06811">
              <w:rPr>
                <w:sz w:val="24"/>
                <w:szCs w:val="24"/>
              </w:rPr>
              <w:t>2020 год – 15</w:t>
            </w:r>
            <w:r w:rsidR="00C165DF">
              <w:rPr>
                <w:sz w:val="24"/>
                <w:szCs w:val="24"/>
              </w:rPr>
              <w:t>9</w:t>
            </w:r>
            <w:r w:rsidR="00221275">
              <w:rPr>
                <w:sz w:val="24"/>
                <w:szCs w:val="24"/>
              </w:rPr>
              <w:t>2</w:t>
            </w:r>
            <w:r w:rsidR="00C165DF">
              <w:rPr>
                <w:sz w:val="24"/>
                <w:szCs w:val="24"/>
              </w:rPr>
              <w:t>54500,00</w:t>
            </w:r>
          </w:p>
          <w:p w:rsidR="00354D91" w:rsidRPr="00E06811" w:rsidRDefault="00354D91" w:rsidP="00354D91">
            <w:pPr>
              <w:pStyle w:val="ConsPlusCell"/>
              <w:ind w:firstLine="67"/>
              <w:rPr>
                <w:sz w:val="24"/>
                <w:szCs w:val="24"/>
              </w:rPr>
            </w:pPr>
            <w:r w:rsidRPr="00E06811">
              <w:rPr>
                <w:sz w:val="24"/>
                <w:szCs w:val="24"/>
              </w:rPr>
              <w:t>из них:</w:t>
            </w:r>
          </w:p>
          <w:p w:rsidR="00354D91" w:rsidRPr="00E06811" w:rsidRDefault="00354D91" w:rsidP="00354D91">
            <w:pPr>
              <w:pStyle w:val="ConsPlusCell"/>
              <w:ind w:firstLine="67"/>
              <w:rPr>
                <w:b/>
                <w:bCs/>
                <w:sz w:val="24"/>
                <w:szCs w:val="24"/>
              </w:rPr>
            </w:pPr>
            <w:r w:rsidRPr="00E06811">
              <w:rPr>
                <w:sz w:val="24"/>
                <w:szCs w:val="24"/>
              </w:rPr>
              <w:t xml:space="preserve">федеральный бюджет: </w:t>
            </w:r>
            <w:r w:rsidRPr="00E06811">
              <w:rPr>
                <w:b/>
                <w:sz w:val="24"/>
                <w:szCs w:val="24"/>
              </w:rPr>
              <w:t>2</w:t>
            </w:r>
            <w:r w:rsidR="00C165DF">
              <w:rPr>
                <w:b/>
                <w:sz w:val="24"/>
                <w:szCs w:val="24"/>
              </w:rPr>
              <w:t>58</w:t>
            </w:r>
            <w:r w:rsidR="00E04507">
              <w:rPr>
                <w:b/>
                <w:sz w:val="24"/>
                <w:szCs w:val="24"/>
              </w:rPr>
              <w:t>824345</w:t>
            </w:r>
            <w:r w:rsidR="00C165DF">
              <w:rPr>
                <w:b/>
                <w:sz w:val="24"/>
                <w:szCs w:val="24"/>
              </w:rPr>
              <w:t>,82</w:t>
            </w:r>
          </w:p>
          <w:p w:rsidR="00354D91" w:rsidRPr="00874909" w:rsidRDefault="00354D91" w:rsidP="00354D91">
            <w:pPr>
              <w:pStyle w:val="ConsPlusCell"/>
              <w:ind w:firstLine="67"/>
              <w:rPr>
                <w:sz w:val="24"/>
                <w:szCs w:val="24"/>
              </w:rPr>
            </w:pPr>
            <w:r w:rsidRPr="00874909">
              <w:rPr>
                <w:sz w:val="24"/>
                <w:szCs w:val="24"/>
              </w:rPr>
              <w:t>в том числе:</w:t>
            </w:r>
          </w:p>
          <w:p w:rsidR="00354D91" w:rsidRPr="00E06811" w:rsidRDefault="00354D91" w:rsidP="00354D91">
            <w:pPr>
              <w:pStyle w:val="ConsPlusCell"/>
              <w:ind w:firstLine="67"/>
              <w:rPr>
                <w:sz w:val="24"/>
                <w:szCs w:val="24"/>
              </w:rPr>
            </w:pPr>
            <w:r w:rsidRPr="00E06811">
              <w:rPr>
                <w:sz w:val="24"/>
                <w:szCs w:val="24"/>
              </w:rPr>
              <w:t>2014 год – 18592000,00</w:t>
            </w:r>
          </w:p>
          <w:p w:rsidR="00354D91" w:rsidRPr="00E06811" w:rsidRDefault="00354D91" w:rsidP="00354D91">
            <w:pPr>
              <w:pStyle w:val="ConsPlusCell"/>
              <w:ind w:firstLine="67"/>
              <w:rPr>
                <w:sz w:val="24"/>
                <w:szCs w:val="24"/>
              </w:rPr>
            </w:pPr>
            <w:r w:rsidRPr="00E06811">
              <w:rPr>
                <w:sz w:val="24"/>
                <w:szCs w:val="24"/>
              </w:rPr>
              <w:t xml:space="preserve">2015 год – </w:t>
            </w:r>
            <w:r w:rsidR="00C165DF">
              <w:rPr>
                <w:sz w:val="24"/>
                <w:szCs w:val="24"/>
              </w:rPr>
              <w:t>43668727,09</w:t>
            </w:r>
          </w:p>
          <w:p w:rsidR="00354D91" w:rsidRPr="00E06811" w:rsidRDefault="00354D91" w:rsidP="00354D91">
            <w:pPr>
              <w:pStyle w:val="ConsPlusCell"/>
              <w:ind w:firstLine="67"/>
              <w:rPr>
                <w:sz w:val="24"/>
                <w:szCs w:val="24"/>
              </w:rPr>
            </w:pPr>
            <w:r w:rsidRPr="00E06811">
              <w:rPr>
                <w:sz w:val="24"/>
                <w:szCs w:val="24"/>
              </w:rPr>
              <w:t xml:space="preserve">2016 год – </w:t>
            </w:r>
            <w:r w:rsidR="00C165DF">
              <w:rPr>
                <w:sz w:val="24"/>
                <w:szCs w:val="24"/>
              </w:rPr>
              <w:t>90069608,25</w:t>
            </w:r>
          </w:p>
          <w:p w:rsidR="00354D91" w:rsidRPr="00E06811" w:rsidRDefault="00354D91" w:rsidP="00354D91">
            <w:pPr>
              <w:pStyle w:val="ConsPlusCell"/>
              <w:ind w:firstLine="67"/>
              <w:rPr>
                <w:sz w:val="24"/>
                <w:szCs w:val="24"/>
              </w:rPr>
            </w:pPr>
            <w:r w:rsidRPr="00E06811">
              <w:rPr>
                <w:sz w:val="24"/>
                <w:szCs w:val="24"/>
              </w:rPr>
              <w:t xml:space="preserve">2017 год – </w:t>
            </w:r>
            <w:r w:rsidR="00C165DF">
              <w:rPr>
                <w:sz w:val="24"/>
                <w:szCs w:val="24"/>
              </w:rPr>
              <w:t>60077715,01</w:t>
            </w:r>
          </w:p>
          <w:p w:rsidR="00354D91" w:rsidRPr="00E06811" w:rsidRDefault="00354D91" w:rsidP="00354D91">
            <w:pPr>
              <w:pStyle w:val="ConsPlusCell"/>
              <w:ind w:firstLine="67"/>
              <w:rPr>
                <w:sz w:val="24"/>
                <w:szCs w:val="24"/>
              </w:rPr>
            </w:pPr>
            <w:r w:rsidRPr="00E06811">
              <w:rPr>
                <w:sz w:val="24"/>
                <w:szCs w:val="24"/>
              </w:rPr>
              <w:t xml:space="preserve">2018 год – </w:t>
            </w:r>
            <w:r w:rsidR="00C165DF">
              <w:rPr>
                <w:sz w:val="24"/>
                <w:szCs w:val="24"/>
              </w:rPr>
              <w:t>171</w:t>
            </w:r>
            <w:r w:rsidR="00E04507">
              <w:rPr>
                <w:sz w:val="24"/>
                <w:szCs w:val="24"/>
              </w:rPr>
              <w:t>4</w:t>
            </w:r>
            <w:r w:rsidR="00C165DF">
              <w:rPr>
                <w:sz w:val="24"/>
                <w:szCs w:val="24"/>
              </w:rPr>
              <w:t>3</w:t>
            </w:r>
            <w:r w:rsidR="00E04507">
              <w:rPr>
                <w:sz w:val="24"/>
                <w:szCs w:val="24"/>
              </w:rPr>
              <w:t>6</w:t>
            </w:r>
            <w:r w:rsidR="00C165DF">
              <w:rPr>
                <w:sz w:val="24"/>
                <w:szCs w:val="24"/>
              </w:rPr>
              <w:t>95,47</w:t>
            </w:r>
          </w:p>
          <w:p w:rsidR="00354D91" w:rsidRPr="00E06811" w:rsidRDefault="00354D91" w:rsidP="00354D91">
            <w:pPr>
              <w:pStyle w:val="ConsPlusCell"/>
              <w:ind w:firstLine="67"/>
              <w:rPr>
                <w:sz w:val="24"/>
                <w:szCs w:val="24"/>
              </w:rPr>
            </w:pPr>
            <w:r w:rsidRPr="00E06811">
              <w:rPr>
                <w:sz w:val="24"/>
                <w:szCs w:val="24"/>
              </w:rPr>
              <w:t xml:space="preserve">2019 год – </w:t>
            </w:r>
            <w:r w:rsidR="00C165DF">
              <w:rPr>
                <w:sz w:val="24"/>
                <w:szCs w:val="24"/>
              </w:rPr>
              <w:t>14633800,00</w:t>
            </w:r>
          </w:p>
          <w:p w:rsidR="00354D91" w:rsidRPr="00E06811" w:rsidRDefault="00354D91" w:rsidP="00354D91">
            <w:pPr>
              <w:pStyle w:val="ConsPlusCell"/>
              <w:ind w:firstLine="67"/>
              <w:rPr>
                <w:i/>
                <w:iCs/>
                <w:sz w:val="24"/>
                <w:szCs w:val="24"/>
              </w:rPr>
            </w:pPr>
            <w:r w:rsidRPr="00E06811">
              <w:rPr>
                <w:sz w:val="24"/>
                <w:szCs w:val="24"/>
              </w:rPr>
              <w:t xml:space="preserve">2020 год – </w:t>
            </w:r>
            <w:r w:rsidR="00C165DF">
              <w:rPr>
                <w:sz w:val="24"/>
                <w:szCs w:val="24"/>
              </w:rPr>
              <w:t>14638800,00</w:t>
            </w:r>
          </w:p>
          <w:p w:rsidR="00354D91" w:rsidRPr="00E06811" w:rsidRDefault="00354D91" w:rsidP="00354D91">
            <w:pPr>
              <w:pStyle w:val="ConsPlusCell"/>
              <w:ind w:firstLine="67"/>
              <w:rPr>
                <w:b/>
                <w:sz w:val="24"/>
                <w:szCs w:val="24"/>
              </w:rPr>
            </w:pPr>
            <w:r w:rsidRPr="00E06811">
              <w:rPr>
                <w:sz w:val="24"/>
                <w:szCs w:val="24"/>
              </w:rPr>
              <w:t xml:space="preserve">областной бюджет: </w:t>
            </w:r>
            <w:r w:rsidRPr="00E06811">
              <w:rPr>
                <w:b/>
                <w:sz w:val="24"/>
                <w:szCs w:val="24"/>
              </w:rPr>
              <w:t>1</w:t>
            </w:r>
            <w:r w:rsidR="0090663E">
              <w:rPr>
                <w:b/>
                <w:sz w:val="24"/>
                <w:szCs w:val="24"/>
              </w:rPr>
              <w:t>11</w:t>
            </w:r>
            <w:r w:rsidR="00DC2B06">
              <w:rPr>
                <w:b/>
                <w:sz w:val="24"/>
                <w:szCs w:val="24"/>
              </w:rPr>
              <w:t>5101841</w:t>
            </w:r>
            <w:r w:rsidR="00C165DF">
              <w:rPr>
                <w:b/>
                <w:sz w:val="24"/>
                <w:szCs w:val="24"/>
              </w:rPr>
              <w:t>,53</w:t>
            </w:r>
          </w:p>
          <w:p w:rsidR="00354D91" w:rsidRPr="00E06811" w:rsidRDefault="00354D91" w:rsidP="00354D91">
            <w:pPr>
              <w:pStyle w:val="ConsPlusCell"/>
              <w:ind w:firstLine="67"/>
              <w:rPr>
                <w:sz w:val="24"/>
                <w:szCs w:val="24"/>
              </w:rPr>
            </w:pPr>
            <w:r w:rsidRPr="00E06811">
              <w:rPr>
                <w:sz w:val="24"/>
                <w:szCs w:val="24"/>
              </w:rPr>
              <w:t>в том числе:</w:t>
            </w:r>
          </w:p>
          <w:p w:rsidR="00354D91" w:rsidRPr="00E06811" w:rsidRDefault="00354D91" w:rsidP="00354D91">
            <w:pPr>
              <w:pStyle w:val="ConsPlusCell"/>
              <w:ind w:firstLine="67"/>
              <w:rPr>
                <w:sz w:val="24"/>
                <w:szCs w:val="24"/>
              </w:rPr>
            </w:pPr>
            <w:r w:rsidRPr="00E06811">
              <w:rPr>
                <w:sz w:val="24"/>
                <w:szCs w:val="24"/>
              </w:rPr>
              <w:t>2014 год – 231977155,08</w:t>
            </w:r>
          </w:p>
          <w:p w:rsidR="00354D91" w:rsidRPr="00E06811" w:rsidRDefault="00354D91" w:rsidP="00354D91">
            <w:pPr>
              <w:pStyle w:val="ConsPlusCell"/>
              <w:ind w:firstLine="67"/>
              <w:rPr>
                <w:sz w:val="24"/>
                <w:szCs w:val="24"/>
              </w:rPr>
            </w:pPr>
            <w:r w:rsidRPr="00E06811">
              <w:rPr>
                <w:sz w:val="24"/>
                <w:szCs w:val="24"/>
              </w:rPr>
              <w:t xml:space="preserve">2015 год – </w:t>
            </w:r>
            <w:r w:rsidR="00C165DF">
              <w:rPr>
                <w:sz w:val="24"/>
                <w:szCs w:val="24"/>
              </w:rPr>
              <w:t>188157980,46</w:t>
            </w:r>
          </w:p>
          <w:p w:rsidR="00354D91" w:rsidRPr="00E06811" w:rsidRDefault="00354D91" w:rsidP="00354D91">
            <w:pPr>
              <w:pStyle w:val="ConsPlusCell"/>
              <w:ind w:firstLine="67"/>
              <w:rPr>
                <w:sz w:val="24"/>
                <w:szCs w:val="24"/>
              </w:rPr>
            </w:pPr>
            <w:r w:rsidRPr="00E06811">
              <w:rPr>
                <w:sz w:val="24"/>
                <w:szCs w:val="24"/>
              </w:rPr>
              <w:t xml:space="preserve">2016 год – </w:t>
            </w:r>
            <w:r w:rsidR="00C165DF">
              <w:rPr>
                <w:sz w:val="24"/>
                <w:szCs w:val="24"/>
              </w:rPr>
              <w:t>212589357,31</w:t>
            </w:r>
          </w:p>
          <w:p w:rsidR="00354D91" w:rsidRPr="00E06811" w:rsidRDefault="00354D91" w:rsidP="00354D91">
            <w:pPr>
              <w:pStyle w:val="ConsPlusCell"/>
              <w:ind w:firstLine="67"/>
              <w:rPr>
                <w:sz w:val="24"/>
                <w:szCs w:val="24"/>
              </w:rPr>
            </w:pPr>
            <w:r w:rsidRPr="00E06811">
              <w:rPr>
                <w:sz w:val="24"/>
                <w:szCs w:val="24"/>
              </w:rPr>
              <w:t xml:space="preserve">2017 год – </w:t>
            </w:r>
            <w:r w:rsidR="00C165DF">
              <w:rPr>
                <w:sz w:val="24"/>
                <w:szCs w:val="24"/>
              </w:rPr>
              <w:t>230530421,71</w:t>
            </w:r>
          </w:p>
          <w:p w:rsidR="00354D91" w:rsidRPr="00E06811" w:rsidRDefault="00354D91" w:rsidP="00354D91">
            <w:pPr>
              <w:pStyle w:val="ConsPlusCell"/>
              <w:ind w:firstLine="67"/>
              <w:rPr>
                <w:sz w:val="24"/>
                <w:szCs w:val="24"/>
              </w:rPr>
            </w:pPr>
            <w:r w:rsidRPr="00E06811">
              <w:rPr>
                <w:sz w:val="24"/>
                <w:szCs w:val="24"/>
              </w:rPr>
              <w:t xml:space="preserve">2018 год – </w:t>
            </w:r>
            <w:r w:rsidR="0090663E">
              <w:rPr>
                <w:sz w:val="24"/>
                <w:szCs w:val="24"/>
              </w:rPr>
              <w:t>9</w:t>
            </w:r>
            <w:r w:rsidR="00DC2B06">
              <w:rPr>
                <w:sz w:val="24"/>
                <w:szCs w:val="24"/>
              </w:rPr>
              <w:t>5481326</w:t>
            </w:r>
            <w:r w:rsidR="00C165DF">
              <w:rPr>
                <w:sz w:val="24"/>
                <w:szCs w:val="24"/>
              </w:rPr>
              <w:t>,97</w:t>
            </w:r>
          </w:p>
          <w:p w:rsidR="00354D91" w:rsidRPr="00E06811" w:rsidRDefault="00354D91" w:rsidP="00354D91">
            <w:pPr>
              <w:pStyle w:val="ConsPlusCell"/>
              <w:ind w:firstLine="67"/>
              <w:rPr>
                <w:sz w:val="24"/>
                <w:szCs w:val="24"/>
              </w:rPr>
            </w:pPr>
            <w:r w:rsidRPr="00E06811">
              <w:rPr>
                <w:sz w:val="24"/>
                <w:szCs w:val="24"/>
              </w:rPr>
              <w:t>2019 год – 7</w:t>
            </w:r>
            <w:r w:rsidR="00C165DF">
              <w:rPr>
                <w:sz w:val="24"/>
                <w:szCs w:val="24"/>
              </w:rPr>
              <w:t>7439300,00</w:t>
            </w:r>
          </w:p>
          <w:p w:rsidR="00354D91" w:rsidRPr="00E06811" w:rsidRDefault="00354D91" w:rsidP="00354D91">
            <w:pPr>
              <w:pStyle w:val="ConsPlusCell"/>
              <w:ind w:firstLine="67"/>
              <w:rPr>
                <w:i/>
                <w:iCs/>
                <w:sz w:val="24"/>
                <w:szCs w:val="24"/>
              </w:rPr>
            </w:pPr>
            <w:r w:rsidRPr="00E06811">
              <w:rPr>
                <w:sz w:val="24"/>
                <w:szCs w:val="24"/>
              </w:rPr>
              <w:t>2020 год – 7</w:t>
            </w:r>
            <w:r w:rsidR="00C165DF">
              <w:rPr>
                <w:sz w:val="24"/>
                <w:szCs w:val="24"/>
              </w:rPr>
              <w:t>7460300,00</w:t>
            </w:r>
          </w:p>
          <w:p w:rsidR="00354D91" w:rsidRPr="009A6DFC" w:rsidRDefault="00354D91" w:rsidP="00354D91">
            <w:pPr>
              <w:pStyle w:val="ConsPlusCell"/>
              <w:ind w:firstLine="67"/>
              <w:rPr>
                <w:b/>
                <w:bCs/>
                <w:sz w:val="24"/>
                <w:szCs w:val="24"/>
              </w:rPr>
            </w:pPr>
            <w:r w:rsidRPr="00E06811">
              <w:rPr>
                <w:sz w:val="24"/>
                <w:szCs w:val="24"/>
              </w:rPr>
              <w:t xml:space="preserve">местный бюджет: </w:t>
            </w:r>
            <w:r w:rsidR="00C165DF">
              <w:rPr>
                <w:b/>
                <w:bCs/>
                <w:sz w:val="24"/>
                <w:szCs w:val="24"/>
              </w:rPr>
              <w:t>8</w:t>
            </w:r>
            <w:r w:rsidR="00DC2B06">
              <w:rPr>
                <w:b/>
                <w:bCs/>
                <w:sz w:val="24"/>
                <w:szCs w:val="24"/>
              </w:rPr>
              <w:t>3</w:t>
            </w:r>
            <w:r w:rsidR="00A904EE" w:rsidRPr="009A6DFC">
              <w:rPr>
                <w:b/>
                <w:bCs/>
                <w:sz w:val="24"/>
                <w:szCs w:val="24"/>
              </w:rPr>
              <w:t>6972733</w:t>
            </w:r>
            <w:r w:rsidR="0090663E">
              <w:rPr>
                <w:b/>
                <w:bCs/>
                <w:sz w:val="24"/>
                <w:szCs w:val="24"/>
              </w:rPr>
              <w:t>,8</w:t>
            </w:r>
            <w:r w:rsidR="00A904EE" w:rsidRPr="009A6DFC">
              <w:rPr>
                <w:b/>
                <w:bCs/>
                <w:sz w:val="24"/>
                <w:szCs w:val="24"/>
              </w:rPr>
              <w:t>5</w:t>
            </w:r>
          </w:p>
          <w:p w:rsidR="00354D91" w:rsidRPr="00E06811" w:rsidRDefault="00354D91" w:rsidP="00354D91">
            <w:pPr>
              <w:pStyle w:val="ConsPlusCell"/>
              <w:ind w:firstLine="67"/>
              <w:rPr>
                <w:sz w:val="24"/>
                <w:szCs w:val="24"/>
              </w:rPr>
            </w:pPr>
            <w:r w:rsidRPr="00E06811">
              <w:rPr>
                <w:sz w:val="24"/>
                <w:szCs w:val="24"/>
              </w:rPr>
              <w:t xml:space="preserve">в том числе: </w:t>
            </w:r>
          </w:p>
          <w:p w:rsidR="00354D91" w:rsidRPr="00E06811" w:rsidRDefault="00354D91" w:rsidP="00354D91">
            <w:pPr>
              <w:pStyle w:val="ConsPlusCell"/>
              <w:ind w:firstLine="67"/>
              <w:rPr>
                <w:sz w:val="24"/>
                <w:szCs w:val="24"/>
              </w:rPr>
            </w:pPr>
            <w:r w:rsidRPr="00E06811">
              <w:rPr>
                <w:sz w:val="24"/>
                <w:szCs w:val="24"/>
              </w:rPr>
              <w:t>2014 год – 130147313,91</w:t>
            </w:r>
          </w:p>
          <w:p w:rsidR="00354D91" w:rsidRPr="00E06811" w:rsidRDefault="00354D91" w:rsidP="00354D91">
            <w:pPr>
              <w:pStyle w:val="ConsPlusCell"/>
              <w:ind w:firstLine="67"/>
              <w:rPr>
                <w:sz w:val="24"/>
                <w:szCs w:val="24"/>
              </w:rPr>
            </w:pPr>
            <w:r w:rsidRPr="00E06811">
              <w:rPr>
                <w:sz w:val="24"/>
                <w:szCs w:val="24"/>
              </w:rPr>
              <w:lastRenderedPageBreak/>
              <w:t>2015 год – 1</w:t>
            </w:r>
            <w:r w:rsidR="00C165DF">
              <w:rPr>
                <w:sz w:val="24"/>
                <w:szCs w:val="24"/>
              </w:rPr>
              <w:t>37337393,07</w:t>
            </w:r>
          </w:p>
          <w:p w:rsidR="00354D91" w:rsidRPr="00E06811" w:rsidRDefault="00354D91" w:rsidP="00354D91">
            <w:pPr>
              <w:pStyle w:val="ConsPlusCell"/>
              <w:ind w:firstLine="67"/>
              <w:rPr>
                <w:sz w:val="24"/>
                <w:szCs w:val="24"/>
              </w:rPr>
            </w:pPr>
            <w:r w:rsidRPr="00E06811">
              <w:rPr>
                <w:sz w:val="24"/>
                <w:szCs w:val="24"/>
              </w:rPr>
              <w:t>2016 год – 1</w:t>
            </w:r>
            <w:r w:rsidR="00C165DF">
              <w:rPr>
                <w:sz w:val="24"/>
                <w:szCs w:val="24"/>
              </w:rPr>
              <w:t>55805064</w:t>
            </w:r>
            <w:r w:rsidRPr="00E06811">
              <w:rPr>
                <w:sz w:val="24"/>
                <w:szCs w:val="24"/>
              </w:rPr>
              <w:t>,</w:t>
            </w:r>
            <w:r w:rsidR="00C165DF">
              <w:rPr>
                <w:sz w:val="24"/>
                <w:szCs w:val="24"/>
              </w:rPr>
              <w:t>61</w:t>
            </w:r>
          </w:p>
          <w:p w:rsidR="00354D91" w:rsidRPr="00E06811" w:rsidRDefault="00C165DF" w:rsidP="00354D91">
            <w:pPr>
              <w:pStyle w:val="ConsPlusCell"/>
              <w:ind w:firstLine="67"/>
              <w:rPr>
                <w:sz w:val="24"/>
                <w:szCs w:val="24"/>
              </w:rPr>
            </w:pPr>
            <w:r>
              <w:rPr>
                <w:sz w:val="24"/>
                <w:szCs w:val="24"/>
              </w:rPr>
              <w:t>2017 год – 14</w:t>
            </w:r>
            <w:r w:rsidR="00227C5A">
              <w:rPr>
                <w:sz w:val="24"/>
                <w:szCs w:val="24"/>
              </w:rPr>
              <w:t>5817890</w:t>
            </w:r>
            <w:r w:rsidR="00354D91" w:rsidRPr="00E06811">
              <w:rPr>
                <w:sz w:val="24"/>
                <w:szCs w:val="24"/>
              </w:rPr>
              <w:t>,</w:t>
            </w:r>
            <w:r>
              <w:rPr>
                <w:sz w:val="24"/>
                <w:szCs w:val="24"/>
              </w:rPr>
              <w:t>2</w:t>
            </w:r>
            <w:r w:rsidR="00354D91" w:rsidRPr="00E06811">
              <w:rPr>
                <w:sz w:val="24"/>
                <w:szCs w:val="24"/>
              </w:rPr>
              <w:t>0</w:t>
            </w:r>
          </w:p>
          <w:p w:rsidR="00354D91" w:rsidRPr="009A6DFC" w:rsidRDefault="00354D91" w:rsidP="00354D91">
            <w:pPr>
              <w:pStyle w:val="ConsPlusCell"/>
              <w:ind w:firstLine="67"/>
              <w:rPr>
                <w:sz w:val="24"/>
                <w:szCs w:val="24"/>
              </w:rPr>
            </w:pPr>
            <w:r w:rsidRPr="00E06811">
              <w:rPr>
                <w:sz w:val="24"/>
                <w:szCs w:val="24"/>
              </w:rPr>
              <w:t xml:space="preserve">2018 год – </w:t>
            </w:r>
            <w:r w:rsidR="008A78AF">
              <w:rPr>
                <w:sz w:val="24"/>
                <w:szCs w:val="24"/>
              </w:rPr>
              <w:t>1</w:t>
            </w:r>
            <w:r w:rsidR="00572DB8">
              <w:rPr>
                <w:sz w:val="24"/>
                <w:szCs w:val="24"/>
              </w:rPr>
              <w:t>3</w:t>
            </w:r>
            <w:r w:rsidR="00A904EE" w:rsidRPr="009A6DFC">
              <w:rPr>
                <w:sz w:val="24"/>
                <w:szCs w:val="24"/>
              </w:rPr>
              <w:t>3554272</w:t>
            </w:r>
            <w:r w:rsidRPr="00E06811">
              <w:rPr>
                <w:sz w:val="24"/>
                <w:szCs w:val="24"/>
              </w:rPr>
              <w:t>,</w:t>
            </w:r>
            <w:r w:rsidR="0090663E">
              <w:rPr>
                <w:sz w:val="24"/>
                <w:szCs w:val="24"/>
              </w:rPr>
              <w:t>0</w:t>
            </w:r>
            <w:r w:rsidR="00A904EE" w:rsidRPr="009A6DFC">
              <w:rPr>
                <w:sz w:val="24"/>
                <w:szCs w:val="24"/>
              </w:rPr>
              <w:t>6</w:t>
            </w:r>
          </w:p>
          <w:p w:rsidR="00354D91" w:rsidRPr="00E06811" w:rsidRDefault="00354D91" w:rsidP="00354D91">
            <w:pPr>
              <w:pStyle w:val="ConsPlusCell"/>
              <w:ind w:firstLine="67"/>
              <w:rPr>
                <w:sz w:val="24"/>
                <w:szCs w:val="24"/>
              </w:rPr>
            </w:pPr>
            <w:r w:rsidRPr="00E06811">
              <w:rPr>
                <w:sz w:val="24"/>
                <w:szCs w:val="24"/>
              </w:rPr>
              <w:t xml:space="preserve">2019 год – </w:t>
            </w:r>
            <w:r w:rsidR="008A78AF">
              <w:rPr>
                <w:sz w:val="24"/>
                <w:szCs w:val="24"/>
              </w:rPr>
              <w:t>67</w:t>
            </w:r>
            <w:r w:rsidR="00221275">
              <w:rPr>
                <w:sz w:val="24"/>
                <w:szCs w:val="24"/>
              </w:rPr>
              <w:t>1</w:t>
            </w:r>
            <w:r w:rsidR="008A78AF">
              <w:rPr>
                <w:sz w:val="24"/>
                <w:szCs w:val="24"/>
              </w:rPr>
              <w:t>55400</w:t>
            </w:r>
            <w:r w:rsidRPr="00E06811">
              <w:rPr>
                <w:sz w:val="24"/>
                <w:szCs w:val="24"/>
              </w:rPr>
              <w:t>,00</w:t>
            </w:r>
          </w:p>
          <w:p w:rsidR="00354D91" w:rsidRPr="00E06811" w:rsidRDefault="00354D91" w:rsidP="00354D91">
            <w:pPr>
              <w:widowControl w:val="0"/>
              <w:ind w:firstLine="67"/>
              <w:rPr>
                <w:sz w:val="24"/>
                <w:szCs w:val="24"/>
              </w:rPr>
            </w:pPr>
            <w:r w:rsidRPr="00E06811">
              <w:rPr>
                <w:sz w:val="24"/>
                <w:szCs w:val="24"/>
              </w:rPr>
              <w:t xml:space="preserve">2020 год – </w:t>
            </w:r>
            <w:r w:rsidR="008A78AF">
              <w:rPr>
                <w:sz w:val="24"/>
                <w:szCs w:val="24"/>
              </w:rPr>
              <w:t>67</w:t>
            </w:r>
            <w:r w:rsidR="00221275">
              <w:rPr>
                <w:sz w:val="24"/>
                <w:szCs w:val="24"/>
              </w:rPr>
              <w:t>1</w:t>
            </w:r>
            <w:r w:rsidR="008A78AF">
              <w:rPr>
                <w:sz w:val="24"/>
                <w:szCs w:val="24"/>
              </w:rPr>
              <w:t>55400</w:t>
            </w:r>
            <w:r w:rsidRPr="00E06811">
              <w:rPr>
                <w:sz w:val="24"/>
                <w:szCs w:val="24"/>
              </w:rPr>
              <w:t>,00</w:t>
            </w:r>
          </w:p>
          <w:p w:rsidR="00354D91" w:rsidRPr="00E06811" w:rsidRDefault="00354D91" w:rsidP="00354D91">
            <w:pPr>
              <w:pStyle w:val="ConsPlusCell"/>
              <w:ind w:firstLine="67"/>
              <w:rPr>
                <w:b/>
                <w:sz w:val="24"/>
                <w:szCs w:val="24"/>
              </w:rPr>
            </w:pPr>
            <w:r w:rsidRPr="00E06811">
              <w:rPr>
                <w:sz w:val="24"/>
                <w:szCs w:val="24"/>
              </w:rPr>
              <w:t xml:space="preserve">внебюджетные источники: </w:t>
            </w:r>
            <w:r w:rsidRPr="00E06811">
              <w:rPr>
                <w:b/>
                <w:sz w:val="24"/>
                <w:szCs w:val="24"/>
              </w:rPr>
              <w:t>8750200</w:t>
            </w:r>
            <w:r w:rsidRPr="00E06811">
              <w:rPr>
                <w:b/>
                <w:bCs/>
                <w:sz w:val="24"/>
                <w:szCs w:val="24"/>
              </w:rPr>
              <w:t>,00</w:t>
            </w:r>
          </w:p>
          <w:p w:rsidR="00354D91" w:rsidRPr="00E06811" w:rsidRDefault="00354D91" w:rsidP="00354D91">
            <w:pPr>
              <w:pStyle w:val="ConsPlusCell"/>
              <w:ind w:firstLine="67"/>
              <w:rPr>
                <w:sz w:val="24"/>
                <w:szCs w:val="24"/>
              </w:rPr>
            </w:pPr>
            <w:r w:rsidRPr="00E06811">
              <w:rPr>
                <w:sz w:val="24"/>
                <w:szCs w:val="24"/>
              </w:rPr>
              <w:t>в том числе:</w:t>
            </w:r>
          </w:p>
          <w:p w:rsidR="00354D91" w:rsidRPr="00E06811" w:rsidRDefault="00354D91" w:rsidP="00354D91">
            <w:pPr>
              <w:pStyle w:val="ConsPlusCell"/>
              <w:ind w:firstLine="67"/>
              <w:rPr>
                <w:sz w:val="24"/>
                <w:szCs w:val="24"/>
              </w:rPr>
            </w:pPr>
            <w:r w:rsidRPr="00E06811">
              <w:rPr>
                <w:sz w:val="24"/>
                <w:szCs w:val="24"/>
              </w:rPr>
              <w:t>2014 год – 8725200,00</w:t>
            </w:r>
          </w:p>
          <w:p w:rsidR="00354D91" w:rsidRPr="00E06811" w:rsidRDefault="00354D91" w:rsidP="00354D91">
            <w:pPr>
              <w:pStyle w:val="ConsPlusCell"/>
              <w:ind w:firstLine="67"/>
              <w:rPr>
                <w:sz w:val="24"/>
                <w:szCs w:val="24"/>
              </w:rPr>
            </w:pPr>
            <w:r w:rsidRPr="00E06811">
              <w:rPr>
                <w:sz w:val="24"/>
                <w:szCs w:val="24"/>
              </w:rPr>
              <w:t>2015 год – 25000,00</w:t>
            </w:r>
          </w:p>
          <w:p w:rsidR="00354D91" w:rsidRPr="00E06811" w:rsidRDefault="00354D91" w:rsidP="00354D91">
            <w:pPr>
              <w:pStyle w:val="ConsPlusCell"/>
              <w:ind w:firstLine="67"/>
              <w:rPr>
                <w:sz w:val="24"/>
                <w:szCs w:val="24"/>
              </w:rPr>
            </w:pPr>
            <w:r w:rsidRPr="00E06811">
              <w:rPr>
                <w:sz w:val="24"/>
                <w:szCs w:val="24"/>
              </w:rPr>
              <w:t>2016 год – 0,00</w:t>
            </w:r>
          </w:p>
          <w:p w:rsidR="00354D91" w:rsidRPr="00E06811" w:rsidRDefault="00354D91" w:rsidP="00354D91">
            <w:pPr>
              <w:pStyle w:val="ConsPlusCell"/>
              <w:ind w:firstLine="67"/>
              <w:rPr>
                <w:sz w:val="24"/>
                <w:szCs w:val="24"/>
              </w:rPr>
            </w:pPr>
            <w:r w:rsidRPr="00E06811">
              <w:rPr>
                <w:sz w:val="24"/>
                <w:szCs w:val="24"/>
              </w:rPr>
              <w:t>2017 год – 0,00</w:t>
            </w:r>
          </w:p>
          <w:p w:rsidR="00354D91" w:rsidRPr="00E06811" w:rsidRDefault="00354D91" w:rsidP="00354D91">
            <w:pPr>
              <w:pStyle w:val="ConsPlusCell"/>
              <w:ind w:firstLine="67"/>
              <w:rPr>
                <w:sz w:val="24"/>
                <w:szCs w:val="24"/>
              </w:rPr>
            </w:pPr>
            <w:r w:rsidRPr="00E06811">
              <w:rPr>
                <w:sz w:val="24"/>
                <w:szCs w:val="24"/>
              </w:rPr>
              <w:t>2018 год – 0,00</w:t>
            </w:r>
          </w:p>
          <w:p w:rsidR="00354D91" w:rsidRPr="00E06811" w:rsidRDefault="00354D91" w:rsidP="00354D91">
            <w:pPr>
              <w:pStyle w:val="ConsPlusCell"/>
              <w:ind w:firstLine="67"/>
              <w:rPr>
                <w:sz w:val="24"/>
                <w:szCs w:val="24"/>
              </w:rPr>
            </w:pPr>
            <w:r w:rsidRPr="00E06811">
              <w:rPr>
                <w:sz w:val="24"/>
                <w:szCs w:val="24"/>
              </w:rPr>
              <w:t>2019 год – 0,00</w:t>
            </w:r>
          </w:p>
          <w:p w:rsidR="00354D91" w:rsidRPr="00E06811" w:rsidRDefault="00354D91" w:rsidP="00354D91">
            <w:pPr>
              <w:pStyle w:val="ConsPlusCell"/>
              <w:ind w:firstLine="67"/>
              <w:rPr>
                <w:sz w:val="24"/>
                <w:szCs w:val="24"/>
              </w:rPr>
            </w:pPr>
            <w:r w:rsidRPr="00E06811">
              <w:rPr>
                <w:sz w:val="24"/>
                <w:szCs w:val="24"/>
              </w:rPr>
              <w:t>2020 год – 0,00»</w:t>
            </w:r>
          </w:p>
          <w:p w:rsidR="00354D91" w:rsidRPr="00264702" w:rsidRDefault="00354D91" w:rsidP="00354D91">
            <w:pPr>
              <w:widowControl w:val="0"/>
              <w:rPr>
                <w:sz w:val="24"/>
                <w:szCs w:val="24"/>
              </w:rPr>
            </w:pPr>
          </w:p>
        </w:tc>
      </w:tr>
      <w:tr w:rsidR="00354D91" w:rsidRPr="00264702" w:rsidTr="00354D91">
        <w:trPr>
          <w:trHeight w:val="400"/>
          <w:tblCellSpacing w:w="5" w:type="nil"/>
        </w:trPr>
        <w:tc>
          <w:tcPr>
            <w:tcW w:w="4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sz w:val="24"/>
                <w:szCs w:val="24"/>
              </w:rPr>
              <w:lastRenderedPageBreak/>
              <w:t xml:space="preserve">Адрес размещения муниципальной </w:t>
            </w:r>
          </w:p>
          <w:p w:rsidR="00354D91" w:rsidRPr="00264702" w:rsidRDefault="00354D91" w:rsidP="00354D91">
            <w:pPr>
              <w:widowControl w:val="0"/>
              <w:rPr>
                <w:sz w:val="24"/>
                <w:szCs w:val="24"/>
              </w:rPr>
            </w:pPr>
            <w:r w:rsidRPr="00264702">
              <w:rPr>
                <w:sz w:val="24"/>
                <w:szCs w:val="24"/>
              </w:rPr>
              <w:t xml:space="preserve">программы в сети Интернет </w:t>
            </w:r>
          </w:p>
        </w:tc>
        <w:tc>
          <w:tcPr>
            <w:tcW w:w="6111" w:type="dxa"/>
            <w:tcBorders>
              <w:left w:val="single" w:sz="8" w:space="0" w:color="auto"/>
              <w:bottom w:val="single" w:sz="8" w:space="0" w:color="auto"/>
              <w:right w:val="single" w:sz="8" w:space="0" w:color="auto"/>
            </w:tcBorders>
          </w:tcPr>
          <w:p w:rsidR="00354D91" w:rsidRPr="00264702" w:rsidRDefault="00354D91" w:rsidP="00354D91">
            <w:pPr>
              <w:widowControl w:val="0"/>
              <w:rPr>
                <w:sz w:val="24"/>
                <w:szCs w:val="24"/>
              </w:rPr>
            </w:pPr>
            <w:r w:rsidRPr="00264702">
              <w:rPr>
                <w:color w:val="000000"/>
                <w:sz w:val="24"/>
                <w:szCs w:val="24"/>
                <w:lang w:val="en-US"/>
              </w:rPr>
              <w:t>gorod-</w:t>
            </w:r>
            <w:hyperlink r:id="rId11" w:history="1">
              <w:r w:rsidRPr="00264702">
                <w:rPr>
                  <w:rStyle w:val="af0"/>
                  <w:color w:val="000000"/>
                  <w:sz w:val="24"/>
                  <w:szCs w:val="24"/>
                  <w:lang w:val="en-US"/>
                </w:rPr>
                <w:t>kamyshlovl.ru</w:t>
              </w:r>
            </w:hyperlink>
          </w:p>
        </w:tc>
      </w:tr>
    </w:tbl>
    <w:p w:rsidR="00354D91" w:rsidRPr="003556AF" w:rsidRDefault="00354D91" w:rsidP="00354D91">
      <w:pPr>
        <w:widowControl w:val="0"/>
        <w:rPr>
          <w:sz w:val="28"/>
          <w:szCs w:val="28"/>
        </w:rPr>
      </w:pPr>
    </w:p>
    <w:p w:rsidR="00C20C7F" w:rsidRDefault="00C20C7F" w:rsidP="00CB507B">
      <w:pPr>
        <w:pStyle w:val="ConsPlusNormal"/>
        <w:ind w:firstLine="0"/>
        <w:jc w:val="both"/>
        <w:rPr>
          <w:rFonts w:ascii="Times New Roman" w:hAnsi="Times New Roman" w:cs="Times New Roman"/>
          <w:sz w:val="24"/>
          <w:szCs w:val="24"/>
        </w:rPr>
      </w:pPr>
    </w:p>
    <w:p w:rsidR="00C20C7F" w:rsidRDefault="00C20C7F" w:rsidP="00CB507B">
      <w:pPr>
        <w:pStyle w:val="ConsPlusNormal"/>
        <w:ind w:firstLine="0"/>
        <w:jc w:val="both"/>
        <w:rPr>
          <w:rFonts w:ascii="Times New Roman" w:hAnsi="Times New Roman" w:cs="Times New Roman"/>
          <w:sz w:val="24"/>
          <w:szCs w:val="24"/>
        </w:rPr>
      </w:pPr>
    </w:p>
    <w:sectPr w:rsidR="00C20C7F" w:rsidSect="00EF00F7">
      <w:pgSz w:w="11906" w:h="16838"/>
      <w:pgMar w:top="964" w:right="85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F2E" w:rsidRDefault="002C7F2E">
      <w:r>
        <w:separator/>
      </w:r>
    </w:p>
  </w:endnote>
  <w:endnote w:type="continuationSeparator" w:id="0">
    <w:p w:rsidR="002C7F2E" w:rsidRDefault="002C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F2E" w:rsidRDefault="002C7F2E">
      <w:r>
        <w:separator/>
      </w:r>
    </w:p>
  </w:footnote>
  <w:footnote w:type="continuationSeparator" w:id="0">
    <w:p w:rsidR="002C7F2E" w:rsidRDefault="002C7F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5A9"/>
    <w:multiLevelType w:val="multilevel"/>
    <w:tmpl w:val="9D4010A4"/>
    <w:lvl w:ilvl="0">
      <w:start w:val="6"/>
      <w:numFmt w:val="decimal"/>
      <w:lvlText w:val="%1."/>
      <w:lvlJc w:val="left"/>
      <w:pPr>
        <w:ind w:left="432" w:hanging="432"/>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4E1D94"/>
    <w:multiLevelType w:val="hybridMultilevel"/>
    <w:tmpl w:val="05DC1000"/>
    <w:lvl w:ilvl="0" w:tplc="A5E6ED82">
      <w:start w:val="1"/>
      <w:numFmt w:val="decimal"/>
      <w:lvlText w:val="%1)"/>
      <w:lvlJc w:val="left"/>
      <w:pPr>
        <w:tabs>
          <w:tab w:val="num" w:pos="1605"/>
        </w:tabs>
        <w:ind w:left="1605"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15:restartNumberingAfterBreak="0">
    <w:nsid w:val="0EEC1668"/>
    <w:multiLevelType w:val="multilevel"/>
    <w:tmpl w:val="7722C2D6"/>
    <w:lvl w:ilvl="0">
      <w:start w:val="8"/>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8B19D8"/>
    <w:multiLevelType w:val="multilevel"/>
    <w:tmpl w:val="472E2C78"/>
    <w:lvl w:ilvl="0">
      <w:start w:val="6"/>
      <w:numFmt w:val="decimal"/>
      <w:lvlText w:val="%1."/>
      <w:lvlJc w:val="left"/>
      <w:pPr>
        <w:ind w:left="432" w:hanging="432"/>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7A712EA"/>
    <w:multiLevelType w:val="hybridMultilevel"/>
    <w:tmpl w:val="89D42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F6E60"/>
    <w:multiLevelType w:val="hybridMultilevel"/>
    <w:tmpl w:val="0F7678D6"/>
    <w:lvl w:ilvl="0" w:tplc="8EDE473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B12451B"/>
    <w:multiLevelType w:val="hybridMultilevel"/>
    <w:tmpl w:val="A76690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18209C"/>
    <w:multiLevelType w:val="multilevel"/>
    <w:tmpl w:val="E996D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8" w15:restartNumberingAfterBreak="0">
    <w:nsid w:val="2FB56A62"/>
    <w:multiLevelType w:val="multilevel"/>
    <w:tmpl w:val="2510305E"/>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2FF743E8"/>
    <w:multiLevelType w:val="hybridMultilevel"/>
    <w:tmpl w:val="09F2D880"/>
    <w:lvl w:ilvl="0" w:tplc="A5E6ED82">
      <w:start w:val="1"/>
      <w:numFmt w:val="decimal"/>
      <w:lvlText w:val="%1)"/>
      <w:lvlJc w:val="left"/>
      <w:pPr>
        <w:tabs>
          <w:tab w:val="num" w:pos="1605"/>
        </w:tabs>
        <w:ind w:left="1605"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15:restartNumberingAfterBreak="0">
    <w:nsid w:val="39E8445C"/>
    <w:multiLevelType w:val="multilevel"/>
    <w:tmpl w:val="E1AC09C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4FE1280C"/>
    <w:multiLevelType w:val="hybridMultilevel"/>
    <w:tmpl w:val="E792854C"/>
    <w:lvl w:ilvl="0" w:tplc="78C0D6CA">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5B5B030D"/>
    <w:multiLevelType w:val="hybridMultilevel"/>
    <w:tmpl w:val="2D8A5E00"/>
    <w:lvl w:ilvl="0" w:tplc="FD50A556">
      <w:start w:val="1"/>
      <w:numFmt w:val="russianLower"/>
      <w:lvlText w:val="%1)"/>
      <w:lvlJc w:val="left"/>
      <w:pPr>
        <w:tabs>
          <w:tab w:val="num" w:pos="357"/>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1925C1F"/>
    <w:multiLevelType w:val="multilevel"/>
    <w:tmpl w:val="BC1E591E"/>
    <w:lvl w:ilvl="0">
      <w:start w:val="1"/>
      <w:numFmt w:val="bullet"/>
      <w:lvlText w:val="-"/>
      <w:lvlJc w:val="left"/>
      <w:rPr>
        <w:rFonts w:ascii="Courier New" w:eastAsia="Times New Roman" w:hAnsi="Courier New"/>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68833AD2"/>
    <w:multiLevelType w:val="multilevel"/>
    <w:tmpl w:val="B664C43E"/>
    <w:lvl w:ilvl="0">
      <w:start w:val="6"/>
      <w:numFmt w:val="decimal"/>
      <w:lvlText w:val="%1."/>
      <w:lvlJc w:val="left"/>
      <w:pPr>
        <w:ind w:left="432" w:hanging="432"/>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6C461A7E"/>
    <w:multiLevelType w:val="hybridMultilevel"/>
    <w:tmpl w:val="2D8A5E00"/>
    <w:lvl w:ilvl="0" w:tplc="FD50A556">
      <w:start w:val="1"/>
      <w:numFmt w:val="russianLower"/>
      <w:lvlText w:val="%1)"/>
      <w:lvlJc w:val="left"/>
      <w:pPr>
        <w:tabs>
          <w:tab w:val="num" w:pos="357"/>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1B2AA4"/>
    <w:multiLevelType w:val="multilevel"/>
    <w:tmpl w:val="0E345B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15934FB"/>
    <w:multiLevelType w:val="multilevel"/>
    <w:tmpl w:val="7534E54A"/>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241058E"/>
    <w:multiLevelType w:val="multilevel"/>
    <w:tmpl w:val="A2B8D928"/>
    <w:lvl w:ilvl="0">
      <w:start w:val="6"/>
      <w:numFmt w:val="decimal"/>
      <w:lvlText w:val="%1."/>
      <w:lvlJc w:val="left"/>
      <w:pPr>
        <w:ind w:left="432" w:hanging="432"/>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72D23907"/>
    <w:multiLevelType w:val="hybridMultilevel"/>
    <w:tmpl w:val="1AFA6B1E"/>
    <w:lvl w:ilvl="0" w:tplc="FC3E93AE">
      <w:start w:val="1"/>
      <w:numFmt w:val="decimal"/>
      <w:lvlText w:val="%1."/>
      <w:lvlJc w:val="left"/>
      <w:pPr>
        <w:tabs>
          <w:tab w:val="num" w:pos="705"/>
        </w:tabs>
        <w:ind w:left="705" w:hanging="405"/>
      </w:pPr>
      <w:rPr>
        <w:rFonts w:hint="default"/>
      </w:rPr>
    </w:lvl>
    <w:lvl w:ilvl="1" w:tplc="F2FC6698">
      <w:numFmt w:val="none"/>
      <w:lvlText w:val=""/>
      <w:lvlJc w:val="left"/>
      <w:pPr>
        <w:tabs>
          <w:tab w:val="num" w:pos="360"/>
        </w:tabs>
      </w:pPr>
    </w:lvl>
    <w:lvl w:ilvl="2" w:tplc="59CEBBAA">
      <w:numFmt w:val="none"/>
      <w:lvlText w:val=""/>
      <w:lvlJc w:val="left"/>
      <w:pPr>
        <w:tabs>
          <w:tab w:val="num" w:pos="360"/>
        </w:tabs>
      </w:pPr>
    </w:lvl>
    <w:lvl w:ilvl="3" w:tplc="E5D838F2">
      <w:numFmt w:val="none"/>
      <w:lvlText w:val=""/>
      <w:lvlJc w:val="left"/>
      <w:pPr>
        <w:tabs>
          <w:tab w:val="num" w:pos="360"/>
        </w:tabs>
      </w:pPr>
    </w:lvl>
    <w:lvl w:ilvl="4" w:tplc="151061CA">
      <w:numFmt w:val="none"/>
      <w:lvlText w:val=""/>
      <w:lvlJc w:val="left"/>
      <w:pPr>
        <w:tabs>
          <w:tab w:val="num" w:pos="360"/>
        </w:tabs>
      </w:pPr>
    </w:lvl>
    <w:lvl w:ilvl="5" w:tplc="1B90B148">
      <w:numFmt w:val="none"/>
      <w:lvlText w:val=""/>
      <w:lvlJc w:val="left"/>
      <w:pPr>
        <w:tabs>
          <w:tab w:val="num" w:pos="360"/>
        </w:tabs>
      </w:pPr>
    </w:lvl>
    <w:lvl w:ilvl="6" w:tplc="870C48B2">
      <w:numFmt w:val="none"/>
      <w:lvlText w:val=""/>
      <w:lvlJc w:val="left"/>
      <w:pPr>
        <w:tabs>
          <w:tab w:val="num" w:pos="360"/>
        </w:tabs>
      </w:pPr>
    </w:lvl>
    <w:lvl w:ilvl="7" w:tplc="384082CC">
      <w:numFmt w:val="none"/>
      <w:lvlText w:val=""/>
      <w:lvlJc w:val="left"/>
      <w:pPr>
        <w:tabs>
          <w:tab w:val="num" w:pos="360"/>
        </w:tabs>
      </w:pPr>
    </w:lvl>
    <w:lvl w:ilvl="8" w:tplc="50264CA4">
      <w:numFmt w:val="none"/>
      <w:lvlText w:val=""/>
      <w:lvlJc w:val="left"/>
      <w:pPr>
        <w:tabs>
          <w:tab w:val="num" w:pos="360"/>
        </w:tabs>
      </w:pPr>
    </w:lvl>
  </w:abstractNum>
  <w:num w:numId="1">
    <w:abstractNumId w:val="1"/>
  </w:num>
  <w:num w:numId="2">
    <w:abstractNumId w:val="9"/>
  </w:num>
  <w:num w:numId="3">
    <w:abstractNumId w:val="5"/>
  </w:num>
  <w:num w:numId="4">
    <w:abstractNumId w:val="13"/>
  </w:num>
  <w:num w:numId="5">
    <w:abstractNumId w:val="15"/>
  </w:num>
  <w:num w:numId="6">
    <w:abstractNumId w:val="11"/>
  </w:num>
  <w:num w:numId="7">
    <w:abstractNumId w:val="12"/>
  </w:num>
  <w:num w:numId="8">
    <w:abstractNumId w:val="7"/>
  </w:num>
  <w:num w:numId="9">
    <w:abstractNumId w:val="17"/>
  </w:num>
  <w:num w:numId="10">
    <w:abstractNumId w:val="2"/>
  </w:num>
  <w:num w:numId="11">
    <w:abstractNumId w:val="19"/>
  </w:num>
  <w:num w:numId="12">
    <w:abstractNumId w:val="16"/>
  </w:num>
  <w:num w:numId="13">
    <w:abstractNumId w:val="10"/>
  </w:num>
  <w:num w:numId="14">
    <w:abstractNumId w:val="8"/>
  </w:num>
  <w:num w:numId="15">
    <w:abstractNumId w:val="14"/>
  </w:num>
  <w:num w:numId="16">
    <w:abstractNumId w:val="3"/>
  </w:num>
  <w:num w:numId="17">
    <w:abstractNumId w:val="0"/>
  </w:num>
  <w:num w:numId="18">
    <w:abstractNumId w:val="1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B507B"/>
    <w:rsid w:val="00000D38"/>
    <w:rsid w:val="000023BE"/>
    <w:rsid w:val="0000661C"/>
    <w:rsid w:val="00012D69"/>
    <w:rsid w:val="00022050"/>
    <w:rsid w:val="000273F7"/>
    <w:rsid w:val="00030E7B"/>
    <w:rsid w:val="00036C91"/>
    <w:rsid w:val="00053FC4"/>
    <w:rsid w:val="00067236"/>
    <w:rsid w:val="000715EE"/>
    <w:rsid w:val="00071B34"/>
    <w:rsid w:val="00074067"/>
    <w:rsid w:val="00075385"/>
    <w:rsid w:val="0008509C"/>
    <w:rsid w:val="00093B65"/>
    <w:rsid w:val="00093F88"/>
    <w:rsid w:val="00097834"/>
    <w:rsid w:val="000A4285"/>
    <w:rsid w:val="000A60C6"/>
    <w:rsid w:val="000B2049"/>
    <w:rsid w:val="000B38F5"/>
    <w:rsid w:val="000B75A0"/>
    <w:rsid w:val="000C49DB"/>
    <w:rsid w:val="000D071A"/>
    <w:rsid w:val="000D513B"/>
    <w:rsid w:val="000F3939"/>
    <w:rsid w:val="000F4898"/>
    <w:rsid w:val="00111758"/>
    <w:rsid w:val="001168CB"/>
    <w:rsid w:val="001206F0"/>
    <w:rsid w:val="00161665"/>
    <w:rsid w:val="00176902"/>
    <w:rsid w:val="00176FC6"/>
    <w:rsid w:val="0018719B"/>
    <w:rsid w:val="00187BEA"/>
    <w:rsid w:val="001B5394"/>
    <w:rsid w:val="001D1FD6"/>
    <w:rsid w:val="001D2B3C"/>
    <w:rsid w:val="001E028F"/>
    <w:rsid w:val="001E1F9A"/>
    <w:rsid w:val="001E2073"/>
    <w:rsid w:val="001F4CF9"/>
    <w:rsid w:val="00203D5A"/>
    <w:rsid w:val="00211CF5"/>
    <w:rsid w:val="002124E7"/>
    <w:rsid w:val="00221275"/>
    <w:rsid w:val="00223812"/>
    <w:rsid w:val="002252D6"/>
    <w:rsid w:val="00227C5A"/>
    <w:rsid w:val="002321B9"/>
    <w:rsid w:val="00233E76"/>
    <w:rsid w:val="0025176F"/>
    <w:rsid w:val="002532E7"/>
    <w:rsid w:val="00271969"/>
    <w:rsid w:val="0027338B"/>
    <w:rsid w:val="0027369F"/>
    <w:rsid w:val="00275E1B"/>
    <w:rsid w:val="002813E9"/>
    <w:rsid w:val="0028190A"/>
    <w:rsid w:val="00283636"/>
    <w:rsid w:val="002B3D0B"/>
    <w:rsid w:val="002C2B9E"/>
    <w:rsid w:val="002C5BA5"/>
    <w:rsid w:val="002C7F2E"/>
    <w:rsid w:val="002D0832"/>
    <w:rsid w:val="002D0C65"/>
    <w:rsid w:val="002D22A7"/>
    <w:rsid w:val="002D5140"/>
    <w:rsid w:val="002E6FDC"/>
    <w:rsid w:val="00302BD4"/>
    <w:rsid w:val="00304C18"/>
    <w:rsid w:val="003226DB"/>
    <w:rsid w:val="00325C52"/>
    <w:rsid w:val="00330932"/>
    <w:rsid w:val="003364FD"/>
    <w:rsid w:val="0033716D"/>
    <w:rsid w:val="00343312"/>
    <w:rsid w:val="00347597"/>
    <w:rsid w:val="00350837"/>
    <w:rsid w:val="00351C16"/>
    <w:rsid w:val="00352CF4"/>
    <w:rsid w:val="00354D91"/>
    <w:rsid w:val="003556AF"/>
    <w:rsid w:val="0035651D"/>
    <w:rsid w:val="00360EF6"/>
    <w:rsid w:val="0037515F"/>
    <w:rsid w:val="0037696D"/>
    <w:rsid w:val="00385333"/>
    <w:rsid w:val="003B6FB6"/>
    <w:rsid w:val="003F02D5"/>
    <w:rsid w:val="003F1CC5"/>
    <w:rsid w:val="003F289B"/>
    <w:rsid w:val="003F7931"/>
    <w:rsid w:val="00400943"/>
    <w:rsid w:val="004033E6"/>
    <w:rsid w:val="00406FE8"/>
    <w:rsid w:val="00417094"/>
    <w:rsid w:val="00434301"/>
    <w:rsid w:val="00450CF7"/>
    <w:rsid w:val="0045713E"/>
    <w:rsid w:val="00460548"/>
    <w:rsid w:val="0048403E"/>
    <w:rsid w:val="00492E4C"/>
    <w:rsid w:val="004A37DE"/>
    <w:rsid w:val="004A7DAC"/>
    <w:rsid w:val="004B20E3"/>
    <w:rsid w:val="004C3D03"/>
    <w:rsid w:val="004D451A"/>
    <w:rsid w:val="004E2CFC"/>
    <w:rsid w:val="004F6977"/>
    <w:rsid w:val="004F796F"/>
    <w:rsid w:val="00501A8F"/>
    <w:rsid w:val="0052691D"/>
    <w:rsid w:val="00536711"/>
    <w:rsid w:val="005458DC"/>
    <w:rsid w:val="00547409"/>
    <w:rsid w:val="00547C57"/>
    <w:rsid w:val="00551AB6"/>
    <w:rsid w:val="005549C1"/>
    <w:rsid w:val="00572DB8"/>
    <w:rsid w:val="005760CB"/>
    <w:rsid w:val="00594872"/>
    <w:rsid w:val="005C0406"/>
    <w:rsid w:val="005D1848"/>
    <w:rsid w:val="005D75FF"/>
    <w:rsid w:val="005D7A86"/>
    <w:rsid w:val="005E0BFB"/>
    <w:rsid w:val="005E2EE0"/>
    <w:rsid w:val="005F119A"/>
    <w:rsid w:val="005F2DDD"/>
    <w:rsid w:val="00605779"/>
    <w:rsid w:val="00610F6A"/>
    <w:rsid w:val="0061128F"/>
    <w:rsid w:val="00612159"/>
    <w:rsid w:val="00635168"/>
    <w:rsid w:val="00636CD9"/>
    <w:rsid w:val="006372F7"/>
    <w:rsid w:val="00643BBA"/>
    <w:rsid w:val="00650C64"/>
    <w:rsid w:val="006551C6"/>
    <w:rsid w:val="00671C87"/>
    <w:rsid w:val="00674597"/>
    <w:rsid w:val="00693344"/>
    <w:rsid w:val="00695BAA"/>
    <w:rsid w:val="006A2517"/>
    <w:rsid w:val="006A2F55"/>
    <w:rsid w:val="006B46C5"/>
    <w:rsid w:val="006C72F5"/>
    <w:rsid w:val="006C7372"/>
    <w:rsid w:val="006E2A8F"/>
    <w:rsid w:val="006E37B9"/>
    <w:rsid w:val="006E4727"/>
    <w:rsid w:val="006E55FB"/>
    <w:rsid w:val="006E58E3"/>
    <w:rsid w:val="006F55D9"/>
    <w:rsid w:val="007063FE"/>
    <w:rsid w:val="007076C8"/>
    <w:rsid w:val="007167D2"/>
    <w:rsid w:val="00722DA6"/>
    <w:rsid w:val="0073057C"/>
    <w:rsid w:val="00742A9F"/>
    <w:rsid w:val="00745552"/>
    <w:rsid w:val="00777F8D"/>
    <w:rsid w:val="00780AE7"/>
    <w:rsid w:val="00781ED0"/>
    <w:rsid w:val="00782860"/>
    <w:rsid w:val="00796E11"/>
    <w:rsid w:val="007A2140"/>
    <w:rsid w:val="007A3528"/>
    <w:rsid w:val="007A5BDC"/>
    <w:rsid w:val="007B5B6B"/>
    <w:rsid w:val="007C00BD"/>
    <w:rsid w:val="007C7A5D"/>
    <w:rsid w:val="007D3ADD"/>
    <w:rsid w:val="007E1021"/>
    <w:rsid w:val="007E5EA2"/>
    <w:rsid w:val="007F3F46"/>
    <w:rsid w:val="007F52ED"/>
    <w:rsid w:val="00836C4E"/>
    <w:rsid w:val="00837715"/>
    <w:rsid w:val="00840128"/>
    <w:rsid w:val="0086554A"/>
    <w:rsid w:val="008818A4"/>
    <w:rsid w:val="008823E1"/>
    <w:rsid w:val="00886BFB"/>
    <w:rsid w:val="008939CA"/>
    <w:rsid w:val="008A78AF"/>
    <w:rsid w:val="008C2D1A"/>
    <w:rsid w:val="008C3903"/>
    <w:rsid w:val="008C661F"/>
    <w:rsid w:val="008E0167"/>
    <w:rsid w:val="008E08DD"/>
    <w:rsid w:val="008F62C7"/>
    <w:rsid w:val="00903DD9"/>
    <w:rsid w:val="0090663E"/>
    <w:rsid w:val="00906D16"/>
    <w:rsid w:val="009121FC"/>
    <w:rsid w:val="00916EE6"/>
    <w:rsid w:val="00921DD8"/>
    <w:rsid w:val="009364C5"/>
    <w:rsid w:val="009369BF"/>
    <w:rsid w:val="009436A8"/>
    <w:rsid w:val="00944362"/>
    <w:rsid w:val="00946A09"/>
    <w:rsid w:val="00952D34"/>
    <w:rsid w:val="00963341"/>
    <w:rsid w:val="00971060"/>
    <w:rsid w:val="00974421"/>
    <w:rsid w:val="00980D97"/>
    <w:rsid w:val="00982C8A"/>
    <w:rsid w:val="00990D6B"/>
    <w:rsid w:val="00995C50"/>
    <w:rsid w:val="009A6DFC"/>
    <w:rsid w:val="009A72F7"/>
    <w:rsid w:val="009C06EF"/>
    <w:rsid w:val="009D2066"/>
    <w:rsid w:val="009D6FDB"/>
    <w:rsid w:val="009E6B30"/>
    <w:rsid w:val="009F7FE2"/>
    <w:rsid w:val="00A07E84"/>
    <w:rsid w:val="00A212F7"/>
    <w:rsid w:val="00A30736"/>
    <w:rsid w:val="00A30849"/>
    <w:rsid w:val="00A32665"/>
    <w:rsid w:val="00A36D63"/>
    <w:rsid w:val="00A60C06"/>
    <w:rsid w:val="00A63049"/>
    <w:rsid w:val="00A64653"/>
    <w:rsid w:val="00A74071"/>
    <w:rsid w:val="00A75216"/>
    <w:rsid w:val="00A75801"/>
    <w:rsid w:val="00A77EA2"/>
    <w:rsid w:val="00A80784"/>
    <w:rsid w:val="00A904EE"/>
    <w:rsid w:val="00A93F9D"/>
    <w:rsid w:val="00AA3E10"/>
    <w:rsid w:val="00AB4267"/>
    <w:rsid w:val="00AB4C97"/>
    <w:rsid w:val="00AC5021"/>
    <w:rsid w:val="00AD2CDA"/>
    <w:rsid w:val="00AE03E7"/>
    <w:rsid w:val="00AF1871"/>
    <w:rsid w:val="00B12EFE"/>
    <w:rsid w:val="00B1427B"/>
    <w:rsid w:val="00B2105E"/>
    <w:rsid w:val="00B23E5F"/>
    <w:rsid w:val="00B2603E"/>
    <w:rsid w:val="00B3347A"/>
    <w:rsid w:val="00B34AEF"/>
    <w:rsid w:val="00B376C0"/>
    <w:rsid w:val="00B43640"/>
    <w:rsid w:val="00B604D7"/>
    <w:rsid w:val="00B721CB"/>
    <w:rsid w:val="00B74A4B"/>
    <w:rsid w:val="00B7736F"/>
    <w:rsid w:val="00B92769"/>
    <w:rsid w:val="00B9330A"/>
    <w:rsid w:val="00BB0AD3"/>
    <w:rsid w:val="00BB73DE"/>
    <w:rsid w:val="00BB7A19"/>
    <w:rsid w:val="00BF06E8"/>
    <w:rsid w:val="00C03D8A"/>
    <w:rsid w:val="00C0636D"/>
    <w:rsid w:val="00C165DF"/>
    <w:rsid w:val="00C20C7F"/>
    <w:rsid w:val="00C34E11"/>
    <w:rsid w:val="00C3768B"/>
    <w:rsid w:val="00C4034C"/>
    <w:rsid w:val="00C5172F"/>
    <w:rsid w:val="00C57F91"/>
    <w:rsid w:val="00C72D1F"/>
    <w:rsid w:val="00C76AF0"/>
    <w:rsid w:val="00C80FE5"/>
    <w:rsid w:val="00C81FF7"/>
    <w:rsid w:val="00C84034"/>
    <w:rsid w:val="00C86CD4"/>
    <w:rsid w:val="00C910CF"/>
    <w:rsid w:val="00CA4A48"/>
    <w:rsid w:val="00CB37CB"/>
    <w:rsid w:val="00CB4563"/>
    <w:rsid w:val="00CB4600"/>
    <w:rsid w:val="00CB507B"/>
    <w:rsid w:val="00CB643A"/>
    <w:rsid w:val="00CC7997"/>
    <w:rsid w:val="00CC7FA8"/>
    <w:rsid w:val="00CD30FF"/>
    <w:rsid w:val="00CD4C2E"/>
    <w:rsid w:val="00CD7CCF"/>
    <w:rsid w:val="00CE2FE0"/>
    <w:rsid w:val="00CE43C3"/>
    <w:rsid w:val="00CF3857"/>
    <w:rsid w:val="00CF563D"/>
    <w:rsid w:val="00CF5C06"/>
    <w:rsid w:val="00CF7E3D"/>
    <w:rsid w:val="00D05617"/>
    <w:rsid w:val="00D143F4"/>
    <w:rsid w:val="00D146B8"/>
    <w:rsid w:val="00D244DB"/>
    <w:rsid w:val="00D334E7"/>
    <w:rsid w:val="00D34CFA"/>
    <w:rsid w:val="00D6755D"/>
    <w:rsid w:val="00D81F46"/>
    <w:rsid w:val="00D85A08"/>
    <w:rsid w:val="00DB55E7"/>
    <w:rsid w:val="00DC05AF"/>
    <w:rsid w:val="00DC2B06"/>
    <w:rsid w:val="00DD08C2"/>
    <w:rsid w:val="00DF408C"/>
    <w:rsid w:val="00E0179C"/>
    <w:rsid w:val="00E04507"/>
    <w:rsid w:val="00E12D86"/>
    <w:rsid w:val="00E27662"/>
    <w:rsid w:val="00E36BC9"/>
    <w:rsid w:val="00E507BF"/>
    <w:rsid w:val="00E514A5"/>
    <w:rsid w:val="00E54AF0"/>
    <w:rsid w:val="00E71723"/>
    <w:rsid w:val="00E865A0"/>
    <w:rsid w:val="00E8684F"/>
    <w:rsid w:val="00EA4837"/>
    <w:rsid w:val="00EA5948"/>
    <w:rsid w:val="00EC3003"/>
    <w:rsid w:val="00ED0886"/>
    <w:rsid w:val="00EF00F7"/>
    <w:rsid w:val="00F11644"/>
    <w:rsid w:val="00F25CDD"/>
    <w:rsid w:val="00F26AA1"/>
    <w:rsid w:val="00F33CA8"/>
    <w:rsid w:val="00F50BA7"/>
    <w:rsid w:val="00F62173"/>
    <w:rsid w:val="00F6716A"/>
    <w:rsid w:val="00FA08C3"/>
    <w:rsid w:val="00FA3719"/>
    <w:rsid w:val="00FC4631"/>
    <w:rsid w:val="00FD09E2"/>
    <w:rsid w:val="00FF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81A2C"/>
  <w15:docId w15:val="{6FD25A25-EE73-4711-AF7B-B28CD28E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07B"/>
    <w:pPr>
      <w:overflowPunct w:val="0"/>
      <w:autoSpaceDE w:val="0"/>
      <w:autoSpaceDN w:val="0"/>
      <w:adjustRightInd w:val="0"/>
      <w:textAlignment w:val="baseline"/>
    </w:pPr>
    <w:rPr>
      <w:sz w:val="20"/>
      <w:szCs w:val="20"/>
    </w:rPr>
  </w:style>
  <w:style w:type="paragraph" w:styleId="1">
    <w:name w:val="heading 1"/>
    <w:basedOn w:val="a"/>
    <w:next w:val="a"/>
    <w:link w:val="10"/>
    <w:qFormat/>
    <w:rsid w:val="00CB507B"/>
    <w:pPr>
      <w:keepNext/>
      <w:jc w:val="center"/>
      <w:outlineLvl w:val="0"/>
    </w:pPr>
    <w:rPr>
      <w:sz w:val="24"/>
      <w:szCs w:val="24"/>
    </w:rPr>
  </w:style>
  <w:style w:type="paragraph" w:styleId="2">
    <w:name w:val="heading 2"/>
    <w:basedOn w:val="a"/>
    <w:next w:val="a"/>
    <w:link w:val="20"/>
    <w:uiPriority w:val="99"/>
    <w:qFormat/>
    <w:locked/>
    <w:rsid w:val="008823E1"/>
    <w:pPr>
      <w:keepNext/>
      <w:overflowPunct/>
      <w:autoSpaceDE/>
      <w:autoSpaceDN/>
      <w:adjustRightInd/>
      <w:textAlignment w:val="auto"/>
      <w:outlineLvl w:val="1"/>
    </w:pPr>
    <w:rPr>
      <w:b/>
      <w:bCs/>
      <w:sz w:val="28"/>
      <w:szCs w:val="28"/>
    </w:rPr>
  </w:style>
  <w:style w:type="paragraph" w:styleId="3">
    <w:name w:val="heading 3"/>
    <w:basedOn w:val="a"/>
    <w:link w:val="30"/>
    <w:uiPriority w:val="99"/>
    <w:qFormat/>
    <w:locked/>
    <w:rsid w:val="008823E1"/>
    <w:pPr>
      <w:overflowPunct/>
      <w:autoSpaceDE/>
      <w:autoSpaceDN/>
      <w:adjustRightInd/>
      <w:spacing w:before="100" w:beforeAutospacing="1" w:after="100" w:afterAutospacing="1"/>
      <w:textAlignment w:val="auto"/>
      <w:outlineLvl w:val="2"/>
    </w:pPr>
    <w:rPr>
      <w:b/>
      <w:bCs/>
      <w:color w:val="666666"/>
      <w:sz w:val="27"/>
      <w:szCs w:val="27"/>
    </w:rPr>
  </w:style>
  <w:style w:type="paragraph" w:styleId="4">
    <w:name w:val="heading 4"/>
    <w:basedOn w:val="a"/>
    <w:link w:val="40"/>
    <w:qFormat/>
    <w:locked/>
    <w:rsid w:val="008823E1"/>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qFormat/>
    <w:rsid w:val="00B7736F"/>
    <w:pPr>
      <w:overflowPunct/>
      <w:autoSpaceDE/>
      <w:autoSpaceDN/>
      <w:adjustRightInd/>
      <w:spacing w:before="240" w:after="60"/>
      <w:textAlignment w:val="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3903"/>
    <w:rPr>
      <w:sz w:val="24"/>
      <w:szCs w:val="24"/>
      <w:lang w:val="ru-RU" w:eastAsia="ru-RU"/>
    </w:rPr>
  </w:style>
  <w:style w:type="character" w:customStyle="1" w:styleId="Heading2Char">
    <w:name w:val="Heading 2 Char"/>
    <w:basedOn w:val="a0"/>
    <w:uiPriority w:val="99"/>
    <w:locked/>
    <w:rsid w:val="008C3903"/>
    <w:rPr>
      <w:rFonts w:ascii="Times New Roman" w:hAnsi="Times New Roman" w:cs="Times New Roman"/>
      <w:sz w:val="24"/>
      <w:szCs w:val="24"/>
      <w:lang w:eastAsia="ru-RU"/>
    </w:rPr>
  </w:style>
  <w:style w:type="character" w:customStyle="1" w:styleId="Heading3Char">
    <w:name w:val="Heading 3 Char"/>
    <w:basedOn w:val="a0"/>
    <w:uiPriority w:val="9"/>
    <w:semiHidden/>
    <w:rsid w:val="006277BD"/>
    <w:rPr>
      <w:rFonts w:asciiTheme="majorHAnsi" w:eastAsiaTheme="majorEastAsia" w:hAnsiTheme="majorHAnsi" w:cstheme="majorBidi"/>
      <w:b/>
      <w:bCs/>
      <w:sz w:val="26"/>
      <w:szCs w:val="26"/>
    </w:rPr>
  </w:style>
  <w:style w:type="character" w:customStyle="1" w:styleId="Heading4Char">
    <w:name w:val="Heading 4 Char"/>
    <w:basedOn w:val="a0"/>
    <w:uiPriority w:val="9"/>
    <w:semiHidden/>
    <w:rsid w:val="006277BD"/>
    <w:rPr>
      <w:rFonts w:asciiTheme="minorHAnsi" w:eastAsiaTheme="minorEastAsia" w:hAnsiTheme="minorHAnsi" w:cstheme="minorBidi"/>
      <w:b/>
      <w:bCs/>
      <w:sz w:val="28"/>
      <w:szCs w:val="28"/>
    </w:rPr>
  </w:style>
  <w:style w:type="character" w:customStyle="1" w:styleId="50">
    <w:name w:val="Заголовок 5 Знак"/>
    <w:basedOn w:val="a0"/>
    <w:link w:val="5"/>
    <w:semiHidden/>
    <w:locked/>
    <w:rsid w:val="00B7736F"/>
    <w:rPr>
      <w:rFonts w:ascii="Calibri" w:hAnsi="Calibri" w:cs="Calibri"/>
      <w:b/>
      <w:bCs/>
      <w:i/>
      <w:iCs/>
      <w:sz w:val="26"/>
      <w:szCs w:val="26"/>
    </w:rPr>
  </w:style>
  <w:style w:type="paragraph" w:customStyle="1" w:styleId="ConsPlusNormal">
    <w:name w:val="ConsPlusNormal"/>
    <w:uiPriority w:val="99"/>
    <w:rsid w:val="00CB507B"/>
    <w:pPr>
      <w:widowControl w:val="0"/>
      <w:overflowPunct w:val="0"/>
      <w:autoSpaceDE w:val="0"/>
      <w:autoSpaceDN w:val="0"/>
      <w:adjustRightInd w:val="0"/>
      <w:ind w:firstLine="720"/>
      <w:textAlignment w:val="baseline"/>
    </w:pPr>
    <w:rPr>
      <w:rFonts w:ascii="Arial" w:hAnsi="Arial" w:cs="Arial"/>
      <w:sz w:val="20"/>
      <w:szCs w:val="20"/>
    </w:rPr>
  </w:style>
  <w:style w:type="paragraph" w:styleId="21">
    <w:name w:val="Body Text 2"/>
    <w:basedOn w:val="a"/>
    <w:link w:val="22"/>
    <w:semiHidden/>
    <w:rsid w:val="00CB507B"/>
    <w:pPr>
      <w:spacing w:after="120" w:line="480" w:lineRule="auto"/>
    </w:pPr>
  </w:style>
  <w:style w:type="character" w:customStyle="1" w:styleId="22">
    <w:name w:val="Основной текст 2 Знак"/>
    <w:basedOn w:val="a0"/>
    <w:link w:val="21"/>
    <w:semiHidden/>
    <w:locked/>
    <w:rsid w:val="00CB507B"/>
    <w:rPr>
      <w:lang w:val="ru-RU" w:eastAsia="ru-RU"/>
    </w:rPr>
  </w:style>
  <w:style w:type="paragraph" w:customStyle="1" w:styleId="ConsPlusTitle">
    <w:name w:val="ConsPlusTitle"/>
    <w:uiPriority w:val="99"/>
    <w:rsid w:val="00CB507B"/>
    <w:pPr>
      <w:widowControl w:val="0"/>
      <w:autoSpaceDE w:val="0"/>
      <w:autoSpaceDN w:val="0"/>
      <w:adjustRightInd w:val="0"/>
    </w:pPr>
    <w:rPr>
      <w:rFonts w:ascii="Arial" w:hAnsi="Arial" w:cs="Arial"/>
      <w:b/>
      <w:bCs/>
      <w:sz w:val="20"/>
      <w:szCs w:val="20"/>
    </w:rPr>
  </w:style>
  <w:style w:type="paragraph" w:styleId="a3">
    <w:name w:val="Balloon Text"/>
    <w:basedOn w:val="a"/>
    <w:link w:val="a4"/>
    <w:semiHidden/>
    <w:rsid w:val="00A60C06"/>
    <w:rPr>
      <w:rFonts w:ascii="Tahoma" w:hAnsi="Tahoma" w:cs="Tahoma"/>
      <w:sz w:val="16"/>
      <w:szCs w:val="16"/>
    </w:rPr>
  </w:style>
  <w:style w:type="character" w:customStyle="1" w:styleId="BalloonTextChar">
    <w:name w:val="Balloon Text Char"/>
    <w:basedOn w:val="a0"/>
    <w:uiPriority w:val="99"/>
    <w:semiHidden/>
    <w:locked/>
    <w:rsid w:val="008C3903"/>
    <w:rPr>
      <w:rFonts w:ascii="Tahoma" w:hAnsi="Tahoma" w:cs="Tahoma"/>
      <w:sz w:val="16"/>
      <w:szCs w:val="16"/>
      <w:lang w:eastAsia="ru-RU"/>
    </w:rPr>
  </w:style>
  <w:style w:type="paragraph" w:customStyle="1" w:styleId="ConsPlusCell">
    <w:name w:val="ConsPlusCell"/>
    <w:uiPriority w:val="99"/>
    <w:rsid w:val="00980D97"/>
    <w:pPr>
      <w:widowControl w:val="0"/>
      <w:autoSpaceDE w:val="0"/>
      <w:autoSpaceDN w:val="0"/>
      <w:adjustRightInd w:val="0"/>
    </w:pPr>
    <w:rPr>
      <w:sz w:val="28"/>
      <w:szCs w:val="28"/>
    </w:rPr>
  </w:style>
  <w:style w:type="paragraph" w:styleId="a5">
    <w:name w:val="No Spacing"/>
    <w:uiPriority w:val="99"/>
    <w:qFormat/>
    <w:rsid w:val="00CC7997"/>
    <w:rPr>
      <w:rFonts w:ascii="Calibri" w:hAnsi="Calibri" w:cs="Calibri"/>
      <w:lang w:eastAsia="en-US"/>
    </w:rPr>
  </w:style>
  <w:style w:type="paragraph" w:styleId="HTML">
    <w:name w:val="HTML Preformatted"/>
    <w:basedOn w:val="a"/>
    <w:link w:val="HTML0"/>
    <w:rsid w:val="001F4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locked/>
    <w:rsid w:val="001F4CF9"/>
    <w:rPr>
      <w:rFonts w:ascii="Courier New" w:hAnsi="Courier New" w:cs="Courier New"/>
    </w:rPr>
  </w:style>
  <w:style w:type="paragraph" w:customStyle="1" w:styleId="a6">
    <w:name w:val="Прижатый влево"/>
    <w:basedOn w:val="a"/>
    <w:next w:val="a"/>
    <w:rsid w:val="001F4CF9"/>
    <w:pPr>
      <w:widowControl w:val="0"/>
      <w:overflowPunct/>
      <w:textAlignment w:val="auto"/>
    </w:pPr>
    <w:rPr>
      <w:rFonts w:ascii="Arial" w:hAnsi="Arial" w:cs="Arial"/>
      <w:sz w:val="24"/>
      <w:szCs w:val="24"/>
    </w:rPr>
  </w:style>
  <w:style w:type="paragraph" w:customStyle="1" w:styleId="a7">
    <w:name w:val="Знак Знак Знак"/>
    <w:basedOn w:val="a"/>
    <w:rsid w:val="001F4CF9"/>
    <w:pPr>
      <w:overflowPunct/>
      <w:autoSpaceDE/>
      <w:autoSpaceDN/>
      <w:adjustRightInd/>
      <w:spacing w:after="160" w:line="240" w:lineRule="exact"/>
      <w:jc w:val="both"/>
      <w:textAlignment w:val="auto"/>
    </w:pPr>
    <w:rPr>
      <w:rFonts w:ascii="Verdana" w:hAnsi="Verdana" w:cs="Verdana"/>
      <w:lang w:val="en-US" w:eastAsia="en-US"/>
    </w:rPr>
  </w:style>
  <w:style w:type="paragraph" w:customStyle="1" w:styleId="ConsTitle">
    <w:name w:val="ConsTitle"/>
    <w:rsid w:val="00963341"/>
    <w:pPr>
      <w:widowControl w:val="0"/>
      <w:autoSpaceDE w:val="0"/>
      <w:autoSpaceDN w:val="0"/>
      <w:adjustRightInd w:val="0"/>
      <w:ind w:right="19772"/>
    </w:pPr>
    <w:rPr>
      <w:rFonts w:ascii="Arial" w:hAnsi="Arial" w:cs="Arial"/>
      <w:b/>
      <w:bCs/>
      <w:sz w:val="20"/>
      <w:szCs w:val="20"/>
    </w:rPr>
  </w:style>
  <w:style w:type="character" w:customStyle="1" w:styleId="20">
    <w:name w:val="Заголовок 2 Знак"/>
    <w:basedOn w:val="a0"/>
    <w:link w:val="2"/>
    <w:uiPriority w:val="99"/>
    <w:locked/>
    <w:rsid w:val="008823E1"/>
    <w:rPr>
      <w:b/>
      <w:bCs/>
      <w:sz w:val="28"/>
      <w:szCs w:val="28"/>
      <w:lang w:val="ru-RU" w:eastAsia="ru-RU"/>
    </w:rPr>
  </w:style>
  <w:style w:type="character" w:customStyle="1" w:styleId="30">
    <w:name w:val="Заголовок 3 Знак"/>
    <w:basedOn w:val="a0"/>
    <w:link w:val="3"/>
    <w:uiPriority w:val="99"/>
    <w:locked/>
    <w:rsid w:val="008823E1"/>
    <w:rPr>
      <w:b/>
      <w:bCs/>
      <w:color w:val="666666"/>
      <w:sz w:val="27"/>
      <w:szCs w:val="27"/>
      <w:lang w:val="ru-RU" w:eastAsia="ru-RU"/>
    </w:rPr>
  </w:style>
  <w:style w:type="character" w:customStyle="1" w:styleId="40">
    <w:name w:val="Заголовок 4 Знак"/>
    <w:basedOn w:val="a0"/>
    <w:link w:val="4"/>
    <w:locked/>
    <w:rsid w:val="008823E1"/>
    <w:rPr>
      <w:b/>
      <w:bCs/>
      <w:sz w:val="24"/>
      <w:szCs w:val="24"/>
      <w:lang w:val="ru-RU" w:eastAsia="ru-RU"/>
    </w:rPr>
  </w:style>
  <w:style w:type="character" w:customStyle="1" w:styleId="100">
    <w:name w:val="Знак Знак10"/>
    <w:basedOn w:val="a0"/>
    <w:uiPriority w:val="99"/>
    <w:semiHidden/>
    <w:rsid w:val="008823E1"/>
    <w:rPr>
      <w:rFonts w:ascii="Calibri" w:eastAsia="Times New Roman" w:hAnsi="Calibri" w:cs="Calibri"/>
      <w:b/>
      <w:bCs/>
      <w:i/>
      <w:iCs/>
      <w:sz w:val="26"/>
      <w:szCs w:val="26"/>
    </w:rPr>
  </w:style>
  <w:style w:type="paragraph" w:styleId="a8">
    <w:name w:val="Normal (Web)"/>
    <w:basedOn w:val="a"/>
    <w:rsid w:val="008823E1"/>
    <w:pPr>
      <w:overflowPunct/>
      <w:autoSpaceDE/>
      <w:autoSpaceDN/>
      <w:adjustRightInd/>
      <w:spacing w:before="100" w:beforeAutospacing="1" w:after="100" w:afterAutospacing="1"/>
      <w:textAlignment w:val="auto"/>
    </w:pPr>
    <w:rPr>
      <w:sz w:val="24"/>
      <w:szCs w:val="24"/>
    </w:rPr>
  </w:style>
  <w:style w:type="paragraph" w:customStyle="1" w:styleId="210">
    <w:name w:val="Основной текст 21"/>
    <w:basedOn w:val="a"/>
    <w:uiPriority w:val="99"/>
    <w:rsid w:val="008823E1"/>
    <w:pPr>
      <w:suppressAutoHyphens/>
      <w:overflowPunct/>
      <w:autoSpaceDE/>
      <w:autoSpaceDN/>
      <w:adjustRightInd/>
      <w:ind w:right="4535"/>
      <w:textAlignment w:val="auto"/>
    </w:pPr>
    <w:rPr>
      <w:sz w:val="28"/>
      <w:szCs w:val="28"/>
      <w:lang w:eastAsia="ar-SA"/>
    </w:rPr>
  </w:style>
  <w:style w:type="paragraph" w:styleId="a9">
    <w:name w:val="header"/>
    <w:basedOn w:val="a"/>
    <w:link w:val="aa"/>
    <w:uiPriority w:val="99"/>
    <w:rsid w:val="008823E1"/>
    <w:pPr>
      <w:tabs>
        <w:tab w:val="center" w:pos="4153"/>
        <w:tab w:val="right" w:pos="8306"/>
      </w:tabs>
      <w:overflowPunct/>
      <w:autoSpaceDE/>
      <w:autoSpaceDN/>
      <w:adjustRightInd/>
      <w:textAlignment w:val="auto"/>
    </w:pPr>
  </w:style>
  <w:style w:type="character" w:customStyle="1" w:styleId="HeaderChar">
    <w:name w:val="Header Char"/>
    <w:basedOn w:val="a0"/>
    <w:uiPriority w:val="99"/>
    <w:semiHidden/>
    <w:rsid w:val="006277BD"/>
    <w:rPr>
      <w:sz w:val="20"/>
      <w:szCs w:val="20"/>
    </w:rPr>
  </w:style>
  <w:style w:type="character" w:customStyle="1" w:styleId="aa">
    <w:name w:val="Верхний колонтитул Знак"/>
    <w:basedOn w:val="a0"/>
    <w:link w:val="a9"/>
    <w:uiPriority w:val="99"/>
    <w:locked/>
    <w:rsid w:val="008823E1"/>
    <w:rPr>
      <w:lang w:val="ru-RU" w:eastAsia="ru-RU"/>
    </w:rPr>
  </w:style>
  <w:style w:type="table" w:styleId="ab">
    <w:name w:val="Table Grid"/>
    <w:basedOn w:val="a1"/>
    <w:uiPriority w:val="99"/>
    <w:rsid w:val="008823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823E1"/>
    <w:pPr>
      <w:autoSpaceDE w:val="0"/>
      <w:autoSpaceDN w:val="0"/>
      <w:adjustRightInd w:val="0"/>
    </w:pPr>
    <w:rPr>
      <w:color w:val="000000"/>
      <w:sz w:val="24"/>
      <w:szCs w:val="24"/>
    </w:rPr>
  </w:style>
  <w:style w:type="paragraph" w:styleId="31">
    <w:name w:val="Body Text Indent 3"/>
    <w:basedOn w:val="a"/>
    <w:link w:val="32"/>
    <w:uiPriority w:val="99"/>
    <w:rsid w:val="008823E1"/>
    <w:pPr>
      <w:overflowPunct/>
      <w:autoSpaceDE/>
      <w:autoSpaceDN/>
      <w:adjustRightInd/>
      <w:spacing w:after="120"/>
      <w:ind w:left="283"/>
      <w:textAlignment w:val="auto"/>
    </w:pPr>
    <w:rPr>
      <w:sz w:val="16"/>
      <w:szCs w:val="16"/>
    </w:rPr>
  </w:style>
  <w:style w:type="character" w:customStyle="1" w:styleId="BodyTextIndent3Char">
    <w:name w:val="Body Text Indent 3 Char"/>
    <w:basedOn w:val="a0"/>
    <w:uiPriority w:val="99"/>
    <w:semiHidden/>
    <w:rsid w:val="006277BD"/>
    <w:rPr>
      <w:sz w:val="16"/>
      <w:szCs w:val="16"/>
    </w:rPr>
  </w:style>
  <w:style w:type="character" w:customStyle="1" w:styleId="32">
    <w:name w:val="Основной текст с отступом 3 Знак"/>
    <w:basedOn w:val="a0"/>
    <w:link w:val="31"/>
    <w:uiPriority w:val="99"/>
    <w:locked/>
    <w:rsid w:val="008823E1"/>
    <w:rPr>
      <w:sz w:val="16"/>
      <w:szCs w:val="16"/>
      <w:lang w:val="ru-RU" w:eastAsia="ru-RU"/>
    </w:rPr>
  </w:style>
  <w:style w:type="paragraph" w:styleId="ac">
    <w:name w:val="Body Text"/>
    <w:basedOn w:val="a"/>
    <w:link w:val="ad"/>
    <w:rsid w:val="008823E1"/>
    <w:pPr>
      <w:overflowPunct/>
      <w:autoSpaceDE/>
      <w:autoSpaceDN/>
      <w:adjustRightInd/>
      <w:spacing w:after="120"/>
      <w:textAlignment w:val="auto"/>
    </w:pPr>
    <w:rPr>
      <w:sz w:val="24"/>
      <w:szCs w:val="24"/>
    </w:rPr>
  </w:style>
  <w:style w:type="character" w:customStyle="1" w:styleId="BodyTextChar">
    <w:name w:val="Body Text Char"/>
    <w:basedOn w:val="a0"/>
    <w:uiPriority w:val="99"/>
    <w:semiHidden/>
    <w:rsid w:val="006277BD"/>
    <w:rPr>
      <w:sz w:val="20"/>
      <w:szCs w:val="20"/>
    </w:rPr>
  </w:style>
  <w:style w:type="character" w:customStyle="1" w:styleId="ad">
    <w:name w:val="Основной текст Знак"/>
    <w:basedOn w:val="a0"/>
    <w:link w:val="ac"/>
    <w:locked/>
    <w:rsid w:val="008823E1"/>
    <w:rPr>
      <w:sz w:val="24"/>
      <w:szCs w:val="24"/>
      <w:lang w:val="ru-RU" w:eastAsia="ru-RU"/>
    </w:rPr>
  </w:style>
  <w:style w:type="paragraph" w:customStyle="1" w:styleId="11">
    <w:name w:val="Без интервала1"/>
    <w:uiPriority w:val="99"/>
    <w:rsid w:val="008823E1"/>
    <w:rPr>
      <w:rFonts w:ascii="Calibri" w:hAnsi="Calibri" w:cs="Calibri"/>
      <w:lang w:eastAsia="en-US"/>
    </w:rPr>
  </w:style>
  <w:style w:type="paragraph" w:customStyle="1" w:styleId="ae">
    <w:name w:val="Знак Знак Знак Знак Знак Знак Знак"/>
    <w:basedOn w:val="a"/>
    <w:uiPriority w:val="99"/>
    <w:rsid w:val="008823E1"/>
    <w:pPr>
      <w:overflowPunct/>
      <w:autoSpaceDE/>
      <w:autoSpaceDN/>
      <w:adjustRightInd/>
      <w:textAlignment w:val="auto"/>
    </w:pPr>
    <w:rPr>
      <w:rFonts w:ascii="Verdana" w:hAnsi="Verdana" w:cs="Verdana"/>
      <w:sz w:val="24"/>
      <w:szCs w:val="24"/>
      <w:lang w:eastAsia="en-US"/>
    </w:rPr>
  </w:style>
  <w:style w:type="paragraph" w:customStyle="1" w:styleId="12">
    <w:name w:val="Абзац списка1"/>
    <w:basedOn w:val="a"/>
    <w:uiPriority w:val="99"/>
    <w:rsid w:val="008823E1"/>
    <w:pPr>
      <w:overflowPunct/>
      <w:autoSpaceDE/>
      <w:autoSpaceDN/>
      <w:adjustRightInd/>
      <w:spacing w:after="200" w:line="276" w:lineRule="auto"/>
      <w:ind w:left="720"/>
      <w:textAlignment w:val="auto"/>
    </w:pPr>
    <w:rPr>
      <w:rFonts w:ascii="Calibri" w:hAnsi="Calibri" w:cs="Calibri"/>
      <w:sz w:val="22"/>
      <w:szCs w:val="22"/>
      <w:lang w:eastAsia="en-US"/>
    </w:rPr>
  </w:style>
  <w:style w:type="paragraph" w:styleId="af">
    <w:name w:val="List Paragraph"/>
    <w:basedOn w:val="a"/>
    <w:uiPriority w:val="34"/>
    <w:qFormat/>
    <w:rsid w:val="008823E1"/>
    <w:pPr>
      <w:overflowPunct/>
      <w:autoSpaceDE/>
      <w:autoSpaceDN/>
      <w:adjustRightInd/>
      <w:spacing w:after="200" w:line="276" w:lineRule="auto"/>
      <w:ind w:left="720"/>
      <w:textAlignment w:val="auto"/>
    </w:pPr>
    <w:rPr>
      <w:rFonts w:ascii="Calibri" w:hAnsi="Calibri" w:cs="Calibri"/>
      <w:sz w:val="22"/>
      <w:szCs w:val="22"/>
      <w:lang w:eastAsia="en-US"/>
    </w:rPr>
  </w:style>
  <w:style w:type="character" w:customStyle="1" w:styleId="6">
    <w:name w:val="Знак Знак6"/>
    <w:basedOn w:val="a0"/>
    <w:uiPriority w:val="99"/>
    <w:rsid w:val="008823E1"/>
    <w:rPr>
      <w:rFonts w:ascii="Times New Roman" w:eastAsia="Times New Roman" w:hAnsi="Times New Roman" w:cs="Times New Roman"/>
      <w:sz w:val="28"/>
      <w:szCs w:val="28"/>
    </w:rPr>
  </w:style>
  <w:style w:type="character" w:styleId="af0">
    <w:name w:val="Hyperlink"/>
    <w:basedOn w:val="a0"/>
    <w:uiPriority w:val="99"/>
    <w:rsid w:val="008823E1"/>
    <w:rPr>
      <w:color w:val="0000FF"/>
      <w:u w:val="single"/>
    </w:rPr>
  </w:style>
  <w:style w:type="character" w:customStyle="1" w:styleId="a4">
    <w:name w:val="Текст выноски Знак"/>
    <w:basedOn w:val="a0"/>
    <w:link w:val="a3"/>
    <w:uiPriority w:val="99"/>
    <w:semiHidden/>
    <w:locked/>
    <w:rsid w:val="008823E1"/>
    <w:rPr>
      <w:rFonts w:ascii="Tahoma" w:hAnsi="Tahoma" w:cs="Tahoma"/>
      <w:sz w:val="16"/>
      <w:szCs w:val="16"/>
      <w:lang w:val="ru-RU" w:eastAsia="ru-RU"/>
    </w:rPr>
  </w:style>
  <w:style w:type="character" w:customStyle="1" w:styleId="apple-style-span">
    <w:name w:val="apple-style-span"/>
    <w:basedOn w:val="a0"/>
    <w:rsid w:val="008823E1"/>
  </w:style>
  <w:style w:type="character" w:customStyle="1" w:styleId="apple-converted-space">
    <w:name w:val="apple-converted-space"/>
    <w:basedOn w:val="a0"/>
    <w:rsid w:val="008823E1"/>
  </w:style>
  <w:style w:type="character" w:customStyle="1" w:styleId="41">
    <w:name w:val="Знак Знак4"/>
    <w:basedOn w:val="a0"/>
    <w:uiPriority w:val="99"/>
    <w:rsid w:val="008823E1"/>
    <w:rPr>
      <w:rFonts w:ascii="Courier New" w:eastAsia="Times New Roman" w:hAnsi="Courier New" w:cs="Courier New"/>
    </w:rPr>
  </w:style>
  <w:style w:type="character" w:customStyle="1" w:styleId="FontStyle11">
    <w:name w:val="Font Style11"/>
    <w:basedOn w:val="a0"/>
    <w:uiPriority w:val="99"/>
    <w:rsid w:val="008823E1"/>
    <w:rPr>
      <w:rFonts w:ascii="Courier New" w:hAnsi="Courier New" w:cs="Courier New"/>
      <w:spacing w:val="-10"/>
      <w:sz w:val="26"/>
      <w:szCs w:val="26"/>
    </w:rPr>
  </w:style>
  <w:style w:type="paragraph" w:styleId="af1">
    <w:name w:val="Body Text Indent"/>
    <w:basedOn w:val="a"/>
    <w:link w:val="af2"/>
    <w:uiPriority w:val="99"/>
    <w:rsid w:val="008823E1"/>
    <w:pPr>
      <w:overflowPunct/>
      <w:autoSpaceDE/>
      <w:autoSpaceDN/>
      <w:adjustRightInd/>
      <w:spacing w:after="120"/>
      <w:ind w:left="283"/>
      <w:textAlignment w:val="auto"/>
    </w:pPr>
    <w:rPr>
      <w:sz w:val="24"/>
      <w:szCs w:val="24"/>
    </w:rPr>
  </w:style>
  <w:style w:type="character" w:customStyle="1" w:styleId="BodyTextIndentChar">
    <w:name w:val="Body Text Indent Char"/>
    <w:basedOn w:val="a0"/>
    <w:uiPriority w:val="99"/>
    <w:locked/>
    <w:rsid w:val="008C3903"/>
    <w:rPr>
      <w:rFonts w:ascii="Times New Roman" w:hAnsi="Times New Roman" w:cs="Times New Roman"/>
      <w:sz w:val="24"/>
      <w:szCs w:val="24"/>
      <w:lang w:eastAsia="ru-RU"/>
    </w:rPr>
  </w:style>
  <w:style w:type="character" w:customStyle="1" w:styleId="af2">
    <w:name w:val="Основной текст с отступом Знак"/>
    <w:basedOn w:val="a0"/>
    <w:link w:val="af1"/>
    <w:uiPriority w:val="99"/>
    <w:locked/>
    <w:rsid w:val="008823E1"/>
    <w:rPr>
      <w:sz w:val="24"/>
      <w:szCs w:val="24"/>
      <w:lang w:val="ru-RU" w:eastAsia="ru-RU"/>
    </w:rPr>
  </w:style>
  <w:style w:type="character" w:customStyle="1" w:styleId="ts21">
    <w:name w:val="ts21"/>
    <w:basedOn w:val="a0"/>
    <w:rsid w:val="008823E1"/>
    <w:rPr>
      <w:rFonts w:ascii="Times New Roman" w:hAnsi="Times New Roman" w:cs="Times New Roman"/>
      <w:color w:val="884706"/>
      <w:sz w:val="32"/>
      <w:szCs w:val="32"/>
    </w:rPr>
  </w:style>
  <w:style w:type="character" w:customStyle="1" w:styleId="611pt">
    <w:name w:val="Основной текст (6) + 11 pt"/>
    <w:basedOn w:val="a0"/>
    <w:rsid w:val="008823E1"/>
    <w:rPr>
      <w:rFonts w:ascii="Times New Roman" w:hAnsi="Times New Roman" w:cs="Times New Roman"/>
      <w:sz w:val="22"/>
      <w:szCs w:val="22"/>
      <w:shd w:val="clear" w:color="auto" w:fill="FFFFFF"/>
    </w:rPr>
  </w:style>
  <w:style w:type="character" w:styleId="af3">
    <w:name w:val="Strong"/>
    <w:basedOn w:val="a0"/>
    <w:uiPriority w:val="99"/>
    <w:qFormat/>
    <w:locked/>
    <w:rsid w:val="008823E1"/>
    <w:rPr>
      <w:b/>
      <w:bCs/>
    </w:rPr>
  </w:style>
  <w:style w:type="character" w:styleId="af4">
    <w:name w:val="Emphasis"/>
    <w:basedOn w:val="a0"/>
    <w:uiPriority w:val="99"/>
    <w:qFormat/>
    <w:locked/>
    <w:rsid w:val="008823E1"/>
    <w:rPr>
      <w:i/>
      <w:iCs/>
    </w:rPr>
  </w:style>
  <w:style w:type="paragraph" w:styleId="af5">
    <w:name w:val="footer"/>
    <w:basedOn w:val="a"/>
    <w:link w:val="af6"/>
    <w:uiPriority w:val="99"/>
    <w:rsid w:val="008823E1"/>
    <w:pPr>
      <w:tabs>
        <w:tab w:val="center" w:pos="4677"/>
        <w:tab w:val="right" w:pos="9355"/>
      </w:tabs>
      <w:overflowPunct/>
      <w:autoSpaceDE/>
      <w:autoSpaceDN/>
      <w:adjustRightInd/>
      <w:textAlignment w:val="auto"/>
    </w:pPr>
    <w:rPr>
      <w:rFonts w:ascii="Calibri" w:hAnsi="Calibri" w:cs="Calibri"/>
      <w:sz w:val="22"/>
      <w:szCs w:val="22"/>
      <w:lang w:eastAsia="en-US"/>
    </w:rPr>
  </w:style>
  <w:style w:type="character" w:customStyle="1" w:styleId="FooterChar">
    <w:name w:val="Footer Char"/>
    <w:basedOn w:val="a0"/>
    <w:uiPriority w:val="99"/>
    <w:semiHidden/>
    <w:rsid w:val="006277BD"/>
    <w:rPr>
      <w:sz w:val="20"/>
      <w:szCs w:val="20"/>
    </w:rPr>
  </w:style>
  <w:style w:type="character" w:customStyle="1" w:styleId="af6">
    <w:name w:val="Нижний колонтитул Знак"/>
    <w:basedOn w:val="a0"/>
    <w:link w:val="af5"/>
    <w:uiPriority w:val="99"/>
    <w:locked/>
    <w:rsid w:val="008823E1"/>
    <w:rPr>
      <w:rFonts w:ascii="Calibri" w:eastAsia="Times New Roman" w:hAnsi="Calibri" w:cs="Calibri"/>
      <w:sz w:val="22"/>
      <w:szCs w:val="22"/>
      <w:lang w:val="ru-RU" w:eastAsia="en-US"/>
    </w:rPr>
  </w:style>
  <w:style w:type="character" w:customStyle="1" w:styleId="60">
    <w:name w:val="Основной текст (6)_"/>
    <w:basedOn w:val="a0"/>
    <w:link w:val="61"/>
    <w:locked/>
    <w:rsid w:val="008823E1"/>
    <w:rPr>
      <w:sz w:val="21"/>
      <w:szCs w:val="21"/>
      <w:shd w:val="clear" w:color="auto" w:fill="FFFFFF"/>
    </w:rPr>
  </w:style>
  <w:style w:type="paragraph" w:customStyle="1" w:styleId="61">
    <w:name w:val="Основной текст (6)"/>
    <w:basedOn w:val="a"/>
    <w:link w:val="60"/>
    <w:rsid w:val="008823E1"/>
    <w:pPr>
      <w:shd w:val="clear" w:color="auto" w:fill="FFFFFF"/>
      <w:overflowPunct/>
      <w:autoSpaceDE/>
      <w:autoSpaceDN/>
      <w:adjustRightInd/>
      <w:spacing w:after="1320" w:line="269" w:lineRule="exact"/>
      <w:ind w:hanging="1300"/>
      <w:jc w:val="right"/>
      <w:textAlignment w:val="auto"/>
    </w:pPr>
    <w:rPr>
      <w:noProof/>
      <w:sz w:val="21"/>
      <w:szCs w:val="21"/>
      <w:shd w:val="clear" w:color="auto" w:fill="FFFFFF"/>
    </w:rPr>
  </w:style>
  <w:style w:type="paragraph" w:customStyle="1" w:styleId="ConsPlusNonformat">
    <w:name w:val="ConsPlusNonformat"/>
    <w:rsid w:val="008823E1"/>
    <w:pPr>
      <w:widowControl w:val="0"/>
      <w:autoSpaceDE w:val="0"/>
      <w:autoSpaceDN w:val="0"/>
      <w:adjustRightInd w:val="0"/>
    </w:pPr>
    <w:rPr>
      <w:rFonts w:ascii="Courier New" w:hAnsi="Courier New" w:cs="Courier New"/>
      <w:sz w:val="20"/>
      <w:szCs w:val="20"/>
    </w:rPr>
  </w:style>
  <w:style w:type="paragraph" w:customStyle="1" w:styleId="-">
    <w:name w:val="*П-ПОСТАНОВЛЯЮ:"/>
    <w:basedOn w:val="a"/>
    <w:link w:val="-0"/>
    <w:uiPriority w:val="99"/>
    <w:rsid w:val="008823E1"/>
    <w:pPr>
      <w:overflowPunct/>
      <w:autoSpaceDE/>
      <w:autoSpaceDN/>
      <w:adjustRightInd/>
      <w:jc w:val="both"/>
      <w:textAlignment w:val="auto"/>
    </w:pPr>
    <w:rPr>
      <w:b/>
      <w:bCs/>
      <w:color w:val="000000"/>
      <w:sz w:val="28"/>
      <w:szCs w:val="28"/>
    </w:rPr>
  </w:style>
  <w:style w:type="character" w:customStyle="1" w:styleId="-0">
    <w:name w:val="*П-ПОСТАНОВЛЯЮ: Знак"/>
    <w:link w:val="-"/>
    <w:uiPriority w:val="99"/>
    <w:locked/>
    <w:rsid w:val="008823E1"/>
    <w:rPr>
      <w:rFonts w:eastAsia="Times New Roman"/>
      <w:b/>
      <w:bCs/>
      <w:color w:val="000000"/>
      <w:sz w:val="28"/>
      <w:szCs w:val="28"/>
    </w:rPr>
  </w:style>
  <w:style w:type="paragraph" w:styleId="af7">
    <w:name w:val="Plain Text"/>
    <w:basedOn w:val="a"/>
    <w:link w:val="af8"/>
    <w:uiPriority w:val="99"/>
    <w:rsid w:val="008823E1"/>
    <w:pPr>
      <w:overflowPunct/>
      <w:autoSpaceDE/>
      <w:autoSpaceDN/>
      <w:adjustRightInd/>
      <w:textAlignment w:val="auto"/>
    </w:pPr>
    <w:rPr>
      <w:rFonts w:ascii="Courier New" w:hAnsi="Courier New" w:cs="Courier New"/>
    </w:rPr>
  </w:style>
  <w:style w:type="character" w:customStyle="1" w:styleId="PlainTextChar">
    <w:name w:val="Plain Text Char"/>
    <w:basedOn w:val="a0"/>
    <w:uiPriority w:val="99"/>
    <w:semiHidden/>
    <w:rsid w:val="006277BD"/>
    <w:rPr>
      <w:rFonts w:ascii="Courier New" w:hAnsi="Courier New" w:cs="Courier New"/>
      <w:sz w:val="20"/>
      <w:szCs w:val="20"/>
    </w:rPr>
  </w:style>
  <w:style w:type="character" w:customStyle="1" w:styleId="af8">
    <w:name w:val="Текст Знак"/>
    <w:basedOn w:val="a0"/>
    <w:link w:val="af7"/>
    <w:uiPriority w:val="99"/>
    <w:locked/>
    <w:rsid w:val="008823E1"/>
    <w:rPr>
      <w:rFonts w:ascii="Courier New" w:eastAsia="Times New Roman" w:hAnsi="Courier New" w:cs="Courier New"/>
      <w:lang w:val="ru-RU" w:eastAsia="ru-RU"/>
    </w:rPr>
  </w:style>
  <w:style w:type="paragraph" w:customStyle="1" w:styleId="310">
    <w:name w:val="Основной текст с отступом 31"/>
    <w:basedOn w:val="a"/>
    <w:uiPriority w:val="99"/>
    <w:rsid w:val="008823E1"/>
    <w:pPr>
      <w:suppressAutoHyphens/>
      <w:overflowPunct/>
      <w:autoSpaceDE/>
      <w:autoSpaceDN/>
      <w:adjustRightInd/>
      <w:ind w:right="-902" w:firstLine="567"/>
      <w:jc w:val="both"/>
      <w:textAlignment w:val="auto"/>
    </w:pPr>
    <w:rPr>
      <w:sz w:val="28"/>
      <w:szCs w:val="28"/>
      <w:lang w:eastAsia="ar-SA"/>
    </w:rPr>
  </w:style>
  <w:style w:type="paragraph" w:customStyle="1" w:styleId="311">
    <w:name w:val="Основной текст 31"/>
    <w:basedOn w:val="a"/>
    <w:uiPriority w:val="99"/>
    <w:rsid w:val="008823E1"/>
    <w:pPr>
      <w:suppressAutoHyphens/>
      <w:overflowPunct/>
      <w:autoSpaceDE/>
      <w:autoSpaceDN/>
      <w:adjustRightInd/>
      <w:jc w:val="both"/>
      <w:textAlignment w:val="auto"/>
    </w:pPr>
    <w:rPr>
      <w:sz w:val="28"/>
      <w:szCs w:val="28"/>
      <w:lang w:eastAsia="ar-SA"/>
    </w:rPr>
  </w:style>
  <w:style w:type="paragraph" w:styleId="af9">
    <w:name w:val="footnote text"/>
    <w:basedOn w:val="a"/>
    <w:link w:val="afa"/>
    <w:uiPriority w:val="99"/>
    <w:semiHidden/>
    <w:rsid w:val="008823E1"/>
    <w:pPr>
      <w:overflowPunct/>
      <w:autoSpaceDE/>
      <w:autoSpaceDN/>
      <w:adjustRightInd/>
      <w:textAlignment w:val="auto"/>
    </w:pPr>
  </w:style>
  <w:style w:type="character" w:customStyle="1" w:styleId="FootnoteTextChar">
    <w:name w:val="Footnote Text Char"/>
    <w:basedOn w:val="a0"/>
    <w:uiPriority w:val="99"/>
    <w:semiHidden/>
    <w:rsid w:val="006277BD"/>
    <w:rPr>
      <w:sz w:val="20"/>
      <w:szCs w:val="20"/>
    </w:rPr>
  </w:style>
  <w:style w:type="character" w:customStyle="1" w:styleId="afa">
    <w:name w:val="Текст сноски Знак"/>
    <w:basedOn w:val="a0"/>
    <w:link w:val="af9"/>
    <w:uiPriority w:val="99"/>
    <w:semiHidden/>
    <w:locked/>
    <w:rsid w:val="008823E1"/>
    <w:rPr>
      <w:lang w:val="ru-RU" w:eastAsia="ru-RU"/>
    </w:rPr>
  </w:style>
  <w:style w:type="character" w:styleId="afb">
    <w:name w:val="page number"/>
    <w:basedOn w:val="a0"/>
    <w:uiPriority w:val="99"/>
    <w:rsid w:val="008C3903"/>
  </w:style>
  <w:style w:type="paragraph" w:customStyle="1" w:styleId="afc">
    <w:name w:val="Нормальный (таблица)"/>
    <w:basedOn w:val="a"/>
    <w:next w:val="a"/>
    <w:uiPriority w:val="99"/>
    <w:rsid w:val="008C3903"/>
    <w:pPr>
      <w:widowControl w:val="0"/>
      <w:overflowPunct/>
      <w:jc w:val="both"/>
      <w:textAlignment w:val="auto"/>
    </w:pPr>
    <w:rPr>
      <w:rFonts w:ascii="Arial" w:hAnsi="Arial" w:cs="Arial"/>
      <w:sz w:val="24"/>
      <w:szCs w:val="24"/>
    </w:rPr>
  </w:style>
  <w:style w:type="paragraph" w:styleId="23">
    <w:name w:val="Body Text Indent 2"/>
    <w:basedOn w:val="a"/>
    <w:link w:val="24"/>
    <w:uiPriority w:val="99"/>
    <w:rsid w:val="008C3903"/>
    <w:pPr>
      <w:overflowPunct/>
      <w:autoSpaceDE/>
      <w:autoSpaceDN/>
      <w:adjustRightInd/>
      <w:spacing w:after="120" w:line="480" w:lineRule="auto"/>
      <w:ind w:left="283"/>
      <w:textAlignment w:val="auto"/>
    </w:pPr>
    <w:rPr>
      <w:sz w:val="28"/>
      <w:szCs w:val="28"/>
    </w:rPr>
  </w:style>
  <w:style w:type="character" w:customStyle="1" w:styleId="24">
    <w:name w:val="Основной текст с отступом 2 Знак"/>
    <w:basedOn w:val="a0"/>
    <w:link w:val="23"/>
    <w:uiPriority w:val="99"/>
    <w:locked/>
    <w:rsid w:val="008C3903"/>
    <w:rPr>
      <w:rFonts w:eastAsia="Times New Roman"/>
      <w:sz w:val="28"/>
      <w:szCs w:val="28"/>
      <w:lang w:val="ru-RU" w:eastAsia="ru-RU"/>
    </w:rPr>
  </w:style>
  <w:style w:type="character" w:customStyle="1" w:styleId="afd">
    <w:name w:val="Основной текст_"/>
    <w:basedOn w:val="a0"/>
    <w:link w:val="13"/>
    <w:locked/>
    <w:rsid w:val="008C3903"/>
    <w:rPr>
      <w:sz w:val="23"/>
      <w:szCs w:val="23"/>
      <w:shd w:val="clear" w:color="auto" w:fill="FFFFFF"/>
    </w:rPr>
  </w:style>
  <w:style w:type="paragraph" w:customStyle="1" w:styleId="13">
    <w:name w:val="Основной текст1"/>
    <w:basedOn w:val="a"/>
    <w:link w:val="afd"/>
    <w:rsid w:val="008C3903"/>
    <w:pPr>
      <w:shd w:val="clear" w:color="auto" w:fill="FFFFFF"/>
      <w:overflowPunct/>
      <w:autoSpaceDE/>
      <w:autoSpaceDN/>
      <w:adjustRightInd/>
      <w:spacing w:after="60" w:line="240" w:lineRule="atLeast"/>
      <w:textAlignment w:val="auto"/>
    </w:pPr>
    <w:rPr>
      <w:noProof/>
      <w:sz w:val="23"/>
      <w:szCs w:val="23"/>
      <w:shd w:val="clear" w:color="auto" w:fill="FFFFFF"/>
    </w:rPr>
  </w:style>
  <w:style w:type="paragraph" w:customStyle="1" w:styleId="afe">
    <w:name w:val="Таблицы (моноширинный)"/>
    <w:basedOn w:val="a"/>
    <w:next w:val="a"/>
    <w:rsid w:val="00CB4563"/>
    <w:pPr>
      <w:widowControl w:val="0"/>
      <w:overflowPunct/>
      <w:jc w:val="both"/>
      <w:textAlignment w:val="auto"/>
    </w:pPr>
    <w:rPr>
      <w:rFonts w:ascii="Courier New" w:eastAsia="Calibri" w:hAnsi="Courier New" w:cs="Courier New"/>
      <w:sz w:val="24"/>
      <w:szCs w:val="24"/>
    </w:rPr>
  </w:style>
  <w:style w:type="paragraph" w:customStyle="1" w:styleId="subheader">
    <w:name w:val="subheader"/>
    <w:basedOn w:val="a"/>
    <w:rsid w:val="007167D2"/>
    <w:pPr>
      <w:overflowPunct/>
      <w:autoSpaceDE/>
      <w:autoSpaceDN/>
      <w:adjustRightInd/>
      <w:spacing w:before="150" w:after="75"/>
      <w:textAlignment w:val="auto"/>
    </w:pPr>
    <w:rPr>
      <w:rFonts w:ascii="Arial" w:hAnsi="Arial" w:cs="Arial"/>
      <w:b/>
      <w:bCs/>
      <w:color w:val="000000"/>
      <w:sz w:val="18"/>
      <w:szCs w:val="18"/>
    </w:rPr>
  </w:style>
  <w:style w:type="paragraph" w:customStyle="1" w:styleId="consplusnonformat0">
    <w:name w:val="consplusnonformat"/>
    <w:basedOn w:val="a"/>
    <w:rsid w:val="007167D2"/>
    <w:pPr>
      <w:overflowPunct/>
      <w:autoSpaceDE/>
      <w:autoSpaceDN/>
      <w:adjustRightInd/>
      <w:spacing w:before="75" w:after="75"/>
      <w:textAlignment w:val="auto"/>
    </w:pPr>
    <w:rPr>
      <w:rFonts w:ascii="Arial" w:hAnsi="Arial" w:cs="Arial"/>
      <w:color w:val="000000"/>
    </w:rPr>
  </w:style>
  <w:style w:type="paragraph" w:customStyle="1" w:styleId="ConsPlusNormal0">
    <w:name w:val="ConsPlusNormal Знак"/>
    <w:link w:val="ConsPlusNormal1"/>
    <w:rsid w:val="009A6DFC"/>
    <w:pPr>
      <w:widowControl w:val="0"/>
      <w:autoSpaceDE w:val="0"/>
      <w:autoSpaceDN w:val="0"/>
      <w:adjustRightInd w:val="0"/>
      <w:ind w:firstLine="720"/>
    </w:pPr>
    <w:rPr>
      <w:rFonts w:ascii="Arial" w:hAnsi="Arial"/>
      <w:sz w:val="24"/>
      <w:szCs w:val="24"/>
    </w:rPr>
  </w:style>
  <w:style w:type="character" w:customStyle="1" w:styleId="ConsPlusNormal1">
    <w:name w:val="ConsPlusNormal Знак Знак"/>
    <w:link w:val="ConsPlusNormal0"/>
    <w:rsid w:val="009A6DFC"/>
    <w:rPr>
      <w:rFonts w:ascii="Arial" w:hAnsi="Arial"/>
      <w:sz w:val="24"/>
      <w:szCs w:val="24"/>
    </w:rPr>
  </w:style>
  <w:style w:type="character" w:customStyle="1" w:styleId="blk">
    <w:name w:val="blk"/>
    <w:basedOn w:val="a0"/>
    <w:rsid w:val="009A6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go@mail.ru" TargetMode="External"/><Relationship Id="rId5" Type="http://schemas.openxmlformats.org/officeDocument/2006/relationships/webSettings" Target="webSettings.xml"/><Relationship Id="rId10" Type="http://schemas.openxmlformats.org/officeDocument/2006/relationships/hyperlink" Target="consultantplus://offline/ref=CFB339B382887F78F830029FC8369F0E56C2FC4644723EAC5D6A2C7A66517FEDE4A2BF889564A92362C7FA17W1D2J" TargetMode="External"/><Relationship Id="rId4" Type="http://schemas.openxmlformats.org/officeDocument/2006/relationships/settings" Target="settings.xml"/><Relationship Id="rId9" Type="http://schemas.openxmlformats.org/officeDocument/2006/relationships/hyperlink" Target="consultantplus://offline/ref=C7123D6F44B3B8567A89C363667B3464617BBE820C967E1ED7BD6A990D23A5F265A079DD6B293F0EO2X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11C1-D4C7-4231-87D4-D5BE3CC5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40</Pages>
  <Words>12514</Words>
  <Characters>71330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Камышловского городского округа</Company>
  <LinksUpToDate>false</LinksUpToDate>
  <CharactersWithSpaces>83677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Пользователь</cp:lastModifiedBy>
  <cp:revision>18</cp:revision>
  <cp:lastPrinted>2018-12-19T08:48:00Z</cp:lastPrinted>
  <dcterms:created xsi:type="dcterms:W3CDTF">2018-04-19T12:02:00Z</dcterms:created>
  <dcterms:modified xsi:type="dcterms:W3CDTF">2018-12-19T08:48:00Z</dcterms:modified>
</cp:coreProperties>
</file>