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6D" w:rsidRDefault="00DD1D6D" w:rsidP="00DD1D6D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6D" w:rsidRPr="001238CE" w:rsidRDefault="00DD1D6D" w:rsidP="00DD1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C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DD1D6D" w:rsidRPr="001238CE" w:rsidRDefault="00DD1D6D" w:rsidP="00DD1D6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D1D6D" w:rsidRPr="001238CE" w:rsidRDefault="00DD1D6D" w:rsidP="00DD1D6D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6D" w:rsidRPr="001238CE" w:rsidRDefault="00DD1D6D" w:rsidP="00DD1D6D">
      <w:pPr>
        <w:ind w:firstLine="0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25.12.2014 года</w:t>
      </w:r>
      <w:r w:rsidRPr="001238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494-Р</w:t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</w:p>
    <w:p w:rsidR="00DD1D6D" w:rsidRPr="001238CE" w:rsidRDefault="00DD1D6D" w:rsidP="00DD1D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DD1D6D" w:rsidRPr="001238CE" w:rsidRDefault="00DD1D6D" w:rsidP="00DD1D6D">
      <w:pPr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2D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создании комиссии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отбору заявок </w:t>
      </w:r>
    </w:p>
    <w:p w:rsidR="00DD1D6D" w:rsidRDefault="00DD1D6D" w:rsidP="00DD1D6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получение субсидии из местного бюджета на частичное возмещение затрат при выполнении работ по строительству</w:t>
      </w:r>
      <w:proofErr w:type="gramEnd"/>
    </w:p>
    <w:p w:rsidR="00DD1D6D" w:rsidRDefault="00DD1D6D" w:rsidP="00DD1D6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котельных для социально-значимых объектов </w:t>
      </w:r>
    </w:p>
    <w:p w:rsidR="00DD1D6D" w:rsidRPr="00CF2D18" w:rsidRDefault="00DD1D6D" w:rsidP="00DD1D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территории Камышловского городского округа</w:t>
      </w:r>
    </w:p>
    <w:p w:rsidR="00DD1D6D" w:rsidRDefault="00DD1D6D" w:rsidP="00DD1D6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6D" w:rsidRPr="00B55C0B" w:rsidRDefault="00DD1D6D" w:rsidP="00DD1D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Бюджетным кодексом</w:t>
        </w:r>
      </w:hyperlink>
      <w:r w:rsidRPr="006873F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Жилищным кодексом</w:t>
        </w:r>
      </w:hyperlink>
      <w:r w:rsidRPr="00BD73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BD7364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BD7364">
        <w:rPr>
          <w:rFonts w:ascii="Times New Roman" w:hAnsi="Times New Roman" w:cs="Times New Roman"/>
          <w:sz w:val="28"/>
          <w:szCs w:val="28"/>
        </w:rPr>
        <w:t xml:space="preserve"> от 06.10.2003 года N 131-ФЗ "Об общих принципах организации местного </w:t>
      </w:r>
      <w:r w:rsidRPr="0020272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</w:t>
      </w:r>
      <w:hyperlink r:id="rId9" w:history="1">
        <w:r w:rsidRPr="0020272E">
          <w:rPr>
            <w:rStyle w:val="a4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20272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Камышловского городского округа от 19.12.2014г. № 2158 «Об </w:t>
      </w:r>
      <w:r w:rsidRPr="00B55C0B">
        <w:rPr>
          <w:rFonts w:ascii="Times New Roman" w:hAnsi="Times New Roman" w:cs="Times New Roman"/>
          <w:sz w:val="28"/>
          <w:szCs w:val="28"/>
        </w:rPr>
        <w:t>утверждении Порядка предоставления из местного бюджета субсидии на частичное возмещение затрат при выполнении работ по строительству котельных для</w:t>
      </w:r>
      <w:proofErr w:type="gramEnd"/>
      <w:r w:rsidRPr="00B55C0B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 на территории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D1D6D" w:rsidRPr="003A19DC" w:rsidRDefault="00DD1D6D" w:rsidP="00DD1D6D">
      <w:pPr>
        <w:rPr>
          <w:rFonts w:ascii="Times New Roman" w:hAnsi="Times New Roman" w:cs="Times New Roman"/>
          <w:b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9DC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proofErr w:type="gramStart"/>
      <w:r w:rsidRPr="003A19DC">
        <w:rPr>
          <w:rFonts w:ascii="Times New Roman" w:hAnsi="Times New Roman" w:cs="Times New Roman"/>
          <w:sz w:val="28"/>
          <w:szCs w:val="28"/>
        </w:rPr>
        <w:t>по отб</w:t>
      </w:r>
      <w:r>
        <w:rPr>
          <w:rFonts w:ascii="Times New Roman" w:hAnsi="Times New Roman" w:cs="Times New Roman"/>
          <w:sz w:val="28"/>
          <w:szCs w:val="28"/>
        </w:rPr>
        <w:t>ору заявок на получение субсидии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из местного бюджета на частичное возмещение затрат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3A19DC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19DC">
        <w:rPr>
          <w:rFonts w:ascii="Times New Roman" w:hAnsi="Times New Roman" w:cs="Times New Roman"/>
          <w:sz w:val="28"/>
          <w:szCs w:val="28"/>
        </w:rPr>
        <w:t xml:space="preserve"> работ по строительству котельных для социально-значимых объектов на территории Камышловского городского округа.</w:t>
      </w:r>
    </w:p>
    <w:p w:rsidR="00DD1D6D" w:rsidRDefault="00DD1D6D" w:rsidP="00DD1D6D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19DC">
        <w:rPr>
          <w:rFonts w:ascii="Times New Roman" w:hAnsi="Times New Roman" w:cs="Times New Roman"/>
          <w:sz w:val="28"/>
          <w:szCs w:val="28"/>
        </w:rPr>
        <w:t xml:space="preserve">комиссии по отбору 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20272E"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272E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на частичное возмещение</w:t>
      </w:r>
      <w:proofErr w:type="gramEnd"/>
      <w:r w:rsidRPr="0020272E">
        <w:rPr>
          <w:rFonts w:ascii="Times New Roman" w:hAnsi="Times New Roman" w:cs="Times New Roman"/>
          <w:color w:val="000000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0272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272E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строительству котельных</w:t>
      </w:r>
      <w:r w:rsidRPr="00D66187">
        <w:rPr>
          <w:rFonts w:ascii="Times New Roman" w:hAnsi="Times New Roman" w:cs="Times New Roman"/>
          <w:color w:val="000000"/>
          <w:sz w:val="28"/>
          <w:szCs w:val="28"/>
        </w:rPr>
        <w:t xml:space="preserve"> для социально-значимых объектов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D1D6D" w:rsidRPr="0020272E" w:rsidRDefault="00DD1D6D" w:rsidP="00DD1D6D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66187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proofErr w:type="gramStart"/>
      <w:r w:rsidRPr="00D66187">
        <w:rPr>
          <w:rFonts w:ascii="Times New Roman" w:hAnsi="Times New Roman" w:cs="Times New Roman"/>
          <w:sz w:val="28"/>
          <w:szCs w:val="28"/>
        </w:rPr>
        <w:t>по отбору заявок на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6187">
        <w:rPr>
          <w:rFonts w:ascii="Times New Roman" w:hAnsi="Times New Roman" w:cs="Times New Roman"/>
          <w:sz w:val="28"/>
          <w:szCs w:val="28"/>
        </w:rPr>
        <w:t>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6187">
        <w:rPr>
          <w:rFonts w:ascii="Times New Roman" w:hAnsi="Times New Roman" w:cs="Times New Roman"/>
          <w:sz w:val="28"/>
          <w:szCs w:val="28"/>
        </w:rPr>
        <w:t xml:space="preserve"> </w:t>
      </w:r>
      <w:r w:rsidRPr="00D66187">
        <w:rPr>
          <w:rFonts w:ascii="Times New Roman" w:hAnsi="Times New Roman" w:cs="Times New Roman"/>
          <w:color w:val="000000"/>
          <w:sz w:val="28"/>
          <w:szCs w:val="28"/>
        </w:rPr>
        <w:t xml:space="preserve">из местного бюджета на частичное возмещение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выполнение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 по</w:t>
      </w:r>
      <w:r w:rsidRPr="00D66187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66187">
        <w:rPr>
          <w:rFonts w:ascii="Times New Roman" w:hAnsi="Times New Roman" w:cs="Times New Roman"/>
          <w:color w:val="000000"/>
          <w:sz w:val="28"/>
          <w:szCs w:val="28"/>
        </w:rPr>
        <w:t xml:space="preserve"> котельных для социально-значимых объектов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Камышловского городского округа </w:t>
      </w:r>
      <w:r w:rsidRPr="00D66187">
        <w:rPr>
          <w:rFonts w:ascii="Times New Roman" w:hAnsi="Times New Roman" w:cs="Times New Roman"/>
          <w:sz w:val="28"/>
          <w:szCs w:val="28"/>
        </w:rPr>
        <w:t>(</w:t>
      </w:r>
      <w:r w:rsidRPr="0020272E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20272E">
        <w:rPr>
          <w:rFonts w:ascii="Times New Roman" w:hAnsi="Times New Roman" w:cs="Times New Roman"/>
          <w:sz w:val="28"/>
          <w:szCs w:val="28"/>
        </w:rPr>
        <w:t>).</w:t>
      </w:r>
    </w:p>
    <w:p w:rsidR="00DD1D6D" w:rsidRPr="0020272E" w:rsidRDefault="00DD1D6D" w:rsidP="00DD1D6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272E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Камышловского городского округа в информационно-телекоммуникационной сети Интернет.</w:t>
      </w:r>
    </w:p>
    <w:p w:rsidR="00DD1D6D" w:rsidRPr="001238CE" w:rsidRDefault="00DD1D6D" w:rsidP="00DD1D6D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Pr="0020272E">
        <w:rPr>
          <w:szCs w:val="28"/>
        </w:rPr>
        <w:t xml:space="preserve"> </w:t>
      </w:r>
      <w:proofErr w:type="gramStart"/>
      <w:r w:rsidRPr="0020272E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20272E">
        <w:rPr>
          <w:szCs w:val="28"/>
        </w:rPr>
        <w:t>исполнени</w:t>
      </w:r>
      <w:r>
        <w:rPr>
          <w:szCs w:val="28"/>
        </w:rPr>
        <w:t>ем</w:t>
      </w:r>
      <w:r w:rsidRPr="0020272E">
        <w:rPr>
          <w:szCs w:val="28"/>
        </w:rPr>
        <w:t xml:space="preserve"> </w:t>
      </w:r>
      <w:r>
        <w:rPr>
          <w:szCs w:val="28"/>
        </w:rPr>
        <w:t>настоящего</w:t>
      </w:r>
      <w:r w:rsidRPr="0020272E">
        <w:rPr>
          <w:szCs w:val="28"/>
        </w:rPr>
        <w:t xml:space="preserve"> </w:t>
      </w:r>
      <w:r>
        <w:rPr>
          <w:szCs w:val="28"/>
        </w:rPr>
        <w:t>распоряжения</w:t>
      </w:r>
      <w:r w:rsidRPr="0020272E">
        <w:rPr>
          <w:szCs w:val="28"/>
        </w:rPr>
        <w:t xml:space="preserve"> возложить на замест</w:t>
      </w:r>
      <w:r w:rsidRPr="0020272E">
        <w:rPr>
          <w:szCs w:val="28"/>
        </w:rPr>
        <w:t>и</w:t>
      </w:r>
      <w:r w:rsidRPr="0020272E">
        <w:rPr>
          <w:szCs w:val="28"/>
        </w:rPr>
        <w:t xml:space="preserve">теля главы администрации Камышловского городского округа </w:t>
      </w:r>
      <w:proofErr w:type="spellStart"/>
      <w:r w:rsidRPr="0020272E">
        <w:rPr>
          <w:szCs w:val="28"/>
        </w:rPr>
        <w:t>Сухогузова</w:t>
      </w:r>
      <w:proofErr w:type="spellEnd"/>
      <w:r w:rsidRPr="0020272E">
        <w:rPr>
          <w:szCs w:val="28"/>
        </w:rPr>
        <w:t xml:space="preserve"> С.А.</w:t>
      </w:r>
    </w:p>
    <w:p w:rsidR="00DD1D6D" w:rsidRDefault="00DD1D6D" w:rsidP="00DD1D6D">
      <w:pPr>
        <w:rPr>
          <w:rFonts w:ascii="Times New Roman" w:hAnsi="Times New Roman" w:cs="Times New Roman"/>
          <w:bCs/>
          <w:sz w:val="28"/>
          <w:szCs w:val="28"/>
        </w:rPr>
      </w:pPr>
    </w:p>
    <w:p w:rsidR="00DD1D6D" w:rsidRPr="001238CE" w:rsidRDefault="00DD1D6D" w:rsidP="00DD1D6D">
      <w:pPr>
        <w:rPr>
          <w:rFonts w:ascii="Times New Roman" w:hAnsi="Times New Roman" w:cs="Times New Roman"/>
          <w:bCs/>
          <w:sz w:val="28"/>
          <w:szCs w:val="28"/>
        </w:rPr>
      </w:pPr>
    </w:p>
    <w:p w:rsidR="00DD1D6D" w:rsidRDefault="00DD1D6D" w:rsidP="00DD1D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8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238CE"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D1D6D" w:rsidTr="00DD1D6D">
        <w:tc>
          <w:tcPr>
            <w:tcW w:w="4926" w:type="dxa"/>
          </w:tcPr>
          <w:p w:rsidR="00DD1D6D" w:rsidRDefault="00DD1D6D" w:rsidP="00DD1D6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1D6D" w:rsidRPr="00DD1D6D" w:rsidRDefault="00DD1D6D" w:rsidP="00DD1D6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DD1D6D" w:rsidRDefault="00DD1D6D" w:rsidP="00DD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DD1D6D" w:rsidRDefault="00DD1D6D" w:rsidP="00DD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 </w:t>
            </w:r>
          </w:p>
          <w:p w:rsidR="00DD1D6D" w:rsidRPr="003A19DC" w:rsidRDefault="00DD1D6D" w:rsidP="00DD1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25.12.2014 года</w:t>
            </w: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494-Р</w:t>
            </w:r>
          </w:p>
          <w:p w:rsidR="00DD1D6D" w:rsidRDefault="00DD1D6D" w:rsidP="00DD1D6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D6D" w:rsidRPr="003A19DC" w:rsidRDefault="00DD1D6D" w:rsidP="00DD1D6D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D1D6D" w:rsidRPr="003A19DC" w:rsidRDefault="00DD1D6D" w:rsidP="00DD1D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19DC">
        <w:rPr>
          <w:rFonts w:ascii="Times New Roman" w:hAnsi="Times New Roman" w:cs="Times New Roman"/>
          <w:sz w:val="28"/>
          <w:szCs w:val="28"/>
        </w:rPr>
        <w:t xml:space="preserve">комиссии по отбору 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>заявок на получение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на частичное возмещение</w:t>
      </w:r>
      <w:proofErr w:type="gramEnd"/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строительству котельных для социально-значимых объектов на территории Камышловского городского округа (далее – положение)</w:t>
      </w:r>
    </w:p>
    <w:p w:rsidR="00DD1D6D" w:rsidRPr="003A19DC" w:rsidRDefault="00DD1D6D" w:rsidP="00DD1D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1D6D" w:rsidRPr="003A19DC" w:rsidRDefault="00DD1D6D" w:rsidP="00DD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6D" w:rsidRPr="003A19DC" w:rsidRDefault="00DD1D6D" w:rsidP="00DD1D6D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Общий состав Комиссии </w:t>
      </w:r>
      <w:proofErr w:type="gramStart"/>
      <w:r w:rsidRPr="003A19DC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>заявок на получение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на частичное возмещение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строительству котельных для социально-значимых объектов на территории Камышловского городского округа, </w:t>
      </w:r>
      <w:r w:rsidRPr="003A19DC">
        <w:rPr>
          <w:rFonts w:ascii="Times New Roman" w:hAnsi="Times New Roman"/>
          <w:sz w:val="28"/>
          <w:szCs w:val="28"/>
        </w:rPr>
        <w:t xml:space="preserve">формируется из представителей администрации Камышловского городского округа, Думы Камышловского городского округа. 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2. </w:t>
      </w:r>
      <w:r w:rsidRPr="003A19DC">
        <w:rPr>
          <w:rFonts w:ascii="Times New Roman" w:hAnsi="Times New Roman" w:cs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9DC">
        <w:rPr>
          <w:rFonts w:ascii="Times New Roman" w:hAnsi="Times New Roman" w:cs="Times New Roman"/>
          <w:sz w:val="28"/>
          <w:szCs w:val="28"/>
        </w:rPr>
        <w:t>. Формой деятельности Комиссии является заседание. Заседания Комиссии проводятся в очной форме.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9DC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</w:t>
      </w:r>
      <w:r>
        <w:rPr>
          <w:rFonts w:ascii="Times New Roman" w:hAnsi="Times New Roman" w:cs="Times New Roman"/>
          <w:sz w:val="28"/>
          <w:szCs w:val="28"/>
        </w:rPr>
        <w:t>лосованием большинством голосов, руководствуясь пунктами 4-15 порядка предоставления из местного бюджета субсидии на частичное возмещение затрат при выполнении работ по строительству котельных для социально-значимых объектов на территории Камышловского городского округа, утвержденного постановлением главы Камышловского городского округа от 19.12.2014г. №2158.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19DC">
        <w:rPr>
          <w:rFonts w:ascii="Times New Roman" w:hAnsi="Times New Roman" w:cs="Times New Roman"/>
          <w:sz w:val="28"/>
          <w:szCs w:val="28"/>
        </w:rPr>
        <w:t>. Решение, указанное в пункте 5 настоящего положения, считается принятым, если за него проголосовала половина или более членов комиссии, присутствующих на заседании.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19DC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от общего состава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A1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19D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протоколами. Протокол заседания комиссии ведёт секретарь комиссии. Протокол заседания комиссии подписывается всеми членами комиссии, присутствующими на заседании.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19DC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поступившие на ее рассмотрение заявки, предоставленные организациями в течение одного рабочего дня </w:t>
      </w:r>
    </w:p>
    <w:p w:rsidR="00DD1D6D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19DC">
        <w:rPr>
          <w:rFonts w:ascii="Times New Roman" w:hAnsi="Times New Roman" w:cs="Times New Roman"/>
          <w:sz w:val="28"/>
          <w:szCs w:val="28"/>
        </w:rPr>
        <w:t>. Комиссия вправе принимать следующие решения:</w:t>
      </w:r>
    </w:p>
    <w:p w:rsidR="00DD1D6D" w:rsidRPr="003A19DC" w:rsidRDefault="00DD1D6D" w:rsidP="00DD1D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о соответствии заявителя (организации) критериям отборы;</w:t>
      </w:r>
    </w:p>
    <w:p w:rsidR="00DD1D6D" w:rsidRDefault="00DD1D6D" w:rsidP="00DD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предоставлении субсидии;</w:t>
      </w:r>
    </w:p>
    <w:p w:rsidR="00DD1D6D" w:rsidRPr="003A19DC" w:rsidRDefault="00DD1D6D" w:rsidP="00DD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19DC">
        <w:rPr>
          <w:rFonts w:ascii="Times New Roman" w:hAnsi="Times New Roman" w:cs="Times New Roman"/>
          <w:sz w:val="28"/>
          <w:szCs w:val="28"/>
        </w:rPr>
        <w:t xml:space="preserve"> о сумме субсидии;</w:t>
      </w:r>
    </w:p>
    <w:p w:rsidR="00DD1D6D" w:rsidRPr="003A19DC" w:rsidRDefault="00DD1D6D" w:rsidP="00DD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9DC">
        <w:rPr>
          <w:rFonts w:ascii="Times New Roman" w:hAnsi="Times New Roman" w:cs="Times New Roman"/>
          <w:sz w:val="28"/>
          <w:szCs w:val="28"/>
        </w:rPr>
        <w:t>) об отказе в предоставлении субсидии;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19DC">
        <w:rPr>
          <w:rFonts w:ascii="Times New Roman" w:hAnsi="Times New Roman" w:cs="Times New Roman"/>
          <w:sz w:val="28"/>
          <w:szCs w:val="28"/>
        </w:rPr>
        <w:t xml:space="preserve">. Основаниями отказа в предоставлении субсидии являются, </w:t>
      </w:r>
      <w:r>
        <w:rPr>
          <w:rFonts w:ascii="Times New Roman" w:hAnsi="Times New Roman" w:cs="Times New Roman"/>
          <w:sz w:val="28"/>
          <w:szCs w:val="28"/>
        </w:rPr>
        <w:t xml:space="preserve">неполнота, </w:t>
      </w:r>
      <w:r w:rsidRPr="003A19DC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3A19DC">
        <w:rPr>
          <w:rFonts w:ascii="Times New Roman" w:hAnsi="Times New Roman" w:cs="Times New Roman"/>
          <w:sz w:val="28"/>
          <w:szCs w:val="28"/>
        </w:rPr>
        <w:t xml:space="preserve">сведений,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A19DC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9D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заверены с нарушением норм действующего законодательства, либо пропущен срок предоставление документов</w:t>
      </w:r>
      <w:r w:rsidRPr="003A19DC">
        <w:rPr>
          <w:rFonts w:ascii="Times New Roman" w:hAnsi="Times New Roman" w:cs="Times New Roman"/>
          <w:sz w:val="28"/>
          <w:szCs w:val="28"/>
        </w:rPr>
        <w:t>.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9DC">
        <w:rPr>
          <w:rFonts w:ascii="Times New Roman" w:hAnsi="Times New Roman" w:cs="Times New Roman"/>
          <w:sz w:val="28"/>
          <w:szCs w:val="28"/>
        </w:rPr>
        <w:t xml:space="preserve">. Секретарь комиссии в течение 3 (трех) рабочих дней после заседания комиссии информирует организацию 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и о месте и времени подписания соглашения </w:t>
      </w:r>
      <w:r w:rsidRPr="008C70B7">
        <w:rPr>
          <w:rFonts w:ascii="Times New Roman" w:hAnsi="Times New Roman" w:cs="Times New Roman"/>
          <w:sz w:val="28"/>
          <w:szCs w:val="28"/>
        </w:rPr>
        <w:t>о предоставлении субсидии из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9DC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</w:t>
      </w:r>
      <w:r w:rsidRPr="003A19DC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заявке организации,</w:t>
      </w:r>
      <w:r w:rsidRPr="003A19DC">
        <w:rPr>
          <w:rFonts w:ascii="Times New Roman" w:hAnsi="Times New Roman" w:cs="Times New Roman"/>
          <w:sz w:val="28"/>
          <w:szCs w:val="28"/>
        </w:rPr>
        <w:t xml:space="preserve"> или с использованием средств факсимильной, электронной и почтовой связи.</w:t>
      </w:r>
    </w:p>
    <w:p w:rsidR="00DD1D6D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9D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не явилась в указанное в извещении место и время и </w:t>
      </w:r>
      <w:r w:rsidRPr="003A19DC">
        <w:rPr>
          <w:rFonts w:ascii="Times New Roman" w:hAnsi="Times New Roman" w:cs="Times New Roman"/>
          <w:sz w:val="28"/>
          <w:szCs w:val="28"/>
        </w:rPr>
        <w:t>не подписал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9DC">
        <w:rPr>
          <w:rFonts w:ascii="Times New Roman" w:hAnsi="Times New Roman" w:cs="Times New Roman"/>
          <w:sz w:val="28"/>
          <w:szCs w:val="28"/>
        </w:rPr>
        <w:t xml:space="preserve"> по любым причинам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из местного бюджета</w:t>
      </w:r>
      <w:r w:rsidRPr="003A19DC">
        <w:rPr>
          <w:rFonts w:ascii="Times New Roman" w:hAnsi="Times New Roman" w:cs="Times New Roman"/>
          <w:sz w:val="28"/>
          <w:szCs w:val="28"/>
        </w:rPr>
        <w:t>, это означает односторонний добровольный отказ организации от получения субсидии.</w:t>
      </w:r>
    </w:p>
    <w:p w:rsidR="00DD1D6D" w:rsidRPr="003A19DC" w:rsidRDefault="00DD1D6D" w:rsidP="00DD1D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Итоги заключения соглашения о предоставлении субсидии из местного бюджета оформляются протоколом комиссии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указанным для подписания соглашения и публикуются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 и размещается на официальном сайте Камышловского городского округа.</w:t>
      </w:r>
    </w:p>
    <w:p w:rsidR="00DD1D6D" w:rsidRPr="003A19DC" w:rsidRDefault="00DD1D6D" w:rsidP="00DD1D6D">
      <w:pPr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D6D" w:rsidRDefault="00DD1D6D" w:rsidP="00DD1D6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D1D6D" w:rsidTr="00BF0FE9">
        <w:tc>
          <w:tcPr>
            <w:tcW w:w="4926" w:type="dxa"/>
          </w:tcPr>
          <w:p w:rsidR="00DD1D6D" w:rsidRDefault="00DD1D6D" w:rsidP="00BF0FE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1D6D" w:rsidRPr="00DD1D6D" w:rsidRDefault="00DD1D6D" w:rsidP="00BF0FE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DD1D6D" w:rsidRDefault="00DD1D6D" w:rsidP="00BF0F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DD1D6D" w:rsidRDefault="00DD1D6D" w:rsidP="00BF0F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 </w:t>
            </w:r>
          </w:p>
          <w:p w:rsidR="00DD1D6D" w:rsidRPr="003A19DC" w:rsidRDefault="00DD1D6D" w:rsidP="00BF0F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25.12.2014 года</w:t>
            </w:r>
            <w:r w:rsidRPr="003A19D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494-Р</w:t>
            </w:r>
          </w:p>
          <w:p w:rsidR="00DD1D6D" w:rsidRDefault="00DD1D6D" w:rsidP="00BF0FE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D6D" w:rsidRDefault="00DD1D6D" w:rsidP="00DD1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1D6D" w:rsidRPr="00AB4638" w:rsidRDefault="00DD1D6D" w:rsidP="00DD1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1D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proofErr w:type="gramStart"/>
      <w:r w:rsidRPr="0077601D">
        <w:rPr>
          <w:rFonts w:ascii="Times New Roman" w:hAnsi="Times New Roman" w:cs="Times New Roman"/>
          <w:b/>
          <w:sz w:val="28"/>
          <w:szCs w:val="28"/>
        </w:rPr>
        <w:t>по отбору заявок на по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7601D">
        <w:rPr>
          <w:rFonts w:ascii="Times New Roman" w:hAnsi="Times New Roman" w:cs="Times New Roman"/>
          <w:b/>
          <w:sz w:val="28"/>
          <w:szCs w:val="28"/>
        </w:rPr>
        <w:t>учение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B4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местного бюджета на частичное возмещение затрат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 выполнение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 по</w:t>
      </w:r>
      <w:r w:rsidRPr="00AB4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AB4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котельных для социально-значимых объектов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Камышловского городского округа</w:t>
      </w:r>
    </w:p>
    <w:tbl>
      <w:tblPr>
        <w:tblStyle w:val="a7"/>
        <w:tblW w:w="9747" w:type="dxa"/>
        <w:tblLook w:val="04A0"/>
      </w:tblPr>
      <w:tblGrid>
        <w:gridCol w:w="1984"/>
        <w:gridCol w:w="4928"/>
        <w:gridCol w:w="2835"/>
      </w:tblGrid>
      <w:tr w:rsidR="00DD1D6D" w:rsidTr="00BF0FE9">
        <w:tc>
          <w:tcPr>
            <w:tcW w:w="1984" w:type="dxa"/>
          </w:tcPr>
          <w:p w:rsidR="00DD1D6D" w:rsidRDefault="00DD1D6D" w:rsidP="00BF0F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DD1D6D" w:rsidRDefault="00DD1D6D" w:rsidP="00BF0FE9">
            <w:pPr>
              <w:ind w:left="988" w:hanging="9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D1D6D" w:rsidTr="00BF0FE9">
        <w:tc>
          <w:tcPr>
            <w:tcW w:w="1984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  <w:tc>
          <w:tcPr>
            <w:tcW w:w="2835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DD1D6D" w:rsidTr="00BF0FE9">
        <w:tc>
          <w:tcPr>
            <w:tcW w:w="1984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и городского хозяйства администрации Камышловского городского округа</w:t>
            </w:r>
          </w:p>
        </w:tc>
        <w:tc>
          <w:tcPr>
            <w:tcW w:w="2835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Лариса Анатольевна</w:t>
            </w:r>
          </w:p>
        </w:tc>
      </w:tr>
      <w:tr w:rsidR="00DD1D6D" w:rsidTr="00BF0FE9">
        <w:tc>
          <w:tcPr>
            <w:tcW w:w="1984" w:type="dxa"/>
            <w:vMerge w:val="restart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архитектуры и градостроительства администрации Камышловского городского округа  </w:t>
            </w:r>
          </w:p>
        </w:tc>
        <w:tc>
          <w:tcPr>
            <w:tcW w:w="2835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Нифонтова Татьяна Владимировна</w:t>
            </w:r>
          </w:p>
        </w:tc>
      </w:tr>
      <w:tr w:rsidR="00DD1D6D" w:rsidTr="00BF0FE9">
        <w:tc>
          <w:tcPr>
            <w:tcW w:w="1984" w:type="dxa"/>
            <w:vMerge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  <w:tc>
          <w:tcPr>
            <w:tcW w:w="2835" w:type="dxa"/>
          </w:tcPr>
          <w:p w:rsidR="00DD1D6D" w:rsidRDefault="00DD1D6D" w:rsidP="00BF0FE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орьякина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Валентиновна</w:t>
            </w:r>
          </w:p>
        </w:tc>
      </w:tr>
      <w:tr w:rsidR="00DD1D6D" w:rsidTr="00BF0FE9">
        <w:tc>
          <w:tcPr>
            <w:tcW w:w="1984" w:type="dxa"/>
            <w:vMerge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экономики администрации Камышловского городского округа</w:t>
            </w:r>
          </w:p>
        </w:tc>
        <w:tc>
          <w:tcPr>
            <w:tcW w:w="2835" w:type="dxa"/>
          </w:tcPr>
          <w:p w:rsidR="00DD1D6D" w:rsidRDefault="00DD1D6D" w:rsidP="00BF0FE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Елена Николаевна</w:t>
            </w:r>
          </w:p>
        </w:tc>
      </w:tr>
      <w:tr w:rsidR="00DD1D6D" w:rsidTr="00BF0FE9">
        <w:tc>
          <w:tcPr>
            <w:tcW w:w="1984" w:type="dxa"/>
            <w:vMerge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835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</w:tr>
      <w:tr w:rsidR="00DD1D6D" w:rsidTr="00BF0FE9">
        <w:tc>
          <w:tcPr>
            <w:tcW w:w="1984" w:type="dxa"/>
            <w:vMerge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Pr="00AF1A18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редседатель Думы Камышловского городского округа</w:t>
            </w:r>
          </w:p>
        </w:tc>
        <w:tc>
          <w:tcPr>
            <w:tcW w:w="2835" w:type="dxa"/>
          </w:tcPr>
          <w:p w:rsidR="00DD1D6D" w:rsidRPr="00AF1A18" w:rsidRDefault="00DD1D6D" w:rsidP="00BF0FE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AF1A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Анатольевна;</w:t>
            </w:r>
          </w:p>
          <w:p w:rsidR="00DD1D6D" w:rsidRPr="00AF1A18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D6D" w:rsidTr="00BF0FE9">
        <w:tc>
          <w:tcPr>
            <w:tcW w:w="1984" w:type="dxa"/>
            <w:vMerge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Pr="00AF1A18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Камышловского городского округа</w:t>
            </w:r>
          </w:p>
        </w:tc>
        <w:tc>
          <w:tcPr>
            <w:tcW w:w="2835" w:type="dxa"/>
          </w:tcPr>
          <w:p w:rsidR="00DD1D6D" w:rsidRPr="00AF1A18" w:rsidRDefault="00DD1D6D" w:rsidP="00BF0FE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 Григорьевич</w:t>
            </w:r>
          </w:p>
        </w:tc>
      </w:tr>
      <w:tr w:rsidR="00DD1D6D" w:rsidTr="00BF0FE9">
        <w:tc>
          <w:tcPr>
            <w:tcW w:w="1984" w:type="dxa"/>
            <w:vMerge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Pr="00AF1A18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МБУ «КБО</w:t>
            </w:r>
          </w:p>
        </w:tc>
        <w:tc>
          <w:tcPr>
            <w:tcW w:w="2835" w:type="dxa"/>
          </w:tcPr>
          <w:p w:rsidR="00DD1D6D" w:rsidRPr="00AF1A18" w:rsidRDefault="00DD1D6D" w:rsidP="00BF0FE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8">
              <w:rPr>
                <w:rFonts w:ascii="Times New Roman" w:hAnsi="Times New Roman" w:cs="Times New Roman"/>
                <w:sz w:val="28"/>
                <w:szCs w:val="28"/>
              </w:rPr>
              <w:t>Разин Сергей Александрович</w:t>
            </w:r>
          </w:p>
        </w:tc>
      </w:tr>
      <w:tr w:rsidR="00DD1D6D" w:rsidTr="00BF0FE9">
        <w:tc>
          <w:tcPr>
            <w:tcW w:w="1984" w:type="dxa"/>
            <w:vMerge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D6D" w:rsidRDefault="00DD1D6D" w:rsidP="00BF0F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административно-правового отдела администрации Камышловского городского округа</w:t>
            </w:r>
          </w:p>
        </w:tc>
        <w:tc>
          <w:tcPr>
            <w:tcW w:w="2835" w:type="dxa"/>
          </w:tcPr>
          <w:p w:rsidR="00DD1D6D" w:rsidRPr="00AF1A18" w:rsidRDefault="00DD1D6D" w:rsidP="00BF0FE9">
            <w:pPr>
              <w:pStyle w:val="a5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 Татьяна Михайловна</w:t>
            </w:r>
          </w:p>
        </w:tc>
      </w:tr>
    </w:tbl>
    <w:p w:rsidR="00312664" w:rsidRDefault="00312664"/>
    <w:sectPr w:rsidR="00312664" w:rsidSect="00DD1D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92F"/>
    <w:multiLevelType w:val="hybridMultilevel"/>
    <w:tmpl w:val="7C5C36CC"/>
    <w:lvl w:ilvl="0" w:tplc="64326B4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6D"/>
    <w:rsid w:val="00312664"/>
    <w:rsid w:val="00DD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1D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1D6D"/>
  </w:style>
  <w:style w:type="paragraph" w:styleId="2">
    <w:name w:val="Body Text 2"/>
    <w:basedOn w:val="a"/>
    <w:link w:val="20"/>
    <w:uiPriority w:val="99"/>
    <w:rsid w:val="00DD1D6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D1D6D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D1D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D1D6D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DD1D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D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D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50705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5983</Characters>
  <Application>Microsoft Office Word</Application>
  <DocSecurity>0</DocSecurity>
  <Lines>49</Lines>
  <Paragraphs>14</Paragraphs>
  <ScaleCrop>false</ScaleCrop>
  <Company>Grizli777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2015-01-30T06:41:00Z</cp:lastPrinted>
  <dcterms:created xsi:type="dcterms:W3CDTF">2015-01-30T06:33:00Z</dcterms:created>
  <dcterms:modified xsi:type="dcterms:W3CDTF">2015-01-30T06:42:00Z</dcterms:modified>
</cp:coreProperties>
</file>