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91" w:rsidRDefault="003D7ED2" w:rsidP="00303A91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8E41EA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6" w:rsidRDefault="002A1426" w:rsidP="002A1426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A1426" w:rsidRDefault="002A1426" w:rsidP="002A1426">
      <w:pPr>
        <w:jc w:val="center"/>
        <w:rPr>
          <w:b/>
          <w:sz w:val="28"/>
          <w:szCs w:val="28"/>
        </w:rPr>
      </w:pPr>
    </w:p>
    <w:p w:rsidR="002A1426" w:rsidRDefault="002A1426" w:rsidP="002A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31ACC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2A1426" w:rsidRDefault="002A1426" w:rsidP="002A1426">
      <w:pPr>
        <w:jc w:val="center"/>
        <w:rPr>
          <w:b/>
          <w:sz w:val="28"/>
          <w:szCs w:val="28"/>
        </w:rPr>
      </w:pPr>
    </w:p>
    <w:p w:rsidR="002A1426" w:rsidRDefault="002A1426" w:rsidP="002A1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426" w:rsidRDefault="002A1426" w:rsidP="002A1426">
      <w:pPr>
        <w:pBdr>
          <w:top w:val="thinThickSmallGap" w:sz="24" w:space="1" w:color="auto"/>
        </w:pBdr>
        <w:jc w:val="both"/>
        <w:rPr>
          <w:b/>
        </w:rPr>
      </w:pPr>
    </w:p>
    <w:p w:rsidR="00B23F3A" w:rsidRDefault="00B23F3A" w:rsidP="00B23F3A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от </w:t>
      </w:r>
      <w:r w:rsidR="00651BC1">
        <w:rPr>
          <w:sz w:val="28"/>
          <w:szCs w:val="28"/>
        </w:rPr>
        <w:t>21.02.2018</w:t>
      </w:r>
      <w:r w:rsidRPr="00B23F3A">
        <w:rPr>
          <w:sz w:val="28"/>
          <w:szCs w:val="28"/>
        </w:rPr>
        <w:t xml:space="preserve"> года  </w:t>
      </w:r>
      <w:r w:rsidR="00E02E0E">
        <w:rPr>
          <w:sz w:val="28"/>
          <w:szCs w:val="28"/>
        </w:rPr>
        <w:tab/>
      </w:r>
      <w:r w:rsidRPr="00B23F3A">
        <w:rPr>
          <w:sz w:val="28"/>
          <w:szCs w:val="28"/>
        </w:rPr>
        <w:t xml:space="preserve">№ </w:t>
      </w:r>
      <w:r w:rsidR="00BE11BB">
        <w:rPr>
          <w:sz w:val="28"/>
          <w:szCs w:val="28"/>
        </w:rPr>
        <w:t>223</w:t>
      </w:r>
    </w:p>
    <w:p w:rsidR="00651BC1" w:rsidRPr="00B23F3A" w:rsidRDefault="00651BC1" w:rsidP="00B23F3A">
      <w:pPr>
        <w:jc w:val="both"/>
        <w:rPr>
          <w:sz w:val="28"/>
          <w:szCs w:val="28"/>
        </w:rPr>
      </w:pPr>
    </w:p>
    <w:p w:rsidR="00B23F3A" w:rsidRPr="00B23F3A" w:rsidRDefault="00B23F3A" w:rsidP="00B23F3A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г. Камышлов </w:t>
      </w:r>
    </w:p>
    <w:p w:rsidR="00303A91" w:rsidRPr="008E41EA" w:rsidRDefault="00303A91" w:rsidP="00303A91">
      <w:pPr>
        <w:jc w:val="center"/>
        <w:rPr>
          <w:sz w:val="28"/>
          <w:szCs w:val="28"/>
        </w:rPr>
      </w:pPr>
    </w:p>
    <w:p w:rsidR="00E02E0E" w:rsidRDefault="00290D34" w:rsidP="00303A91">
      <w:pPr>
        <w:jc w:val="center"/>
        <w:rPr>
          <w:b/>
          <w:sz w:val="28"/>
          <w:szCs w:val="28"/>
        </w:rPr>
      </w:pPr>
      <w:r w:rsidRPr="00651BC1">
        <w:rPr>
          <w:b/>
          <w:sz w:val="28"/>
          <w:szCs w:val="28"/>
        </w:rPr>
        <w:t xml:space="preserve">О внесении </w:t>
      </w:r>
      <w:r w:rsidR="00651BC1" w:rsidRPr="00651BC1">
        <w:rPr>
          <w:b/>
          <w:sz w:val="28"/>
          <w:szCs w:val="28"/>
        </w:rPr>
        <w:t xml:space="preserve">изменений и </w:t>
      </w:r>
      <w:r w:rsidR="00731ACC" w:rsidRPr="00651BC1">
        <w:rPr>
          <w:b/>
          <w:sz w:val="28"/>
          <w:szCs w:val="28"/>
        </w:rPr>
        <w:t>дополнени</w:t>
      </w:r>
      <w:r w:rsidR="00651BC1" w:rsidRPr="00651BC1">
        <w:rPr>
          <w:b/>
          <w:sz w:val="28"/>
          <w:szCs w:val="28"/>
        </w:rPr>
        <w:t>й</w:t>
      </w:r>
      <w:r w:rsidR="00731ACC" w:rsidRPr="00651BC1">
        <w:rPr>
          <w:b/>
          <w:sz w:val="28"/>
          <w:szCs w:val="28"/>
        </w:rPr>
        <w:t xml:space="preserve"> </w:t>
      </w:r>
      <w:r w:rsidRPr="00651BC1">
        <w:rPr>
          <w:b/>
          <w:sz w:val="28"/>
          <w:szCs w:val="28"/>
        </w:rPr>
        <w:t xml:space="preserve">в Программу приватизации </w:t>
      </w:r>
    </w:p>
    <w:p w:rsidR="00651BC1" w:rsidRDefault="00290D34" w:rsidP="00303A91">
      <w:pPr>
        <w:jc w:val="center"/>
        <w:rPr>
          <w:b/>
          <w:sz w:val="28"/>
          <w:szCs w:val="28"/>
        </w:rPr>
      </w:pPr>
      <w:r w:rsidRPr="00651BC1">
        <w:rPr>
          <w:b/>
          <w:sz w:val="28"/>
          <w:szCs w:val="28"/>
        </w:rPr>
        <w:t>муниципального имущества Камышловского городского о</w:t>
      </w:r>
      <w:r w:rsidR="00731ACC" w:rsidRPr="00651BC1">
        <w:rPr>
          <w:b/>
          <w:sz w:val="28"/>
          <w:szCs w:val="28"/>
        </w:rPr>
        <w:t xml:space="preserve">круга </w:t>
      </w:r>
    </w:p>
    <w:p w:rsidR="00E02E0E" w:rsidRDefault="00731ACC" w:rsidP="00303A91">
      <w:pPr>
        <w:jc w:val="center"/>
        <w:rPr>
          <w:b/>
          <w:sz w:val="28"/>
          <w:szCs w:val="28"/>
        </w:rPr>
      </w:pPr>
      <w:r w:rsidRPr="00651BC1">
        <w:rPr>
          <w:b/>
          <w:sz w:val="28"/>
          <w:szCs w:val="28"/>
        </w:rPr>
        <w:t xml:space="preserve">на 2018 год, утвержденную решением </w:t>
      </w:r>
      <w:r w:rsidR="00290D34" w:rsidRPr="00651BC1">
        <w:rPr>
          <w:b/>
          <w:sz w:val="28"/>
          <w:szCs w:val="28"/>
        </w:rPr>
        <w:t>Думы Камышловского</w:t>
      </w:r>
    </w:p>
    <w:p w:rsidR="00303A91" w:rsidRPr="00651BC1" w:rsidRDefault="00290D34" w:rsidP="00303A91">
      <w:pPr>
        <w:jc w:val="center"/>
        <w:rPr>
          <w:b/>
          <w:sz w:val="28"/>
          <w:szCs w:val="28"/>
        </w:rPr>
      </w:pPr>
      <w:r w:rsidRPr="00651BC1">
        <w:rPr>
          <w:b/>
          <w:sz w:val="28"/>
          <w:szCs w:val="28"/>
        </w:rPr>
        <w:t xml:space="preserve">городского округа от </w:t>
      </w:r>
      <w:r w:rsidR="007916AE" w:rsidRPr="00651BC1">
        <w:rPr>
          <w:b/>
          <w:sz w:val="28"/>
          <w:szCs w:val="28"/>
        </w:rPr>
        <w:t>20</w:t>
      </w:r>
      <w:r w:rsidRPr="00651BC1">
        <w:rPr>
          <w:b/>
          <w:sz w:val="28"/>
          <w:szCs w:val="28"/>
        </w:rPr>
        <w:t>.07.2017 года №</w:t>
      </w:r>
      <w:r w:rsidR="00651BC1">
        <w:rPr>
          <w:b/>
          <w:sz w:val="28"/>
          <w:szCs w:val="28"/>
        </w:rPr>
        <w:t xml:space="preserve"> </w:t>
      </w:r>
      <w:r w:rsidR="007916AE" w:rsidRPr="00651BC1">
        <w:rPr>
          <w:b/>
          <w:sz w:val="28"/>
          <w:szCs w:val="28"/>
        </w:rPr>
        <w:t>139</w:t>
      </w:r>
    </w:p>
    <w:p w:rsidR="00290D34" w:rsidRPr="00290D34" w:rsidRDefault="00290D34" w:rsidP="00303A91">
      <w:pPr>
        <w:jc w:val="center"/>
        <w:rPr>
          <w:b/>
          <w:i/>
          <w:sz w:val="28"/>
          <w:szCs w:val="28"/>
        </w:rPr>
      </w:pPr>
    </w:p>
    <w:p w:rsidR="00E9070E" w:rsidRPr="00E9070E" w:rsidRDefault="00303A91" w:rsidP="00E02E0E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E02E0E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651BC1" w:rsidRPr="00E02E0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731ACC" w:rsidRPr="00E02E0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E41EA" w:rsidRPr="00E02E0E">
        <w:rPr>
          <w:rFonts w:ascii="Times New Roman" w:hAnsi="Times New Roman" w:cs="Times New Roman"/>
          <w:b w:val="0"/>
          <w:sz w:val="28"/>
          <w:szCs w:val="28"/>
        </w:rPr>
        <w:t>Камышловского городского округа</w:t>
      </w:r>
      <w:r w:rsidR="00E02E0E" w:rsidRPr="00E02E0E">
        <w:rPr>
          <w:rFonts w:ascii="Times New Roman" w:hAnsi="Times New Roman" w:cs="Times New Roman"/>
          <w:b w:val="0"/>
          <w:sz w:val="28"/>
          <w:szCs w:val="28"/>
        </w:rPr>
        <w:t xml:space="preserve"> от 13.02.2018 № 151 «О внесении на рассмотрение и утверждение Думой Камышловского городского округа дополнения в Программу приватизации муниципального имущества Камышловского городского округа на 2018 год, утвержденную решением Думы Камышловского городского округа от 20.07.2017 года №139</w:t>
      </w:r>
      <w:r w:rsidR="00E02E0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303A91" w:rsidRDefault="00303A91" w:rsidP="00967708">
      <w:pPr>
        <w:jc w:val="center"/>
        <w:rPr>
          <w:sz w:val="28"/>
          <w:szCs w:val="28"/>
        </w:rPr>
      </w:pPr>
      <w:r w:rsidRPr="00D25C54">
        <w:rPr>
          <w:sz w:val="28"/>
          <w:szCs w:val="28"/>
        </w:rPr>
        <w:t>РЕШИЛА:</w:t>
      </w:r>
    </w:p>
    <w:p w:rsidR="00E02E0E" w:rsidRPr="00D25C54" w:rsidRDefault="00E02E0E" w:rsidP="00967708">
      <w:pPr>
        <w:jc w:val="center"/>
        <w:rPr>
          <w:sz w:val="28"/>
          <w:szCs w:val="28"/>
        </w:rPr>
      </w:pPr>
    </w:p>
    <w:p w:rsidR="00EF511B" w:rsidRPr="00E02E0E" w:rsidRDefault="00967708" w:rsidP="00C531D2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1. </w:t>
      </w:r>
      <w:r w:rsidR="00E9070E">
        <w:rPr>
          <w:sz w:val="28"/>
          <w:szCs w:val="28"/>
        </w:rPr>
        <w:t xml:space="preserve">Внести дополнения в </w:t>
      </w:r>
      <w:r w:rsidR="008F4FCA">
        <w:rPr>
          <w:sz w:val="28"/>
          <w:szCs w:val="28"/>
        </w:rPr>
        <w:t xml:space="preserve">раздел </w:t>
      </w:r>
      <w:r w:rsidR="00731ACC">
        <w:rPr>
          <w:sz w:val="28"/>
          <w:szCs w:val="28"/>
        </w:rPr>
        <w:t>4 Программы приватизации муниципаль</w:t>
      </w:r>
      <w:r w:rsidR="00731ACC" w:rsidRPr="00E02E0E">
        <w:rPr>
          <w:sz w:val="28"/>
          <w:szCs w:val="28"/>
        </w:rPr>
        <w:t xml:space="preserve">ного имущества </w:t>
      </w:r>
      <w:r w:rsidR="00E9070E" w:rsidRPr="00E02E0E">
        <w:rPr>
          <w:sz w:val="28"/>
          <w:szCs w:val="28"/>
        </w:rPr>
        <w:t xml:space="preserve">Камышловского городского округа </w:t>
      </w:r>
      <w:r w:rsidR="00D25C54" w:rsidRPr="00E02E0E">
        <w:rPr>
          <w:sz w:val="28"/>
          <w:szCs w:val="28"/>
        </w:rPr>
        <w:t>на 201</w:t>
      </w:r>
      <w:r w:rsidR="00290D34" w:rsidRPr="00E02E0E">
        <w:rPr>
          <w:sz w:val="28"/>
          <w:szCs w:val="28"/>
        </w:rPr>
        <w:t>8</w:t>
      </w:r>
      <w:r w:rsidR="00D25C54" w:rsidRPr="00E02E0E">
        <w:rPr>
          <w:sz w:val="28"/>
          <w:szCs w:val="28"/>
        </w:rPr>
        <w:t xml:space="preserve"> год</w:t>
      </w:r>
      <w:r w:rsidR="00E9070E" w:rsidRPr="00E02E0E">
        <w:rPr>
          <w:sz w:val="28"/>
          <w:szCs w:val="28"/>
        </w:rPr>
        <w:t>,</w:t>
      </w:r>
      <w:r w:rsidR="00E02E0E" w:rsidRPr="00E02E0E">
        <w:rPr>
          <w:sz w:val="28"/>
          <w:szCs w:val="28"/>
        </w:rPr>
        <w:t xml:space="preserve"> утвержденную решением Думы Камышловского городского округа от 20.07.2017 года №</w:t>
      </w:r>
      <w:r w:rsidR="00E02E0E">
        <w:rPr>
          <w:sz w:val="28"/>
          <w:szCs w:val="28"/>
        </w:rPr>
        <w:t xml:space="preserve"> </w:t>
      </w:r>
      <w:r w:rsidR="00E02E0E" w:rsidRPr="00E02E0E">
        <w:rPr>
          <w:sz w:val="28"/>
          <w:szCs w:val="28"/>
        </w:rPr>
        <w:t>139, дополнив её</w:t>
      </w:r>
      <w:r w:rsidR="00D25C54" w:rsidRPr="00E02E0E">
        <w:rPr>
          <w:sz w:val="28"/>
          <w:szCs w:val="28"/>
        </w:rPr>
        <w:t xml:space="preserve"> </w:t>
      </w:r>
      <w:r w:rsidR="00E9070E" w:rsidRPr="00E02E0E">
        <w:rPr>
          <w:sz w:val="28"/>
          <w:szCs w:val="28"/>
        </w:rPr>
        <w:t>следующими объектами:</w:t>
      </w:r>
    </w:p>
    <w:p w:rsidR="00290D34" w:rsidRPr="00290D34" w:rsidRDefault="00E02E0E" w:rsidP="00290D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0D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3FB0">
        <w:rPr>
          <w:sz w:val="28"/>
          <w:szCs w:val="28"/>
        </w:rPr>
        <w:t>Навесное оборудование (</w:t>
      </w:r>
      <w:r w:rsidR="00290D34" w:rsidRPr="00290D34">
        <w:rPr>
          <w:sz w:val="28"/>
          <w:szCs w:val="28"/>
        </w:rPr>
        <w:t>Кузов пескоразбрасывающий</w:t>
      </w:r>
      <w:r w:rsidR="00623FB0">
        <w:rPr>
          <w:sz w:val="28"/>
          <w:szCs w:val="28"/>
        </w:rPr>
        <w:t>)</w:t>
      </w:r>
      <w:r w:rsidR="00731ACC">
        <w:rPr>
          <w:sz w:val="28"/>
          <w:szCs w:val="28"/>
        </w:rPr>
        <w:t>, 2010 года</w:t>
      </w:r>
      <w:r w:rsidR="00290D34" w:rsidRPr="00290D34">
        <w:rPr>
          <w:sz w:val="28"/>
          <w:szCs w:val="28"/>
        </w:rPr>
        <w:t xml:space="preserve"> выпуска,</w:t>
      </w:r>
      <w:r w:rsidR="00731ACC">
        <w:rPr>
          <w:sz w:val="28"/>
          <w:szCs w:val="28"/>
        </w:rPr>
        <w:t xml:space="preserve"> пескоразбрасыватель </w:t>
      </w:r>
      <w:r w:rsidR="00290D34" w:rsidRPr="00290D34">
        <w:rPr>
          <w:sz w:val="28"/>
          <w:szCs w:val="28"/>
        </w:rPr>
        <w:t>ДМ-28-10 и ДМ-28</w:t>
      </w:r>
      <w:r w:rsidR="00731ACC">
        <w:rPr>
          <w:sz w:val="28"/>
          <w:szCs w:val="28"/>
        </w:rPr>
        <w:t xml:space="preserve">-12 предназначен для нанесения </w:t>
      </w:r>
      <w:r w:rsidR="00290D34" w:rsidRPr="00290D34">
        <w:rPr>
          <w:sz w:val="28"/>
          <w:szCs w:val="28"/>
        </w:rPr>
        <w:t>на проезжую часть дорог инертных и противогололедных материалов (песка и пескосоляной смеси)</w:t>
      </w:r>
      <w:r>
        <w:rPr>
          <w:sz w:val="28"/>
          <w:szCs w:val="28"/>
        </w:rPr>
        <w:t>;</w:t>
      </w:r>
    </w:p>
    <w:p w:rsidR="00290D34" w:rsidRPr="00290D34" w:rsidRDefault="00290D34" w:rsidP="00290D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3FB0" w:rsidRPr="00623FB0">
        <w:rPr>
          <w:sz w:val="28"/>
          <w:szCs w:val="28"/>
        </w:rPr>
        <w:t xml:space="preserve"> Навесное оборудование </w:t>
      </w:r>
      <w:r w:rsidR="00623FB0">
        <w:rPr>
          <w:sz w:val="28"/>
          <w:szCs w:val="28"/>
        </w:rPr>
        <w:t>(</w:t>
      </w:r>
      <w:r w:rsidR="00731ACC">
        <w:rPr>
          <w:sz w:val="28"/>
          <w:szCs w:val="28"/>
        </w:rPr>
        <w:t xml:space="preserve">Цистерна </w:t>
      </w:r>
      <w:r w:rsidRPr="00290D34">
        <w:rPr>
          <w:sz w:val="28"/>
          <w:szCs w:val="28"/>
        </w:rPr>
        <w:t>для поливомоечной машины</w:t>
      </w:r>
      <w:r w:rsidR="00623FB0">
        <w:rPr>
          <w:sz w:val="28"/>
          <w:szCs w:val="28"/>
        </w:rPr>
        <w:t>)</w:t>
      </w:r>
      <w:r w:rsidR="00731ACC">
        <w:rPr>
          <w:sz w:val="28"/>
          <w:szCs w:val="28"/>
        </w:rPr>
        <w:t xml:space="preserve">, 2010 года </w:t>
      </w:r>
      <w:r w:rsidRPr="00290D34">
        <w:rPr>
          <w:sz w:val="28"/>
          <w:szCs w:val="28"/>
        </w:rPr>
        <w:t>выпуска, объемом 14 куб.</w:t>
      </w:r>
      <w:r w:rsidR="00E02E0E">
        <w:rPr>
          <w:sz w:val="28"/>
          <w:szCs w:val="28"/>
        </w:rPr>
        <w:t xml:space="preserve"> </w:t>
      </w:r>
      <w:r w:rsidRPr="00290D34">
        <w:rPr>
          <w:sz w:val="28"/>
          <w:szCs w:val="28"/>
        </w:rPr>
        <w:t>м., предназначена для транспортировки технической воды, глинистых и солевых растворов.</w:t>
      </w:r>
      <w:r w:rsidR="00E02E0E">
        <w:rPr>
          <w:sz w:val="28"/>
          <w:szCs w:val="28"/>
        </w:rPr>
        <w:t>».</w:t>
      </w:r>
    </w:p>
    <w:p w:rsidR="00303A91" w:rsidRPr="00D25C54" w:rsidRDefault="00967708" w:rsidP="00967708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2. </w:t>
      </w:r>
      <w:r w:rsidR="008E41EA" w:rsidRPr="00D25C54">
        <w:rPr>
          <w:sz w:val="28"/>
          <w:szCs w:val="28"/>
        </w:rPr>
        <w:t xml:space="preserve">Настоящее решение вступает в силу со дня </w:t>
      </w:r>
      <w:r w:rsidRPr="00D25C54">
        <w:rPr>
          <w:sz w:val="28"/>
          <w:szCs w:val="28"/>
        </w:rPr>
        <w:t>принятия</w:t>
      </w:r>
      <w:r w:rsidR="008E41EA" w:rsidRPr="00D25C54">
        <w:rPr>
          <w:sz w:val="28"/>
          <w:szCs w:val="28"/>
        </w:rPr>
        <w:t>.</w:t>
      </w:r>
    </w:p>
    <w:p w:rsidR="001401E3" w:rsidRPr="001401E3" w:rsidRDefault="00967708" w:rsidP="001401E3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3. </w:t>
      </w:r>
      <w:r w:rsidR="001401E3" w:rsidRPr="001401E3">
        <w:rPr>
          <w:sz w:val="28"/>
          <w:szCs w:val="28"/>
        </w:rPr>
        <w:t xml:space="preserve">Контроль за исполнением данного решения возложить на председателя комиссии по </w:t>
      </w:r>
      <w:r w:rsidR="002443A7">
        <w:rPr>
          <w:sz w:val="28"/>
          <w:szCs w:val="28"/>
        </w:rPr>
        <w:t>экономике и бюджету</w:t>
      </w:r>
      <w:r w:rsidR="00731ACC">
        <w:rPr>
          <w:sz w:val="28"/>
          <w:szCs w:val="28"/>
        </w:rPr>
        <w:t xml:space="preserve"> </w:t>
      </w:r>
      <w:r w:rsidR="001401E3" w:rsidRPr="001401E3">
        <w:rPr>
          <w:sz w:val="28"/>
          <w:szCs w:val="28"/>
        </w:rPr>
        <w:t>Думы К</w:t>
      </w:r>
      <w:r w:rsidR="00E3185A">
        <w:rPr>
          <w:sz w:val="28"/>
          <w:szCs w:val="28"/>
        </w:rPr>
        <w:t>амышловского городского округа</w:t>
      </w:r>
      <w:r w:rsidR="001401E3" w:rsidRPr="001401E3">
        <w:rPr>
          <w:sz w:val="28"/>
          <w:szCs w:val="28"/>
        </w:rPr>
        <w:t xml:space="preserve"> Л</w:t>
      </w:r>
      <w:r w:rsidR="002443A7">
        <w:rPr>
          <w:sz w:val="28"/>
          <w:szCs w:val="28"/>
        </w:rPr>
        <w:t>аптева А.Ю</w:t>
      </w:r>
      <w:r w:rsidR="001401E3" w:rsidRPr="001401E3">
        <w:rPr>
          <w:sz w:val="28"/>
          <w:szCs w:val="28"/>
        </w:rPr>
        <w:t xml:space="preserve"> </w:t>
      </w:r>
    </w:p>
    <w:p w:rsidR="00E02E0E" w:rsidRDefault="00E02E0E" w:rsidP="00E02E0E">
      <w:pPr>
        <w:jc w:val="both"/>
        <w:rPr>
          <w:sz w:val="28"/>
          <w:szCs w:val="28"/>
        </w:rPr>
      </w:pPr>
    </w:p>
    <w:p w:rsidR="00E02E0E" w:rsidRPr="00E02E0E" w:rsidRDefault="00E02E0E" w:rsidP="00E02E0E">
      <w:pPr>
        <w:jc w:val="both"/>
        <w:rPr>
          <w:spacing w:val="-6"/>
          <w:sz w:val="28"/>
          <w:szCs w:val="28"/>
        </w:rPr>
      </w:pPr>
      <w:r w:rsidRPr="00E02E0E">
        <w:rPr>
          <w:spacing w:val="-6"/>
          <w:sz w:val="28"/>
          <w:szCs w:val="28"/>
        </w:rPr>
        <w:t xml:space="preserve">Председатель Думы </w:t>
      </w:r>
    </w:p>
    <w:p w:rsidR="00E02E0E" w:rsidRPr="00E02E0E" w:rsidRDefault="00E02E0E" w:rsidP="00E02E0E">
      <w:pPr>
        <w:jc w:val="both"/>
        <w:rPr>
          <w:spacing w:val="-6"/>
          <w:sz w:val="28"/>
          <w:szCs w:val="28"/>
        </w:rPr>
      </w:pPr>
      <w:r w:rsidRPr="00E02E0E">
        <w:rPr>
          <w:spacing w:val="-6"/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pacing w:val="-6"/>
          <w:sz w:val="28"/>
          <w:szCs w:val="28"/>
        </w:rPr>
        <w:tab/>
      </w:r>
      <w:r w:rsidRPr="00E02E0E">
        <w:rPr>
          <w:spacing w:val="-6"/>
          <w:sz w:val="28"/>
          <w:szCs w:val="28"/>
        </w:rPr>
        <w:t>Т.А. Чикунова</w:t>
      </w:r>
    </w:p>
    <w:p w:rsidR="00E02E0E" w:rsidRPr="00D25C54" w:rsidRDefault="00E02E0E" w:rsidP="00E02E0E">
      <w:pPr>
        <w:jc w:val="both"/>
        <w:rPr>
          <w:sz w:val="28"/>
          <w:szCs w:val="28"/>
        </w:rPr>
      </w:pPr>
    </w:p>
    <w:p w:rsidR="00E02E0E" w:rsidRDefault="00290D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7708" w:rsidRPr="00D25C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2E0E">
        <w:rPr>
          <w:sz w:val="28"/>
          <w:szCs w:val="28"/>
        </w:rPr>
        <w:t xml:space="preserve"> </w:t>
      </w:r>
      <w:r w:rsidR="00967708" w:rsidRPr="00D25C54">
        <w:rPr>
          <w:sz w:val="28"/>
          <w:szCs w:val="28"/>
        </w:rPr>
        <w:t xml:space="preserve">Камышловского </w:t>
      </w:r>
    </w:p>
    <w:p w:rsidR="006E7873" w:rsidRPr="00D25C54" w:rsidRDefault="00967708">
      <w:pPr>
        <w:jc w:val="both"/>
        <w:rPr>
          <w:sz w:val="28"/>
          <w:szCs w:val="28"/>
        </w:rPr>
      </w:pPr>
      <w:r w:rsidRPr="00D25C54">
        <w:rPr>
          <w:sz w:val="28"/>
          <w:szCs w:val="28"/>
        </w:rPr>
        <w:t>городского округа</w:t>
      </w:r>
      <w:r w:rsidRPr="00D25C54">
        <w:rPr>
          <w:sz w:val="28"/>
          <w:szCs w:val="28"/>
        </w:rPr>
        <w:tab/>
      </w:r>
      <w:r w:rsidRPr="00D25C54">
        <w:rPr>
          <w:sz w:val="28"/>
          <w:szCs w:val="28"/>
        </w:rPr>
        <w:tab/>
      </w:r>
      <w:r w:rsidRPr="00D25C54">
        <w:rPr>
          <w:sz w:val="28"/>
          <w:szCs w:val="28"/>
        </w:rPr>
        <w:tab/>
        <w:t xml:space="preserve">                 </w:t>
      </w:r>
      <w:r w:rsidR="00E02E0E">
        <w:rPr>
          <w:sz w:val="28"/>
          <w:szCs w:val="28"/>
        </w:rPr>
        <w:tab/>
      </w:r>
      <w:r w:rsidR="00E02E0E">
        <w:rPr>
          <w:sz w:val="28"/>
          <w:szCs w:val="28"/>
        </w:rPr>
        <w:tab/>
      </w:r>
      <w:r w:rsidR="00E02E0E">
        <w:rPr>
          <w:sz w:val="28"/>
          <w:szCs w:val="28"/>
        </w:rPr>
        <w:tab/>
      </w:r>
      <w:r w:rsidR="001401E3">
        <w:rPr>
          <w:sz w:val="28"/>
          <w:szCs w:val="28"/>
        </w:rPr>
        <w:t>А.В.</w:t>
      </w:r>
      <w:r w:rsidR="00731ACC">
        <w:rPr>
          <w:sz w:val="28"/>
          <w:szCs w:val="28"/>
        </w:rPr>
        <w:t xml:space="preserve"> </w:t>
      </w:r>
      <w:r w:rsidR="001401E3">
        <w:rPr>
          <w:sz w:val="28"/>
          <w:szCs w:val="28"/>
        </w:rPr>
        <w:t>Половников</w:t>
      </w:r>
    </w:p>
    <w:sectPr w:rsidR="006E7873" w:rsidRPr="00D25C54" w:rsidSect="00E02E0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91"/>
    <w:rsid w:val="000A08F1"/>
    <w:rsid w:val="001401E3"/>
    <w:rsid w:val="00175817"/>
    <w:rsid w:val="001A438C"/>
    <w:rsid w:val="002443A7"/>
    <w:rsid w:val="00251CA6"/>
    <w:rsid w:val="00290D34"/>
    <w:rsid w:val="002A1426"/>
    <w:rsid w:val="002D746D"/>
    <w:rsid w:val="00303A91"/>
    <w:rsid w:val="003D7ED2"/>
    <w:rsid w:val="004D5B68"/>
    <w:rsid w:val="00623FB0"/>
    <w:rsid w:val="00651BC1"/>
    <w:rsid w:val="006E7873"/>
    <w:rsid w:val="00731ACC"/>
    <w:rsid w:val="007916AE"/>
    <w:rsid w:val="007D5B06"/>
    <w:rsid w:val="007F30D6"/>
    <w:rsid w:val="008E41EA"/>
    <w:rsid w:val="008F4FCA"/>
    <w:rsid w:val="00967708"/>
    <w:rsid w:val="009D0E17"/>
    <w:rsid w:val="00A41CA4"/>
    <w:rsid w:val="00B23F3A"/>
    <w:rsid w:val="00B91463"/>
    <w:rsid w:val="00B96DF7"/>
    <w:rsid w:val="00BE11BB"/>
    <w:rsid w:val="00C531D2"/>
    <w:rsid w:val="00D25C54"/>
    <w:rsid w:val="00D94E92"/>
    <w:rsid w:val="00DE0321"/>
    <w:rsid w:val="00E02E0E"/>
    <w:rsid w:val="00E3185A"/>
    <w:rsid w:val="00E9070E"/>
    <w:rsid w:val="00EE7944"/>
    <w:rsid w:val="00EF511B"/>
    <w:rsid w:val="00F1456E"/>
    <w:rsid w:val="00F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ED40-D16B-427B-BDBE-A4BAF6A6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303A9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DE0321"/>
    <w:rPr>
      <w:rFonts w:ascii="Verdana" w:hAnsi="Verdana" w:cs="Verdana"/>
      <w:lang w:eastAsia="en-US"/>
    </w:rPr>
  </w:style>
  <w:style w:type="paragraph" w:styleId="a5">
    <w:name w:val="Balloon Text"/>
    <w:basedOn w:val="a"/>
    <w:link w:val="a6"/>
    <w:rsid w:val="00EF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F5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C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31A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731A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731A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____________________________________И</vt:lpstr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____________________________________И</dc:title>
  <dc:subject/>
  <dc:creator>Администратор</dc:creator>
  <cp:keywords/>
  <cp:lastModifiedBy>Пользователь</cp:lastModifiedBy>
  <cp:revision>2</cp:revision>
  <cp:lastPrinted>2018-02-22T05:15:00Z</cp:lastPrinted>
  <dcterms:created xsi:type="dcterms:W3CDTF">2018-02-28T08:55:00Z</dcterms:created>
  <dcterms:modified xsi:type="dcterms:W3CDTF">2018-02-28T08:55:00Z</dcterms:modified>
</cp:coreProperties>
</file>