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before="0" w:after="0"/>
        <w:ind w:left="0" w:right="0" w:hanging="0"/>
        <w:jc w:val="center"/>
        <w:rPr/>
      </w:pPr>
      <w:r>
        <w:rPr>
          <w:rStyle w:val="Style13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widowControl w:val="false"/>
        <w:suppressAutoHyphens w:val="true"/>
        <w:spacing w:before="0" w:after="0"/>
        <w:ind w:left="0" w:right="0" w:hanging="0"/>
        <w:jc w:val="both"/>
        <w:rPr/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16.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79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5</w:t>
      </w:r>
    </w:p>
    <w:p>
      <w:pPr>
        <w:pStyle w:val="Style21"/>
        <w:widowControl w:val="false"/>
        <w:suppressAutoHyphens w:val="true"/>
        <w:spacing w:before="0" w:after="0"/>
        <w:ind w:left="0" w:right="0" w:hanging="0"/>
        <w:jc w:val="center"/>
        <w:rPr>
          <w:rStyle w:val="Style13"/>
          <w:rFonts w:ascii="Liberation Serif" w:hAnsi="Liberation Serif"/>
          <w:b/>
          <w:b/>
          <w:szCs w:val="28"/>
        </w:rPr>
      </w:pPr>
      <w:r>
        <w:rPr/>
      </w:r>
    </w:p>
    <w:p>
      <w:pPr>
        <w:pStyle w:val="Style21"/>
        <w:widowControl w:val="false"/>
        <w:suppressAutoHyphens w:val="true"/>
        <w:spacing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szCs w:val="28"/>
        </w:rPr>
        <w:t xml:space="preserve">Об установлении   размера  и  утверждении порядка предоставления денежной компенсации на обеспечение бесплатным двухразовым питанием родителям  </w:t>
      </w:r>
      <w:r>
        <w:rPr>
          <w:rStyle w:val="Style13"/>
          <w:rFonts w:ascii="Liberation Serif" w:hAnsi="Liberation Serif"/>
          <w:b/>
        </w:rPr>
        <w:t xml:space="preserve">(законным представителям) обучающихся с ограниченными возможностями здоровья, в том числе детей- инвалидов, </w:t>
      </w:r>
    </w:p>
    <w:p>
      <w:pPr>
        <w:pStyle w:val="Style21"/>
        <w:widowControl w:val="false"/>
        <w:suppressAutoHyphens w:val="true"/>
        <w:spacing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</w:rPr>
        <w:t>в общеобразовательных организациях Камышловского городского округа, осваивающих основные общеобразовательные программы на дому</w:t>
      </w:r>
    </w:p>
    <w:p>
      <w:pPr>
        <w:pStyle w:val="Style23"/>
        <w:widowControl w:val="false"/>
        <w:suppressAutoHyphens w:val="true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widowControl w:val="false"/>
        <w:suppressAutoHyphens w:val="true"/>
        <w:ind w:left="0" w:right="0" w:firstLine="709"/>
        <w:rPr/>
      </w:pPr>
      <w:r>
        <w:rPr>
          <w:rStyle w:val="Style13"/>
          <w:rFonts w:ascii="Liberation Serif" w:hAnsi="Liberation Serif"/>
        </w:rPr>
        <w:t xml:space="preserve">В соответствии с </w:t>
      </w:r>
      <w:r>
        <w:rPr>
          <w:rStyle w:val="Style13"/>
          <w:rFonts w:ascii="Liberation Serif" w:hAnsi="Liberation Serif"/>
        </w:rPr>
        <w:t>п</w:t>
      </w:r>
      <w:r>
        <w:rPr>
          <w:rStyle w:val="Style13"/>
          <w:rFonts w:ascii="Liberation Serif" w:hAnsi="Liberation Serif"/>
        </w:rPr>
        <w:t>остановлением Правительства Свердловской области от 23.04.2020 №270-ПП</w:t>
      </w:r>
      <w:r>
        <w:rPr>
          <w:rStyle w:val="Style13"/>
          <w:rFonts w:ascii="Liberation Serif" w:hAnsi="Liberation Serif"/>
          <w:color w:val="FF0000"/>
        </w:rPr>
        <w:t xml:space="preserve"> </w:t>
      </w:r>
      <w:r>
        <w:rPr>
          <w:rStyle w:val="Style13"/>
          <w:rFonts w:ascii="Liberation Serif" w:hAnsi="Liberation Serif"/>
        </w:rPr>
        <w:t xml:space="preserve">«Об утверждении порядка предоставления денежной компенсации на обеспечение бесплатным  двухразовым питание (завтрак и обед) обучающихся с ограниченными возможностями здоровья ,в том числе детей-инвалидов, осваивающих основные общеобразовательные программы на дому», руководствуясь Уставом Камышловского городского округа, администрация </w:t>
      </w:r>
      <w:r>
        <w:rPr>
          <w:rStyle w:val="Style13"/>
          <w:rFonts w:ascii="Liberation Serif" w:hAnsi="Liberation Serif"/>
          <w:szCs w:val="28"/>
        </w:rPr>
        <w:t xml:space="preserve">Камышловского городского округа </w:t>
      </w:r>
    </w:p>
    <w:p>
      <w:pPr>
        <w:pStyle w:val="Style22"/>
        <w:widowControl w:val="false"/>
        <w:suppressAutoHyphens w:val="true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ПОСТАНОВЛЯЕТ:</w:t>
      </w:r>
    </w:p>
    <w:p>
      <w:pPr>
        <w:pStyle w:val="Style22"/>
        <w:widowControl w:val="false"/>
        <w:suppressAutoHyphens w:val="true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>1.</w:t>
      </w:r>
      <w:r>
        <w:rPr>
          <w:rStyle w:val="Style13"/>
          <w:rFonts w:ascii="Liberation Serif" w:hAnsi="Liberation Serif"/>
          <w:b/>
        </w:rPr>
        <w:t xml:space="preserve"> </w:t>
      </w:r>
      <w:r>
        <w:rPr>
          <w:rStyle w:val="Style13"/>
          <w:rFonts w:ascii="Liberation Serif" w:hAnsi="Liberation Serif"/>
        </w:rPr>
        <w:t>Установить размер денежной компенсации родителям (законным представителям) обучающихся с ограниченными возможностями здоровья, в том числе детей-инвалидов, в общеобразовательных организациях Камышловского городского округа, осваивающих основные общеобразовательные программы на дому  (Приложение №1);</w:t>
      </w:r>
    </w:p>
    <w:p>
      <w:pPr>
        <w:pStyle w:val="Style22"/>
        <w:widowControl w:val="false"/>
        <w:suppressAutoHyphens w:val="tru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Утвердить Порядок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 (Приложение №2).</w:t>
      </w:r>
    </w:p>
    <w:p>
      <w:pPr>
        <w:pStyle w:val="Style22"/>
        <w:widowControl w:val="false"/>
        <w:suppressAutoHyphens w:val="true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распространяет свое действие на отношения, возникшие с 01 января 2020 года.</w:t>
      </w:r>
    </w:p>
    <w:p>
      <w:pPr>
        <w:pStyle w:val="Style23"/>
        <w:widowControl w:val="false"/>
        <w:suppressAutoHyphens w:val="true"/>
        <w:ind w:left="0" w:right="0" w:firstLine="709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widowControl w:val="false"/>
        <w:suppressAutoHyphens w:val="true"/>
        <w:ind w:left="0" w:right="0" w:firstLine="709"/>
        <w:rPr>
          <w:rStyle w:val="Style13"/>
          <w:rFonts w:ascii="Liberation Serif" w:hAnsi="Liberation Serif" w:eastAsia="Tahoma" w:cs="Arial"/>
          <w:sz w:val="24"/>
          <w:szCs w:val="28"/>
          <w:lang w:eastAsia="zh-CN" w:bidi="hi-IN"/>
        </w:rPr>
      </w:pPr>
      <w:r>
        <w:rPr/>
      </w:r>
    </w:p>
    <w:p>
      <w:pPr>
        <w:pStyle w:val="Style23"/>
        <w:widowControl w:val="false"/>
        <w:suppressAutoHyphens w:val="true"/>
        <w:ind w:left="0" w:right="0" w:hanging="0"/>
        <w:jc w:val="both"/>
        <w:rPr>
          <w:rStyle w:val="Style13"/>
          <w:rFonts w:ascii="Liberation Serif" w:hAnsi="Liberation Serif" w:eastAsia="Tahoma" w:cs="Arial"/>
          <w:sz w:val="24"/>
          <w:szCs w:val="28"/>
          <w:lang w:eastAsia="zh-CN" w:bidi="hi-IN"/>
        </w:rPr>
      </w:pPr>
      <w:r>
        <w:rPr/>
      </w:r>
    </w:p>
    <w:p>
      <w:pPr>
        <w:pStyle w:val="Style23"/>
        <w:widowControl w:val="false"/>
        <w:suppressAutoHyphens w:val="true"/>
        <w:ind w:left="0" w:right="0" w:hanging="0"/>
        <w:jc w:val="both"/>
        <w:rPr/>
      </w:pPr>
      <w:r>
        <w:rPr>
          <w:rStyle w:val="Style13"/>
          <w:rFonts w:eastAsia="Tahoma" w:cs="Arial" w:ascii="Liberation Serif" w:hAnsi="Liberation Serif"/>
          <w:sz w:val="28"/>
          <w:szCs w:val="28"/>
          <w:lang w:eastAsia="zh-CN" w:bidi="hi-IN"/>
        </w:rPr>
        <w:t>И.о. главы администрации</w:t>
      </w:r>
    </w:p>
    <w:p>
      <w:pPr>
        <w:pStyle w:val="Style23"/>
        <w:widowControl w:val="false"/>
        <w:suppressAutoHyphens w:val="true"/>
        <w:ind w:left="0" w:right="0" w:hanging="0"/>
        <w:jc w:val="both"/>
        <w:rPr/>
      </w:pPr>
      <w:r>
        <w:rPr>
          <w:rStyle w:val="Style13"/>
          <w:rFonts w:eastAsia="Tahoma" w:cs="Arial" w:ascii="Liberation Serif" w:hAnsi="Liberation Serif"/>
          <w:sz w:val="28"/>
          <w:szCs w:val="28"/>
          <w:lang w:eastAsia="zh-CN" w:bidi="hi-IN"/>
        </w:rPr>
        <w:t>Камышловского городского округа                                                      Е.А. Бессонов</w:t>
      </w:r>
    </w:p>
    <w:p>
      <w:pPr>
        <w:pStyle w:val="Style23"/>
        <w:widowControl w:val="false"/>
        <w:suppressAutoHyphens w:val="true"/>
        <w:ind w:left="0" w:right="0" w:firstLine="709"/>
        <w:rPr>
          <w:rStyle w:val="Style13"/>
          <w:rFonts w:ascii="Liberation Serif" w:hAnsi="Liberation Serif" w:eastAsia="Tahoma" w:cs="Arial"/>
          <w:sz w:val="28"/>
          <w:szCs w:val="28"/>
          <w:lang w:eastAsia="zh-CN" w:bidi="hi-IN"/>
        </w:rPr>
      </w:pPr>
      <w:r>
        <w:rPr/>
      </w:r>
    </w:p>
    <w:p>
      <w:pPr>
        <w:pStyle w:val="Style23"/>
        <w:widowControl w:val="false"/>
        <w:suppressAutoHyphens w:val="true"/>
        <w:ind w:left="0" w:right="0" w:firstLine="709"/>
        <w:rPr>
          <w:rStyle w:val="Style13"/>
          <w:rFonts w:ascii="Liberation Serif" w:hAnsi="Liberation Serif" w:eastAsia="Tahoma" w:cs="Arial"/>
          <w:sz w:val="24"/>
          <w:szCs w:val="28"/>
          <w:lang w:eastAsia="zh-CN" w:bidi="hi-IN"/>
        </w:rPr>
      </w:pPr>
      <w:r>
        <w:rPr/>
      </w:r>
    </w:p>
    <w:p>
      <w:pPr>
        <w:pStyle w:val="Style23"/>
        <w:widowControl w:val="false"/>
        <w:suppressAutoHyphens w:val="true"/>
        <w:ind w:left="0" w:right="0" w:firstLine="709"/>
        <w:rPr/>
      </w:pPr>
      <w:r>
        <w:rPr>
          <w:rStyle w:val="Style13"/>
          <w:rFonts w:eastAsia="Tahoma" w:cs="Arial" w:ascii="Liberation Serif" w:hAnsi="Liberation Serif"/>
          <w:sz w:val="24"/>
          <w:szCs w:val="28"/>
          <w:lang w:eastAsia="zh-CN" w:bidi="hi-IN"/>
        </w:rPr>
        <w:t xml:space="preserve">                                                                             </w:t>
      </w:r>
      <w:r>
        <w:rPr>
          <w:rStyle w:val="Style13"/>
          <w:rFonts w:eastAsia="Tahoma" w:cs="Arial" w:ascii="Liberation Serif" w:hAnsi="Liberation Serif"/>
          <w:sz w:val="24"/>
          <w:szCs w:val="28"/>
          <w:lang w:eastAsia="zh-CN" w:bidi="hi-IN"/>
        </w:rPr>
        <w:t>Приложение №1</w:t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5387" w:right="0" w:hanging="0"/>
        <w:textAlignment w:val="auto"/>
        <w:rPr>
          <w:rFonts w:ascii="Liberation Serif" w:hAnsi="Liberation Serif" w:eastAsia="Tahoma" w:cs="Arial"/>
          <w:sz w:val="24"/>
          <w:szCs w:val="24"/>
          <w:lang w:eastAsia="zh-CN" w:bidi="hi-IN"/>
        </w:rPr>
      </w:pP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>к постановлению администрации</w:t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5387" w:right="0" w:hanging="0"/>
        <w:textAlignment w:val="auto"/>
        <w:rPr/>
      </w:pP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 xml:space="preserve">Камышловского городского </w:t>
      </w:r>
      <w:r>
        <w:rPr>
          <w:rStyle w:val="Style13"/>
          <w:rFonts w:eastAsia="Tahoma" w:cs="Arial" w:ascii="Liberation Serif" w:hAnsi="Liberation Serif"/>
          <w:sz w:val="24"/>
          <w:szCs w:val="24"/>
          <w:lang w:eastAsia="zh-CN" w:bidi="hi-IN"/>
        </w:rPr>
        <w:t xml:space="preserve">округа </w:t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5387" w:right="0" w:hanging="0"/>
        <w:textAlignment w:val="auto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от </w:t>
      </w:r>
      <w:r>
        <w:rPr>
          <w:rStyle w:val="Style13"/>
          <w:rFonts w:ascii="Liberation Serif" w:hAnsi="Liberation Serif"/>
          <w:sz w:val="24"/>
          <w:szCs w:val="24"/>
        </w:rPr>
        <w:t>16.11.</w:t>
      </w:r>
      <w:r>
        <w:rPr>
          <w:rStyle w:val="Style13"/>
          <w:rFonts w:ascii="Liberation Serif" w:hAnsi="Liberation Serif"/>
          <w:sz w:val="24"/>
          <w:szCs w:val="24"/>
        </w:rPr>
        <w:t xml:space="preserve">2020  № </w:t>
      </w:r>
      <w:r>
        <w:rPr>
          <w:rStyle w:val="Style13"/>
          <w:rFonts w:ascii="Liberation Serif" w:hAnsi="Liberation Serif"/>
          <w:sz w:val="24"/>
          <w:szCs w:val="24"/>
        </w:rPr>
        <w:t>795</w:t>
      </w:r>
    </w:p>
    <w:p>
      <w:pPr>
        <w:pStyle w:val="Style21"/>
        <w:widowControl w:val="false"/>
        <w:tabs>
          <w:tab w:val="clear" w:pos="709"/>
        </w:tabs>
        <w:suppressAutoHyphens w:val="true"/>
        <w:ind w:left="5387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22"/>
        <w:widowControl w:val="false"/>
        <w:suppressAutoHyphens w:val="true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720"/>
        <w:jc w:val="center"/>
        <w:textAlignment w:val="auto"/>
        <w:rPr/>
      </w:pPr>
      <w:r>
        <w:rPr>
          <w:rStyle w:val="Style13"/>
          <w:rFonts w:eastAsia="Tahoma" w:cs="Arial" w:ascii="Liberation Serif" w:hAnsi="Liberation Serif"/>
          <w:b/>
          <w:bCs/>
          <w:szCs w:val="28"/>
          <w:lang w:eastAsia="zh-CN" w:bidi="hi-IN"/>
        </w:rPr>
        <w:t>Размер</w:t>
      </w:r>
      <w:r>
        <w:rPr>
          <w:rStyle w:val="Style13"/>
          <w:rFonts w:eastAsia="Tahoma" w:cs="Arial" w:ascii="Liberation Serif" w:hAnsi="Liberation Serif"/>
          <w:b/>
          <w:szCs w:val="28"/>
          <w:lang w:eastAsia="zh-CN" w:bidi="hi-IN"/>
        </w:rPr>
        <w:t xml:space="preserve"> денежной компенсации родителям (законным представителям) обучающихся с ограниченными возможностями здоровья, в том числе детей- инвалидов, в общеобразовательных организациях Камышловского городского округа, осваивающих основные общеобразовательные программы на дому</w:t>
      </w:r>
    </w:p>
    <w:p>
      <w:pPr>
        <w:pStyle w:val="Style22"/>
        <w:widowControl w:val="false"/>
        <w:suppressAutoHyphens w:val="true"/>
        <w:ind w:left="0" w:right="0" w:firstLine="720"/>
        <w:jc w:val="both"/>
        <w:textAlignment w:val="auto"/>
        <w:rPr>
          <w:rFonts w:ascii="Liberation Serif" w:hAnsi="Liberation Serif" w:eastAsia="Tahoma" w:cs="Arial"/>
          <w:bCs/>
          <w:szCs w:val="28"/>
          <w:lang w:eastAsia="zh-CN" w:bidi="hi-IN"/>
        </w:rPr>
      </w:pPr>
      <w:r>
        <w:rPr>
          <w:rFonts w:eastAsia="Tahoma" w:cs="Arial" w:ascii="Liberation Serif" w:hAnsi="Liberation Serif"/>
          <w:bCs/>
          <w:szCs w:val="28"/>
          <w:lang w:eastAsia="zh-CN" w:bidi="hi-IN"/>
        </w:rPr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1"/>
        <w:gridCol w:w="5473"/>
      </w:tblGrid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uppressAutoHyphens w:val="true"/>
              <w:textAlignment w:val="auto"/>
              <w:rPr>
                <w:rFonts w:ascii="Liberation Serif" w:hAnsi="Liberation Serif" w:eastAsia="Tahoma" w:cs="Arial"/>
                <w:bCs/>
                <w:szCs w:val="28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bCs/>
                <w:szCs w:val="28"/>
                <w:lang w:eastAsia="zh-CN" w:bidi="hi-IN"/>
              </w:rPr>
              <w:t xml:space="preserve">Категория обучающихся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uppressAutoHyphens w:val="true"/>
              <w:textAlignment w:val="auto"/>
              <w:rPr/>
            </w:pPr>
            <w:r>
              <w:rPr>
                <w:rStyle w:val="Style13"/>
                <w:rFonts w:eastAsia="Tahoma" w:cs="Arial" w:ascii="Liberation Serif" w:hAnsi="Liberation Serif"/>
                <w:bCs/>
                <w:szCs w:val="28"/>
                <w:lang w:eastAsia="zh-CN" w:bidi="hi-IN"/>
              </w:rPr>
              <w:t xml:space="preserve">Размер </w:t>
            </w:r>
            <w:r>
              <w:rPr>
                <w:rStyle w:val="Style13"/>
                <w:rFonts w:ascii="Liberation Serif" w:hAnsi="Liberation Serif"/>
              </w:rPr>
              <w:t xml:space="preserve">денежной компенсации на обеспечение бесплатным  двухразовым питание (завтрак и обед), </w:t>
            </w:r>
            <w:r>
              <w:rPr>
                <w:rStyle w:val="Style13"/>
                <w:rFonts w:eastAsia="Tahoma" w:cs="Arial" w:ascii="Liberation Serif" w:hAnsi="Liberation Serif"/>
                <w:bCs/>
                <w:szCs w:val="28"/>
                <w:lang w:eastAsia="zh-CN" w:bidi="hi-IN"/>
              </w:rPr>
              <w:t xml:space="preserve"> руб.</w:t>
            </w:r>
          </w:p>
        </w:tc>
      </w:tr>
      <w:tr>
        <w:trPr/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uppressAutoHyphens w:val="true"/>
              <w:textAlignment w:val="auto"/>
              <w:rPr/>
            </w:pPr>
            <w:r>
              <w:rPr>
                <w:rStyle w:val="Style13"/>
                <w:rFonts w:eastAsia="Tahoma" w:cs="Arial" w:ascii="Liberation Serif" w:hAnsi="Liberation Serif"/>
                <w:szCs w:val="28"/>
                <w:lang w:eastAsia="zh-CN" w:bidi="hi-IN"/>
              </w:rPr>
              <w:t xml:space="preserve">Обучающиеся с ограниченными возможностями здоровья, в том числе детей- инвалидов, в общеобразовательных организациях, осваивающих основные общеобразовательные программы на дому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uppressAutoHyphens w:val="true"/>
              <w:textAlignment w:val="auto"/>
              <w:rPr>
                <w:rFonts w:ascii="Liberation Serif" w:hAnsi="Liberation Serif" w:eastAsia="Tahoma" w:cs="Arial"/>
                <w:bCs/>
                <w:szCs w:val="28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bCs/>
                <w:szCs w:val="28"/>
                <w:lang w:eastAsia="zh-CN" w:bidi="hi-IN"/>
              </w:rPr>
            </w:r>
          </w:p>
          <w:p>
            <w:pPr>
              <w:pStyle w:val="Style22"/>
              <w:widowControl w:val="false"/>
              <w:suppressAutoHyphens w:val="true"/>
              <w:textAlignment w:val="auto"/>
              <w:rPr>
                <w:rFonts w:ascii="Liberation Serif" w:hAnsi="Liberation Serif" w:eastAsia="Tahoma" w:cs="Arial"/>
                <w:bCs/>
                <w:szCs w:val="28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bCs/>
                <w:szCs w:val="28"/>
                <w:lang w:eastAsia="zh-CN" w:bidi="hi-IN"/>
              </w:rPr>
              <w:t xml:space="preserve">                        </w:t>
            </w:r>
            <w:r>
              <w:rPr>
                <w:rFonts w:eastAsia="Tahoma" w:cs="Arial" w:ascii="Liberation Serif" w:hAnsi="Liberation Serif"/>
                <w:bCs/>
                <w:szCs w:val="28"/>
                <w:lang w:eastAsia="zh-CN" w:bidi="hi-IN"/>
              </w:rPr>
              <w:t>118,0</w:t>
            </w:r>
          </w:p>
        </w:tc>
      </w:tr>
    </w:tbl>
    <w:p>
      <w:pPr>
        <w:pStyle w:val="Style22"/>
        <w:widowControl w:val="false"/>
        <w:suppressAutoHyphens w:val="true"/>
        <w:ind w:left="0" w:right="0" w:firstLine="720"/>
        <w:jc w:val="both"/>
        <w:textAlignment w:val="auto"/>
        <w:rPr>
          <w:rFonts w:ascii="Liberation Serif" w:hAnsi="Liberation Serif" w:eastAsia="Tahoma" w:cs="Arial"/>
          <w:bCs/>
          <w:szCs w:val="28"/>
          <w:lang w:eastAsia="zh-CN" w:bidi="hi-IN"/>
        </w:rPr>
      </w:pPr>
      <w:r>
        <w:rPr>
          <w:rFonts w:eastAsia="Tahoma" w:cs="Arial" w:ascii="Liberation Serif" w:hAnsi="Liberation Serif"/>
          <w:bCs/>
          <w:szCs w:val="28"/>
          <w:lang w:eastAsia="zh-CN" w:bidi="hi-IN"/>
        </w:rPr>
      </w:r>
    </w:p>
    <w:p>
      <w:pPr>
        <w:pStyle w:val="Style22"/>
        <w:widowControl w:val="false"/>
        <w:suppressAutoHyphens w:val="true"/>
        <w:ind w:left="0" w:right="0" w:firstLine="720"/>
        <w:jc w:val="both"/>
        <w:textAlignment w:val="auto"/>
        <w:rPr>
          <w:rFonts w:ascii="Liberation Serif" w:hAnsi="Liberation Serif" w:eastAsia="Tahoma" w:cs="Arial"/>
          <w:bCs/>
          <w:szCs w:val="28"/>
          <w:lang w:eastAsia="zh-CN" w:bidi="hi-IN"/>
        </w:rPr>
      </w:pPr>
      <w:r>
        <w:rPr>
          <w:rFonts w:eastAsia="Tahoma" w:cs="Arial" w:ascii="Liberation Serif" w:hAnsi="Liberation Serif"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0" w:right="0" w:firstLine="567"/>
        <w:jc w:val="center"/>
        <w:textAlignment w:val="auto"/>
        <w:rPr>
          <w:rFonts w:ascii="Liberation Serif" w:hAnsi="Liberation Serif" w:eastAsia="Tahoma" w:cs="Liberation Serif"/>
          <w:b/>
          <w:b/>
          <w:bCs/>
          <w:szCs w:val="28"/>
          <w:lang w:eastAsia="zh-CN" w:bidi="hi-IN"/>
        </w:rPr>
      </w:pPr>
      <w:r>
        <w:rPr>
          <w:rFonts w:eastAsia="Tahoma" w:cs="Liberation Serif" w:ascii="Liberation Serif" w:hAnsi="Liberation Serif"/>
          <w:b/>
          <w:bCs/>
          <w:szCs w:val="28"/>
          <w:lang w:eastAsia="zh-CN" w:bidi="hi-IN"/>
        </w:rPr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5387" w:right="0" w:hanging="0"/>
        <w:textAlignment w:val="auto"/>
        <w:rPr>
          <w:rFonts w:ascii="Liberation Serif" w:hAnsi="Liberation Serif" w:eastAsia="Tahoma" w:cs="Arial"/>
          <w:sz w:val="24"/>
          <w:szCs w:val="24"/>
          <w:lang w:eastAsia="zh-CN" w:bidi="hi-IN"/>
        </w:rPr>
      </w:pP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 xml:space="preserve">     </w:t>
      </w: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>Приложение №2</w:t>
      </w:r>
    </w:p>
    <w:p>
      <w:pPr>
        <w:pStyle w:val="Style22"/>
        <w:widowControl w:val="false"/>
        <w:tabs>
          <w:tab w:val="clear" w:pos="709"/>
          <w:tab w:val="left" w:pos="851" w:leader="none"/>
        </w:tabs>
        <w:suppressAutoHyphens w:val="true"/>
        <w:ind w:left="5387" w:right="0" w:hanging="0"/>
        <w:textAlignment w:val="auto"/>
        <w:rPr>
          <w:rFonts w:ascii="Liberation Serif" w:hAnsi="Liberation Serif" w:eastAsia="Tahoma" w:cs="Arial"/>
          <w:b/>
          <w:b/>
          <w:bCs/>
          <w:sz w:val="24"/>
          <w:szCs w:val="24"/>
          <w:lang w:eastAsia="zh-CN" w:bidi="hi-IN"/>
        </w:rPr>
      </w:pPr>
      <w:r>
        <w:rPr>
          <w:rFonts w:eastAsia="Tahoma" w:cs="Arial" w:ascii="Liberation Serif" w:hAnsi="Liberation Serif"/>
          <w:b/>
          <w:bCs/>
          <w:sz w:val="24"/>
          <w:szCs w:val="24"/>
          <w:lang w:eastAsia="zh-CN" w:bidi="hi-IN"/>
        </w:rPr>
        <w:t xml:space="preserve">     </w:t>
      </w:r>
      <w:r>
        <w:rPr>
          <w:rFonts w:eastAsia="Tahoma" w:cs="Arial" w:ascii="Liberation Serif" w:hAnsi="Liberation Serif"/>
          <w:b/>
          <w:bCs/>
          <w:sz w:val="24"/>
          <w:szCs w:val="24"/>
          <w:lang w:eastAsia="zh-CN" w:bidi="hi-IN"/>
        </w:rPr>
        <w:t>УТВЕРЖДЕН</w:t>
      </w:r>
    </w:p>
    <w:p>
      <w:pPr>
        <w:pStyle w:val="Style22"/>
        <w:widowControl w:val="false"/>
        <w:tabs>
          <w:tab w:val="clear" w:pos="709"/>
          <w:tab w:val="left" w:pos="566" w:leader="none"/>
        </w:tabs>
        <w:suppressAutoHyphens w:val="true"/>
        <w:ind w:left="5102" w:right="0" w:hanging="0"/>
        <w:textAlignment w:val="auto"/>
        <w:rPr>
          <w:rFonts w:ascii="Liberation Serif" w:hAnsi="Liberation Serif" w:eastAsia="Tahoma" w:cs="Arial"/>
          <w:sz w:val="24"/>
          <w:szCs w:val="24"/>
          <w:lang w:eastAsia="zh-CN" w:bidi="hi-IN"/>
        </w:rPr>
      </w:pP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 xml:space="preserve">          </w:t>
      </w: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>постановлени</w:t>
      </w: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>ем</w:t>
      </w: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 xml:space="preserve"> администрации</w:t>
      </w:r>
    </w:p>
    <w:p>
      <w:pPr>
        <w:pStyle w:val="Style22"/>
        <w:widowControl w:val="false"/>
        <w:tabs>
          <w:tab w:val="clear" w:pos="709"/>
          <w:tab w:val="left" w:pos="226" w:leader="none"/>
        </w:tabs>
        <w:suppressAutoHyphens w:val="true"/>
        <w:ind w:left="4762" w:right="0" w:hanging="0"/>
        <w:textAlignment w:val="auto"/>
        <w:rPr/>
      </w:pP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 xml:space="preserve">                </w:t>
      </w:r>
      <w:r>
        <w:rPr>
          <w:rFonts w:eastAsia="Tahoma" w:cs="Arial" w:ascii="Liberation Serif" w:hAnsi="Liberation Serif"/>
          <w:sz w:val="24"/>
          <w:szCs w:val="24"/>
          <w:lang w:eastAsia="zh-CN" w:bidi="hi-IN"/>
        </w:rPr>
        <w:t xml:space="preserve">Камышловского городского </w:t>
      </w:r>
      <w:r>
        <w:rPr>
          <w:rStyle w:val="Style13"/>
          <w:rFonts w:eastAsia="Tahoma" w:cs="Arial" w:ascii="Liberation Serif" w:hAnsi="Liberation Serif"/>
          <w:sz w:val="24"/>
          <w:szCs w:val="24"/>
          <w:lang w:eastAsia="zh-CN" w:bidi="hi-IN"/>
        </w:rPr>
        <w:t xml:space="preserve">округа </w:t>
      </w:r>
    </w:p>
    <w:p>
      <w:pPr>
        <w:pStyle w:val="Style22"/>
        <w:widowControl w:val="false"/>
        <w:tabs>
          <w:tab w:val="clear" w:pos="709"/>
          <w:tab w:val="left" w:pos="226" w:leader="none"/>
        </w:tabs>
        <w:suppressAutoHyphens w:val="true"/>
        <w:ind w:left="4762" w:right="0" w:hanging="0"/>
        <w:textAlignment w:val="auto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 </w:t>
      </w:r>
      <w:r>
        <w:rPr>
          <w:rStyle w:val="Style13"/>
          <w:rFonts w:eastAsia="Tahoma" w:cs="Arial" w:ascii="Liberation Serif" w:hAnsi="Liberation Serif"/>
          <w:sz w:val="24"/>
          <w:szCs w:val="24"/>
          <w:lang w:eastAsia="zh-CN" w:bidi="hi-IN"/>
        </w:rPr>
        <w:t xml:space="preserve">               </w:t>
      </w:r>
      <w:r>
        <w:rPr>
          <w:rStyle w:val="Style13"/>
          <w:rFonts w:ascii="Liberation Serif" w:hAnsi="Liberation Serif"/>
          <w:sz w:val="24"/>
          <w:szCs w:val="24"/>
        </w:rPr>
        <w:t xml:space="preserve">от </w:t>
      </w:r>
      <w:r>
        <w:rPr>
          <w:rStyle w:val="Style13"/>
          <w:rFonts w:ascii="Liberation Serif" w:hAnsi="Liberation Serif"/>
          <w:sz w:val="24"/>
          <w:szCs w:val="24"/>
        </w:rPr>
        <w:t>16.11.</w:t>
      </w:r>
      <w:r>
        <w:rPr>
          <w:rStyle w:val="Style13"/>
          <w:rFonts w:ascii="Liberation Serif" w:hAnsi="Liberation Serif"/>
          <w:sz w:val="24"/>
          <w:szCs w:val="24"/>
        </w:rPr>
        <w:t xml:space="preserve">2020 № </w:t>
      </w:r>
      <w:r>
        <w:rPr>
          <w:rStyle w:val="Style13"/>
          <w:rFonts w:ascii="Liberation Serif" w:hAnsi="Liberation Serif"/>
          <w:sz w:val="24"/>
          <w:szCs w:val="24"/>
        </w:rPr>
        <w:t>795</w:t>
      </w:r>
    </w:p>
    <w:p>
      <w:pPr>
        <w:pStyle w:val="Style21"/>
        <w:widowControl w:val="false"/>
        <w:tabs>
          <w:tab w:val="clear" w:pos="709"/>
        </w:tabs>
        <w:suppressAutoHyphens w:val="true"/>
        <w:ind w:left="5387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22"/>
        <w:widowControl w:val="false"/>
        <w:tabs>
          <w:tab w:val="clear" w:pos="709"/>
          <w:tab w:val="left" w:pos="887" w:leader="none"/>
        </w:tabs>
        <w:suppressAutoHyphens w:val="true"/>
        <w:autoSpaceDE w:val="false"/>
        <w:jc w:val="center"/>
        <w:rPr/>
      </w:pPr>
      <w:r>
        <w:rPr>
          <w:rStyle w:val="Style13"/>
          <w:rFonts w:ascii="Liberation Serif" w:hAnsi="Liberation Serif"/>
          <w:b/>
        </w:rPr>
        <w:t xml:space="preserve">Порядок предоставления денежной компенсации на обеспечение бесплатным двухразовым питанием (завтрак и обед) обучающихся </w:t>
      </w:r>
    </w:p>
    <w:p>
      <w:pPr>
        <w:pStyle w:val="Style22"/>
        <w:widowControl w:val="false"/>
        <w:tabs>
          <w:tab w:val="clear" w:pos="709"/>
          <w:tab w:val="left" w:pos="887" w:leader="none"/>
        </w:tabs>
        <w:suppressAutoHyphens w:val="true"/>
        <w:autoSpaceDE w:val="false"/>
        <w:jc w:val="center"/>
        <w:rPr/>
      </w:pPr>
      <w:r>
        <w:rPr>
          <w:rStyle w:val="Style13"/>
          <w:rFonts w:ascii="Liberation Serif" w:hAnsi="Liberation Serif"/>
          <w:b/>
        </w:rPr>
        <w:t xml:space="preserve">с ограниченными возможностями здоровья, в том числе детей-инвалидов, </w:t>
      </w:r>
    </w:p>
    <w:p>
      <w:pPr>
        <w:pStyle w:val="Style22"/>
        <w:widowControl w:val="false"/>
        <w:tabs>
          <w:tab w:val="clear" w:pos="709"/>
          <w:tab w:val="left" w:pos="887" w:leader="none"/>
        </w:tabs>
        <w:suppressAutoHyphens w:val="true"/>
        <w:autoSpaceDE w:val="false"/>
        <w:jc w:val="center"/>
        <w:rPr/>
      </w:pPr>
      <w:r>
        <w:rPr>
          <w:rStyle w:val="Style13"/>
          <w:rFonts w:ascii="Liberation Serif" w:hAnsi="Liberation Serif"/>
          <w:b/>
        </w:rPr>
        <w:t xml:space="preserve">в общеобразовательных организациях Камышловского городского округа,  осваивающих основные общеобразовательные программы на дому </w:t>
      </w:r>
    </w:p>
    <w:p>
      <w:pPr>
        <w:pStyle w:val="ConsPlusNormal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 w:val="fals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>
      <w:pPr>
        <w:pStyle w:val="ConsPlusNormal"/>
        <w:widowControl w:val="false"/>
        <w:suppressAutoHyphens w:val="true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устанавливает механизм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на дому (далее - денежная компенсация), в муниципальных общеобразовательных организациях Камышловского городского округа, (далее - образовательные организации), процедуру обращения родителей (законных представителей) обучающихся с ОВЗ за денежной компенсацией, порядок ежегодной индексации размера  денежной компенсации, финансовое обеспечение расходов, связанных с предоставлением денежной компенсации.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bookmarkStart w:id="0" w:name="P41"/>
      <w:bookmarkEnd w:id="0"/>
      <w:r>
        <w:rPr>
          <w:rFonts w:ascii="Liberation Serif" w:hAnsi="Liberation Serif"/>
          <w:sz w:val="28"/>
          <w:szCs w:val="28"/>
        </w:rPr>
        <w:t>2. Денежная компенсация предоставляется родителям (законным представителям), проживающим совместно с обучающимся с ОВЗ, осваивающим основные общеобразовательные программы на дому, в образовательных организациях.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bookmarkStart w:id="1" w:name="P42"/>
      <w:bookmarkEnd w:id="1"/>
      <w:r>
        <w:rPr>
          <w:rFonts w:ascii="Liberation Serif" w:hAnsi="Liberation Serif"/>
          <w:sz w:val="28"/>
          <w:szCs w:val="28"/>
        </w:rPr>
        <w:t>3. Денежная компенсация выплачивается одному из родителей (законных представителей) обучающегося с ОВЗ (далее - заявитель) в размере, утвержденном  Постановлением администрации Камышловского городского округа  за один учебный день обучения на дому.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4. Размер денежной компенсации, утвержденный  </w:t>
      </w:r>
      <w:r>
        <w:rPr>
          <w:rStyle w:val="Style13"/>
          <w:rFonts w:ascii="Liberation Serif" w:hAnsi="Liberation Serif"/>
          <w:sz w:val="28"/>
          <w:szCs w:val="28"/>
        </w:rPr>
        <w:t>п</w:t>
      </w:r>
      <w:r>
        <w:rPr>
          <w:rStyle w:val="Style13"/>
          <w:rFonts w:ascii="Liberation Serif" w:hAnsi="Liberation Serif"/>
          <w:sz w:val="28"/>
          <w:szCs w:val="28"/>
        </w:rPr>
        <w:t>остановлением администрации Камышловского городского округа,    ежегодно с 1 января подлежит индексации.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индексации размеры денежной компенсации устанавливаются с учетом одного знака после запятой.</w:t>
      </w:r>
    </w:p>
    <w:p>
      <w:pPr>
        <w:pStyle w:val="ConsPlusNormal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 w:val="fals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ПОРЯДОК ОБРАЩЕНИЯ ЗАЯВИТЕЛЯ</w:t>
      </w:r>
    </w:p>
    <w:p>
      <w:pPr>
        <w:pStyle w:val="ConsPlusTitle"/>
        <w:widowControl w:val="fals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ДЕНЕЖНОЙ КОМПЕНСАЦИЕЙ</w:t>
      </w:r>
    </w:p>
    <w:p>
      <w:pPr>
        <w:pStyle w:val="ConsPlusNormal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Для получения денежной компенсации заявитель, проживающий совместно с обучающимся с ОВЗ, ежегодно до окончания текущего учебного года обращается в образовательную организацию с заявлением о предоставлении денежной компенсации (далее - заявление).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bookmarkStart w:id="2" w:name="P51"/>
      <w:bookmarkEnd w:id="2"/>
      <w:r>
        <w:rPr>
          <w:rFonts w:ascii="Liberation Serif" w:hAnsi="Liberation Serif"/>
          <w:sz w:val="28"/>
          <w:szCs w:val="28"/>
        </w:rPr>
        <w:t>6. Для предоставления денежной компенсации заявитель представляет в образовательную организацию следующие документы: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заявление;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копию паспорта или иного документа, удостоверяющего личность заявителя;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копию свидетельства о рождении ребенка заявителя, в отношении которого назначается денежная компенсация;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копию заключения психолого-медико-педагогической комиссии;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заявление о согласии на обработку персональных данных заявителя и обучающегося с ОВЗ в соответствии с законодательством Российской Федерации.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7.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6 настоящего порядка, при отсутствии оснований для отказа в назначении денежной компенсации.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Образовательная организация принимает решение об отказе в назначении денежной компенсации в случае, если: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1) для получения денежной компенсации обратилось лицо, не относящееся к категории граждан, указанных в пункте 2 настоящего порядка;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2) заявителем представлен неполный пакет документов, указанных в пункте 6 настоящего порядка;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представленных заявителем документах содержатся недостоверные сведения.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течение 3 рабочих дней с даты подачи заявления с указанием причины отказа.</w:t>
      </w:r>
    </w:p>
    <w:p>
      <w:pPr>
        <w:pStyle w:val="ConsPlusNormal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 w:val="fals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3. ОРГАНИЗАЦИЯ ПРЕДОСТАВЛЕНИЯ ДЕНЕЖНОЙ КОМПЕНСАЦИИ</w:t>
      </w:r>
    </w:p>
    <w:p>
      <w:pPr>
        <w:pStyle w:val="ConsPlusNormal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В случае принятия образовательной организацией решения о предоставлении денежной компенсации ее выплата устанавливается: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 1 января 2020 года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 дня, следующего за днем обращения заявителя за данной выплатой (за фактические учебные дни обучения на дому в текущем месяце) и до окончания текущего учебного года для обучающихся с ОВЗ на основании образовательных отношений между заявителем и образовательной организацией в части организации обучения по основным общеобразовательным программам на дому, возникших после введения в действие настоящего порядка.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Предоставление денежной компенсации 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Денежная компенсация выплачивается исходя из количества учебных дней обучения на дому обучающегося с ОВЗ, установленных локальными актами образовательной организации.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13. Предоставление денежной компенсации прекращается со дня наступления обстоятельств, указанных в пункте 17 настоящего порядка, и выплачивается за фактические учебные дни обучения на дому в текущем месяце.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14. 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15 настоящего порядка, а при прекращении выплаты денежной компенсации возмещается получателем добровольно.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bookmarkStart w:id="3" w:name="P76"/>
      <w:bookmarkEnd w:id="3"/>
      <w:r>
        <w:rPr>
          <w:rStyle w:val="Style13"/>
          <w:rFonts w:ascii="Liberation Serif" w:hAnsi="Liberation Serif"/>
          <w:sz w:val="28"/>
          <w:szCs w:val="28"/>
        </w:rPr>
        <w:t>15. 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16 настоящего порядка.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bookmarkStart w:id="4" w:name="P77"/>
      <w:bookmarkEnd w:id="4"/>
      <w:r>
        <w:rPr>
          <w:rFonts w:ascii="Liberation Serif" w:hAnsi="Liberation Serif"/>
          <w:sz w:val="28"/>
          <w:szCs w:val="28"/>
        </w:rPr>
        <w:t>16.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bookmarkStart w:id="5" w:name="P78"/>
      <w:bookmarkEnd w:id="5"/>
      <w:r>
        <w:rPr>
          <w:rFonts w:ascii="Liberation Serif" w:hAnsi="Liberation Serif"/>
          <w:sz w:val="28"/>
          <w:szCs w:val="28"/>
        </w:rPr>
        <w:t>17. Основаниями для прекращения выплаты денежной компенсации являются: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изменение формы обучения обучающегося с ОВЗ;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bookmarkStart w:id="6" w:name="P80"/>
      <w:bookmarkEnd w:id="6"/>
      <w:r>
        <w:rPr>
          <w:rFonts w:ascii="Liberation Serif" w:hAnsi="Liberation Serif"/>
          <w:sz w:val="28"/>
          <w:szCs w:val="28"/>
        </w:rPr>
        <w:t>2) смерть заявителя;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лишение или ограничение родительских прав (прекращение прав и обязанностей опекуна или попечителя) заявителя;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выезд обучающегося с ОВЗ на постоянное место жительства за пределы Свердловской области;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прекращение образовательных отношений между заявителем и образовательной организацией;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выбытие обучающегося с ОВЗ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обращение заявителя с заявлением о прекращении выплаты денежной компенсации.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18. В случае наступления обстоятельств, указанных в пункте 17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наступления, за исключением подпункта 2 пункта 17 настоящего порядка.</w:t>
      </w:r>
    </w:p>
    <w:p>
      <w:pPr>
        <w:pStyle w:val="ConsPlusNormal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 w:val="fals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4. ФИНАНСОВОЕ ОБЕСПЕЧЕНИЕ РАСХОДОВ, СВЯЗАННЫХ</w:t>
      </w:r>
    </w:p>
    <w:p>
      <w:pPr>
        <w:pStyle w:val="ConsPlusTitle"/>
        <w:widowControl w:val="false"/>
        <w:suppressAutoHyphens w:val="tru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ПРЕДОСТАВЛЕНИЕМ ДЕНЕЖНОЙ КОМПЕНСАЦИИ</w:t>
      </w:r>
    </w:p>
    <w:p>
      <w:pPr>
        <w:pStyle w:val="ConsPlusNormal"/>
        <w:widowControl w:val="false"/>
        <w:suppressAutoHyphens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bookmarkStart w:id="7" w:name="P91"/>
      <w:bookmarkEnd w:id="7"/>
      <w:r>
        <w:rPr>
          <w:rStyle w:val="Style13"/>
          <w:rFonts w:ascii="Liberation Serif" w:hAnsi="Liberation Serif"/>
          <w:sz w:val="28"/>
          <w:szCs w:val="28"/>
        </w:rPr>
        <w:t>19. Финансирование расходов, связанных с обеспечением выплаты денежной компенсации, указанной в пункте 2 настоящего порядка, в части расходных обязательств Свердловской области производится в пределах бюджетных ассигнований, утвержденных на соответствующий финансовый год: в муниципальных общеобразовательных организациях - за счет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в соответствии с приложением № 4 к государственной программе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 N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Контроль за соблюдением получателем условий, целей и порядка предоставления денежной компенсации осуществляется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21. Руководители образовательных организаций несут персональную ответственность за организацию выплаты денежных компенсаций, указанных в пункте 19 настоящего порядка.</w:t>
      </w:r>
    </w:p>
    <w:p>
      <w:pPr>
        <w:pStyle w:val="ConsPlusNormal"/>
        <w:widowControl w:val="false"/>
        <w:suppressAutoHyphens w:val="true"/>
        <w:ind w:left="0" w:right="0" w:firstLine="540"/>
        <w:jc w:val="both"/>
        <w:rPr>
          <w:rStyle w:val="Style13"/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135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basedOn w:val="Style13"/>
    <w:qFormat/>
    <w:rPr>
      <w:rFonts w:ascii="Segoe UI" w:hAnsi="Segoe UI" w:cs="Segoe UI"/>
      <w:sz w:val="18"/>
      <w:szCs w:val="18"/>
    </w:rPr>
  </w:style>
  <w:style w:type="character" w:styleId="2">
    <w:name w:val="Цитата 2 Знак"/>
    <w:basedOn w:val="Style13"/>
    <w:qFormat/>
    <w:rPr>
      <w:i/>
      <w:iCs/>
      <w:color w:val="404040"/>
      <w:sz w:val="28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Style22"/>
    <w:pPr>
      <w:suppressAutoHyphens w:val="true"/>
      <w:spacing w:before="0" w:after="12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alibri" w:hAnsi="Calibri" w:cs="Calibri" w:eastAsia="Tahoma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ru-RU" w:eastAsia="zh-CN" w:bidi="hi-IN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alibri" w:hAnsi="Calibri" w:cs="Calibri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ru-RU" w:eastAsia="zh-CN" w:bidi="hi-IN"/>
    </w:rPr>
  </w:style>
  <w:style w:type="paragraph" w:styleId="21">
    <w:name w:val="Цитата 2"/>
    <w:basedOn w:val="Style22"/>
    <w:next w:val="Style22"/>
    <w:qFormat/>
    <w:pPr>
      <w:tabs>
        <w:tab w:val="clear" w:pos="709"/>
      </w:tabs>
      <w:suppressAutoHyphens w:val="true"/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List"/>
    <w:basedOn w:val="Style21"/>
    <w:pPr/>
    <w:rPr>
      <w:rFonts w:ascii="Times New Roman" w:hAnsi="Times New Roman" w:cs="Arial"/>
      <w:sz w:val="24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590</TotalTime>
  <Application>LibreOffice/6.3.4.2$Windows_X86_64 LibreOffice_project/60da17e045e08f1793c57c00ba83cdfce946d0aa</Application>
  <Pages>6</Pages>
  <Words>1364</Words>
  <CharactersWithSpaces>11734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2019-06-19T10:46:00Z</dcterms:created>
  <dc:creator>Администратор</dc:creator>
  <dc:description/>
  <dc:language>ru-RU</dc:language>
  <cp:lastModifiedBy/>
  <cp:lastPrinted>2020-11-16T15:19:41Z</cp:lastPrinted>
  <dcterms:modified xsi:type="dcterms:W3CDTF">2020-11-16T15:19:59Z</dcterms:modified>
  <cp:revision>34</cp:revision>
  <dc:subject/>
  <dc:title> </dc:title>
</cp:coreProperties>
</file>