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2B1" w:rsidRPr="00A422B1" w:rsidRDefault="00A422B1" w:rsidP="00A422B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422B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На аппаратном совещании </w:t>
      </w:r>
      <w:r w:rsidRPr="00A422B1"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ru-RU"/>
        </w:rPr>
        <w:drawing>
          <wp:inline distT="0" distB="0" distL="0" distR="0" wp14:anchorId="3FDBC509" wp14:editId="6D22B3C6">
            <wp:extent cx="8255" cy="8255"/>
            <wp:effectExtent l="0" t="0" r="0" b="0"/>
            <wp:docPr id="1" name="Рисунок 1" descr="http://gorod-kamyshlov.ru/images/pobtra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rod-kamyshlov.ru/images/pobtrans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22B1"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ru-RU"/>
        </w:rPr>
        <w:drawing>
          <wp:inline distT="0" distB="0" distL="0" distR="0" wp14:anchorId="67579409" wp14:editId="25D706B2">
            <wp:extent cx="8255" cy="8255"/>
            <wp:effectExtent l="0" t="0" r="0" b="0"/>
            <wp:docPr id="2" name="Рисунок 2" descr="http://gorod-kamyshlov.ru/images/pobtra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orod-kamyshlov.ru/images/pobtrans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22B1"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ru-RU"/>
        </w:rPr>
        <w:drawing>
          <wp:inline distT="0" distB="0" distL="0" distR="0" wp14:anchorId="4528A3F2" wp14:editId="4326471E">
            <wp:extent cx="8255" cy="8255"/>
            <wp:effectExtent l="0" t="0" r="0" b="0"/>
            <wp:docPr id="3" name="Рисунок 3" descr="http://gorod-kamyshlov.ru/images/pobtra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orod-kamyshlov.ru/images/pobtrans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2B1" w:rsidRPr="00A422B1" w:rsidRDefault="00A422B1" w:rsidP="00A422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0" w:name="_GoBack"/>
      <w:r w:rsidRPr="00A422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Сегодня на аппаратном совещании с докладом о работе за 2014 год выступил </w:t>
      </w:r>
      <w:bookmarkEnd w:id="0"/>
      <w:r w:rsidRPr="00A422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руководитель Единой дежурно-диспетчерской службы Юрий Кузьминых.</w:t>
      </w:r>
    </w:p>
    <w:p w:rsidR="00A422B1" w:rsidRPr="00A422B1" w:rsidRDefault="00A422B1" w:rsidP="00A422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2B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информации о деятельности за весь период работы службы, особое внимание было обращено на новогодние каникулы.</w:t>
      </w:r>
    </w:p>
    <w:p w:rsidR="00A422B1" w:rsidRPr="00A422B1" w:rsidRDefault="00A422B1" w:rsidP="00A422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2B1">
        <w:rPr>
          <w:rFonts w:ascii="Times New Roman" w:eastAsia="Times New Roman" w:hAnsi="Times New Roman" w:cs="Times New Roman"/>
          <w:sz w:val="24"/>
          <w:szCs w:val="24"/>
          <w:lang w:eastAsia="ru-RU"/>
        </w:rPr>
        <w:t>ЕДДС Камышловского городского округа была открыта 1 апреля 2012 года, за этот период до конца 2014 года сюда поступило 111 444 звонков, с 01.01.2014 г. по 31.12.2014г.  – 36892. Наибольшее количество звонков за сутки – 524 (26 апреля 2014г., когда на город обрушился снегопад).     </w:t>
      </w:r>
    </w:p>
    <w:p w:rsidR="00A422B1" w:rsidRPr="00A422B1" w:rsidRDefault="00A422B1" w:rsidP="00A422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2B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зарегистрированных заявок службой ЕДДС: с 01.04.2012 г. по 31.12.2014 г. – 15669 заявок, с 01.01.2014 г. по 31.12.2014 г. -  5123 заявки. </w:t>
      </w:r>
    </w:p>
    <w:p w:rsidR="00A422B1" w:rsidRPr="00A422B1" w:rsidRDefault="00A422B1" w:rsidP="00A422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2B1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Юрий Владимирович провел сравнительный анализ среднемесячных показателей поступивших звонков и зарегистрированных заявок по годам. Так, в 2012 году поступило 3698 звонков за месяц (515 заявок), в 2013 году – 3439 звонков за месяц (493 заявки), в 2014 году – 3074 звонка (427 заявок).</w:t>
      </w:r>
    </w:p>
    <w:p w:rsidR="00A422B1" w:rsidRPr="00A422B1" w:rsidRDefault="00A422B1" w:rsidP="00A422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2B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подробно был представлен сравнительный анализ заявок в период новогодних праздников с 31.12.2014г.-12.01.2015г. по службам. Таблица представлена во вложенном файле. </w:t>
      </w:r>
    </w:p>
    <w:p w:rsidR="00A422B1" w:rsidRPr="00A422B1" w:rsidRDefault="00A422B1" w:rsidP="00A422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2B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за период новогодних каникул насчитана 21 аварийная ситуация в сфере ЖКХ, причиной их послужили резкие перепады температуры, погодные условия. </w:t>
      </w:r>
    </w:p>
    <w:p w:rsidR="00A422B1" w:rsidRPr="00A422B1" w:rsidRDefault="00A422B1" w:rsidP="00A422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2B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города Михаил Чухарев поблагодарил управляющие компании и обслуживающие организации за оперативное реагирование в устранении аварийных ситуаций в городе, возникших в период новогодних праздников.  </w:t>
      </w:r>
    </w:p>
    <w:p w:rsidR="00A422B1" w:rsidRPr="00A422B1" w:rsidRDefault="00A422B1" w:rsidP="00A422B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422B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Источник: Единая дежурно-диспетчерская служба Камышловского городского округа, отдел информации МБУ "КБО". </w:t>
      </w:r>
      <w:r w:rsidRPr="00A422B1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 wp14:anchorId="06250FD7" wp14:editId="56DD6B51">
            <wp:extent cx="8255" cy="8255"/>
            <wp:effectExtent l="0" t="0" r="0" b="0"/>
            <wp:docPr id="10" name="Рисунок 10" descr="http://gorod-kamyshlov.ru/images/pobtra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gorod-kamyshlov.ru/images/pobtrans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924" w:rsidRPr="00A422B1" w:rsidRDefault="00EA3924" w:rsidP="00A422B1">
      <w:pPr>
        <w:jc w:val="right"/>
        <w:rPr>
          <w:b/>
          <w:i/>
        </w:rPr>
      </w:pPr>
    </w:p>
    <w:sectPr w:rsidR="00EA3924" w:rsidRPr="00A42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304371"/>
    <w:multiLevelType w:val="multilevel"/>
    <w:tmpl w:val="F16C7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2B1"/>
    <w:rsid w:val="00A422B1"/>
    <w:rsid w:val="00EA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22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22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7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33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22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776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633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430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416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299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3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3426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5447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752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545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300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426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901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301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2015-01-12T09:12:00Z</dcterms:created>
  <dcterms:modified xsi:type="dcterms:W3CDTF">2015-01-12T09:13:00Z</dcterms:modified>
</cp:coreProperties>
</file>