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textAlignment w:val="auto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spacing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widowControl/>
        <w:spacing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17"/>
        <w:widowControl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от 1</w:t>
      </w:r>
      <w:r>
        <w:rPr>
          <w:rFonts w:ascii="Liberation Serif" w:hAnsi="Liberation Serif"/>
          <w:b/>
          <w:color w:val="000000"/>
          <w:sz w:val="28"/>
          <w:szCs w:val="28"/>
        </w:rPr>
        <w:t>8</w:t>
      </w: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  <w:t>.02.2020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 N </w:t>
      </w: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  <w:t>3</w:t>
      </w: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  <w:t>5</w:t>
      </w:r>
    </w:p>
    <w:p>
      <w:pPr>
        <w:pStyle w:val="Style17"/>
        <w:widowControl/>
        <w:jc w:val="center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7"/>
        <w:widowControl/>
        <w:jc w:val="center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признании утратившим силу распоряжения главы Камышловского городского округа от 09 ноября 2017 года № 338-Р «Об утверждении Административного регламента о муниципальном земельном контроле 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Камышловского городского округа»</w:t>
      </w:r>
    </w:p>
    <w:p>
      <w:pPr>
        <w:pStyle w:val="Style17"/>
        <w:widowControl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bCs/>
          <w:iCs/>
          <w:sz w:val="28"/>
          <w:szCs w:val="28"/>
        </w:rPr>
        <w:t>В целях приведения правового акта в соответствии с действующим законодательством Российской Федерации, учитывая постановление администрации Камышловского городского округа от 04 февраля 2020 года № 69 «Об утверждении административного регламента о муниципальном земельном контроле на территории Камышловского городского округа,</w:t>
      </w:r>
      <w:r>
        <w:rPr>
          <w:rStyle w:val="Style11"/>
          <w:rFonts w:eastAsia="Arial Unicode MS" w:ascii="Liberation Serif" w:hAnsi="Liberation Serif"/>
          <w:bCs/>
          <w:iCs/>
          <w:szCs w:val="24"/>
        </w:rPr>
        <w:t xml:space="preserve"> </w:t>
      </w:r>
    </w:p>
    <w:p>
      <w:pPr>
        <w:pStyle w:val="Style23"/>
        <w:widowControl/>
        <w:numPr>
          <w:ilvl w:val="0"/>
          <w:numId w:val="2"/>
        </w:numPr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 </w:t>
      </w:r>
      <w:r>
        <w:rPr>
          <w:rStyle w:val="Style11"/>
          <w:rFonts w:ascii="Liberation Serif" w:hAnsi="Liberation Serif"/>
          <w:sz w:val="28"/>
          <w:szCs w:val="28"/>
        </w:rPr>
        <w:t>Распоряжение главы Камышловского городского округа от 09 ноября 2017 года № 338-Р «Об утверждении Административного регламента о муниципальном земельном контроле на территории Камышловского городского округа» считать утратившим силу.</w:t>
      </w:r>
    </w:p>
    <w:p>
      <w:pPr>
        <w:pStyle w:val="Style17"/>
        <w:numPr>
          <w:ilvl w:val="0"/>
          <w:numId w:val="0"/>
        </w:numPr>
        <w:tabs>
          <w:tab w:val="clear" w:pos="708"/>
          <w:tab w:val="left" w:pos="-1167" w:leader="none"/>
        </w:tabs>
        <w:autoSpaceDE w:val="false"/>
        <w:ind w:left="360" w:right="0" w:hanging="0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4"/>
        </w:rPr>
        <w:t xml:space="preserve">    </w:t>
      </w:r>
      <w:r>
        <w:rPr>
          <w:rStyle w:val="Style11"/>
          <w:rFonts w:ascii="Liberation Serif" w:hAnsi="Liberation Serif"/>
          <w:bCs/>
          <w:sz w:val="28"/>
          <w:szCs w:val="24"/>
        </w:rPr>
        <w:t xml:space="preserve">2. </w:t>
      </w:r>
      <w:r>
        <w:rPr>
          <w:rStyle w:val="Style11"/>
          <w:rFonts w:ascii="Liberation Serif" w:hAnsi="Liberation Serif"/>
          <w:bCs/>
          <w:sz w:val="28"/>
          <w:szCs w:val="24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распоряжение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7"/>
        <w:widowControl w:val="false"/>
        <w:tabs>
          <w:tab w:val="clear" w:pos="708"/>
          <w:tab w:val="left" w:pos="851" w:leader="none"/>
          <w:tab w:val="left" w:pos="993" w:leader="none"/>
          <w:tab w:val="left" w:pos="1134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распоряжение вступает в силу с момента его опубликования.</w:t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распоряжения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17"/>
        <w:jc w:val="center"/>
        <w:rPr>
          <w:b/>
          <w:b/>
        </w:rPr>
      </w:pPr>
      <w:r>
        <w:rPr>
          <w:b/>
        </w:rPr>
      </w:r>
    </w:p>
    <w:p>
      <w:pPr>
        <w:pStyle w:val="Style17"/>
        <w:widowControl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7"/>
        <w:widowControl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7"/>
        <w:widowControl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7"/>
        <w:widowControl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WWCharLFO1LVL1">
    <w:name w:val="WW_CharLFO1LVL1"/>
    <w:qFormat/>
    <w:rPr>
      <w:sz w:val="28"/>
      <w:szCs w:val="28"/>
    </w:rPr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Style17"/>
    <w:pPr>
      <w:suppressAutoHyphens w:val="true"/>
      <w:spacing w:before="0" w:after="12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0">
    <w:name w:val="Body Text Indent"/>
    <w:basedOn w:val="Style17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1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7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1</Pages>
  <Words>169</Words>
  <CharactersWithSpaces>1405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2020-02-04T11:38:00Z</dcterms:created>
  <dc:creator>Катя</dc:creator>
  <dc:description/>
  <dc:language>ru-RU</dc:language>
  <cp:lastModifiedBy/>
  <cp:lastPrinted>2020-02-18T17:08:29Z</cp:lastPrinted>
  <dcterms:modified xsi:type="dcterms:W3CDTF">2020-02-18T17:08:50Z</dcterms:modified>
  <cp:revision>4</cp:revision>
  <dc:subject/>
  <dc:title> </dc:title>
</cp:coreProperties>
</file>