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ConsPlusTitle"/>
        <w:widowControl/>
        <w:jc w:val="left"/>
        <w:rPr/>
      </w:pPr>
      <w:r>
        <w:rPr>
          <w:rStyle w:val="Style11"/>
          <w:rFonts w:cs="Times New Roman" w:ascii="Liberation Serif" w:hAnsi="Liberation Serif"/>
          <w:b/>
          <w:i w:val="false"/>
          <w:iCs w:val="false"/>
          <w:sz w:val="28"/>
          <w:szCs w:val="28"/>
        </w:rPr>
        <w:t>от 28.03.2019  N 285</w:t>
      </w:r>
    </w:p>
    <w:p>
      <w:pPr>
        <w:pStyle w:val="ConsPlusTitle"/>
        <w:widowControl/>
        <w:jc w:val="center"/>
        <w:rPr>
          <w:rStyle w:val="Style11"/>
          <w:rFonts w:ascii="Liberation Serif" w:hAnsi="Liberation Serif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/>
          <w:i w:val="false"/>
          <w:iCs w:val="false"/>
          <w:sz w:val="28"/>
          <w:szCs w:val="28"/>
        </w:rPr>
      </w:r>
    </w:p>
    <w:p>
      <w:pPr>
        <w:pStyle w:val="ConsPlusTitle"/>
        <w:widowControl/>
        <w:jc w:val="center"/>
        <w:rPr>
          <w:rStyle w:val="Style11"/>
          <w:rFonts w:ascii="Liberation Serif" w:hAnsi="Liberation Serif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/>
          <w:i w:val="false"/>
          <w:iCs w:val="false"/>
          <w:sz w:val="28"/>
          <w:szCs w:val="28"/>
        </w:rPr>
      </w:r>
    </w:p>
    <w:p>
      <w:pPr>
        <w:pStyle w:val="ConsPlusTitle"/>
        <w:widowControl/>
        <w:jc w:val="center"/>
        <w:rPr/>
      </w:pPr>
      <w:r>
        <w:rPr>
          <w:rStyle w:val="Style11"/>
          <w:rFonts w:cs="Times New Roman" w:ascii="Liberation Serif" w:hAnsi="Liberation Serif"/>
          <w:i w:val="false"/>
          <w:iCs w:val="false"/>
          <w:sz w:val="28"/>
          <w:szCs w:val="28"/>
        </w:rPr>
        <w:t xml:space="preserve">О внесении изменений в муниципальную программу 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2028(с изменениями внесенными постановлениями от 04.03.2014 № 402, от 28.03.2014 № 503, от 29.04.2014 </w:t>
      </w:r>
    </w:p>
    <w:p>
      <w:pPr>
        <w:pStyle w:val="ConsPlusTitle"/>
        <w:widowControl/>
        <w:jc w:val="center"/>
        <w:rPr/>
      </w:pPr>
      <w:r>
        <w:rPr>
          <w:rStyle w:val="Style11"/>
          <w:rFonts w:cs="Times New Roman" w:ascii="Liberation Serif" w:hAnsi="Liberation Serif"/>
          <w:i w:val="false"/>
          <w:iCs w:val="false"/>
          <w:sz w:val="28"/>
          <w:szCs w:val="28"/>
        </w:rPr>
        <w:t xml:space="preserve">№ </w:t>
      </w:r>
      <w:r>
        <w:rPr>
          <w:rStyle w:val="Style11"/>
          <w:rFonts w:cs="Times New Roman" w:ascii="Liberation Serif" w:hAnsi="Liberation Serif"/>
          <w:i w:val="false"/>
          <w:iCs w:val="false"/>
          <w:sz w:val="28"/>
          <w:szCs w:val="28"/>
        </w:rPr>
        <w:t xml:space="preserve">739,от 22.05.2014 № 896, от 16.06.2014 № 998, от 02.10.2014 № 1595, </w:t>
      </w:r>
    </w:p>
    <w:p>
      <w:pPr>
        <w:pStyle w:val="ConsPlusTitle"/>
        <w:widowControl/>
        <w:jc w:val="center"/>
        <w:rPr/>
      </w:pPr>
      <w:r>
        <w:rPr>
          <w:rStyle w:val="Style11"/>
          <w:rFonts w:cs="Times New Roman" w:ascii="Liberation Serif" w:hAnsi="Liberation Serif"/>
          <w:i w:val="false"/>
          <w:iCs w:val="false"/>
          <w:sz w:val="28"/>
          <w:szCs w:val="28"/>
        </w:rPr>
        <w:t xml:space="preserve">от 01.12.2014 № 2001, от 31.12.2014 № 2185, от 03.02.2015 № 142, </w:t>
      </w:r>
    </w:p>
    <w:p>
      <w:pPr>
        <w:pStyle w:val="ConsPlusTitle"/>
        <w:widowControl/>
        <w:jc w:val="center"/>
        <w:rPr/>
      </w:pPr>
      <w:r>
        <w:rPr>
          <w:rStyle w:val="Style11"/>
          <w:rFonts w:cs="Times New Roman" w:ascii="Liberation Serif" w:hAnsi="Liberation Serif"/>
          <w:i w:val="false"/>
          <w:iCs w:val="false"/>
          <w:sz w:val="28"/>
          <w:szCs w:val="28"/>
        </w:rPr>
        <w:t xml:space="preserve">от 25.02.2015 № 345, от 24.03.2015 №547, от 05.06.2015 № 839, от 23.06.2015 № 922, от 21.08.2015 № 1252, от 25.09.2015 № 1382, от 24.11.2015 № 1622, </w:t>
      </w:r>
    </w:p>
    <w:p>
      <w:pPr>
        <w:pStyle w:val="ConsPlusTitle"/>
        <w:widowControl/>
        <w:jc w:val="center"/>
        <w:rPr/>
      </w:pPr>
      <w:r>
        <w:rPr>
          <w:rStyle w:val="Style11"/>
          <w:rFonts w:cs="Times New Roman" w:ascii="Liberation Serif" w:hAnsi="Liberation Serif"/>
          <w:i w:val="false"/>
          <w:iCs w:val="false"/>
          <w:sz w:val="28"/>
          <w:szCs w:val="28"/>
        </w:rPr>
        <w:t xml:space="preserve">от 14.12.2015 № 1717, от 31.12.2015 № 1824, от 05.02.2016 №130, от 02.03.2016 № 234, от 21.06.2016 № 661, от 15.12.2016 № 1280, от 18.01.2017 № 48, </w:t>
      </w:r>
    </w:p>
    <w:p>
      <w:pPr>
        <w:pStyle w:val="ConsPlusTitle"/>
        <w:widowControl/>
        <w:jc w:val="center"/>
        <w:rPr/>
      </w:pPr>
      <w:r>
        <w:rPr>
          <w:rStyle w:val="Style11"/>
          <w:rFonts w:cs="Times New Roman" w:ascii="Liberation Serif" w:hAnsi="Liberation Serif"/>
          <w:i w:val="false"/>
          <w:iCs w:val="false"/>
          <w:sz w:val="28"/>
          <w:szCs w:val="28"/>
        </w:rPr>
        <w:t xml:space="preserve">от 31.01.2017 № 90, от 13.02.2017 № 11, от 14.03.2017 № 205, от 09.06.2017 </w:t>
      </w:r>
    </w:p>
    <w:p>
      <w:pPr>
        <w:pStyle w:val="ConsPlusTitle"/>
        <w:widowControl/>
        <w:jc w:val="center"/>
        <w:rPr/>
      </w:pPr>
      <w:r>
        <w:rPr>
          <w:rStyle w:val="Style11"/>
          <w:rFonts w:cs="Times New Roman" w:ascii="Liberation Serif" w:hAnsi="Liberation Serif"/>
          <w:i w:val="false"/>
          <w:iCs w:val="false"/>
          <w:sz w:val="28"/>
          <w:szCs w:val="28"/>
        </w:rPr>
        <w:t xml:space="preserve">№ </w:t>
      </w:r>
      <w:r>
        <w:rPr>
          <w:rStyle w:val="Style11"/>
          <w:rFonts w:cs="Times New Roman" w:ascii="Liberation Serif" w:hAnsi="Liberation Serif"/>
          <w:i w:val="false"/>
          <w:iCs w:val="false"/>
          <w:sz w:val="28"/>
          <w:szCs w:val="28"/>
        </w:rPr>
        <w:t xml:space="preserve">555, от 18.07.2017 № 687, от 17.08.2017 № 776, от 03.10.2017 № 900, </w:t>
      </w:r>
    </w:p>
    <w:p>
      <w:pPr>
        <w:pStyle w:val="ConsPlusTitle"/>
        <w:widowControl/>
        <w:jc w:val="center"/>
        <w:rPr/>
      </w:pPr>
      <w:r>
        <w:rPr>
          <w:rStyle w:val="Style11"/>
          <w:rFonts w:cs="Times New Roman" w:ascii="Liberation Serif" w:hAnsi="Liberation Serif"/>
          <w:i w:val="false"/>
          <w:iCs w:val="false"/>
          <w:sz w:val="28"/>
          <w:szCs w:val="28"/>
        </w:rPr>
        <w:t xml:space="preserve">от 20.11.2017 № 1075, от 16.01.2018 № 40, 12.03.2018 № 210, 07.05.2018 № 403, от 18.06.2018 № 540, от 26.07.2018 №662, от 13.08.2018 №716, от 23.08.2018 №747, от 15.10.2018 № 885. от 29.11.2018 № 1048, от 19.12.2018 №1123, </w:t>
      </w:r>
    </w:p>
    <w:p>
      <w:pPr>
        <w:pStyle w:val="ConsPlusTitle"/>
        <w:widowControl/>
        <w:jc w:val="center"/>
        <w:rPr/>
      </w:pPr>
      <w:bookmarkStart w:id="0" w:name="__DdeLink__7543_3155730370"/>
      <w:r>
        <w:rPr>
          <w:rStyle w:val="Style11"/>
          <w:rFonts w:cs="Times New Roman" w:ascii="Liberation Serif" w:hAnsi="Liberation Serif"/>
          <w:i w:val="false"/>
          <w:iCs w:val="false"/>
          <w:sz w:val="28"/>
          <w:szCs w:val="28"/>
        </w:rPr>
        <w:t>от 24.01.2019 №23, от 14.03.2019 №245)</w:t>
      </w:r>
      <w:bookmarkEnd w:id="0"/>
    </w:p>
    <w:p>
      <w:pPr>
        <w:pStyle w:val="ConsPlusTitle"/>
        <w:widowControl/>
        <w:jc w:val="center"/>
        <w:rPr>
          <w:rFonts w:ascii="Liberation Serif" w:hAnsi="Liberation Serif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i w:val="false"/>
          <w:iCs w:val="false"/>
          <w:sz w:val="28"/>
          <w:szCs w:val="28"/>
        </w:rPr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Федеральным законом от 06.10.2003г № 131 «Об общих принципах организации местного самоуправления в Российской Федерации, со статьей 179 Бюджетного кодекса Российской Федерации», с Решениями Думы Камышловского городского округа от 24.01.2019 № 337, от 19.02.2019 № 342 «О внесении изменений в Решение Думы Камышловского городского округа от 06.12.2018 № 323 «О бюджете Камышловского городского округа на 2019 год и плановый период 2020 и 2021 годов», с постановлением 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округа», руководствуясь Уставом Камышловского городского округа, администрация Камышловского городского округа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ПОСТАНОВЛЯЕТ:</w:t>
      </w:r>
    </w:p>
    <w:p>
      <w:pPr>
        <w:pStyle w:val="ConsPlusTitle"/>
        <w:widowControl/>
        <w:ind w:firstLine="709"/>
        <w:jc w:val="both"/>
        <w:rPr/>
      </w:pPr>
      <w:r>
        <w:rPr>
          <w:rStyle w:val="Style11"/>
          <w:rFonts w:cs="Times New Roman" w:ascii="Liberation Serif" w:hAnsi="Liberation Serif"/>
          <w:b w:val="false"/>
          <w:sz w:val="28"/>
          <w:szCs w:val="28"/>
        </w:rPr>
        <w:t xml:space="preserve">1. Внести в муниципальную программу «Развитие социально-экономического комплекса Камышловского городского округа до 2020 года», утвержденную  постановлением  главы  Камышловского  городского  округа  от </w:t>
      </w:r>
    </w:p>
    <w:p>
      <w:pPr>
        <w:pStyle w:val="ConsPlusTitle"/>
        <w:widowControl/>
        <w:jc w:val="both"/>
        <w:rPr/>
      </w:pPr>
      <w:r>
        <w:rPr>
          <w:rStyle w:val="Style11"/>
          <w:rFonts w:cs="Times New Roman" w:ascii="Liberation Serif" w:hAnsi="Liberation Serif"/>
          <w:b w:val="false"/>
          <w:sz w:val="28"/>
          <w:szCs w:val="28"/>
        </w:rPr>
        <w:t>14.11.2013г. № 2028 «Об у</w:t>
      </w:r>
      <w:r>
        <w:rPr>
          <w:rStyle w:val="Style11"/>
          <w:rFonts w:cs="Times New Roman" w:ascii="Liberation Serif" w:hAnsi="Liberation Serif"/>
          <w:b w:val="false"/>
          <w:iCs/>
          <w:sz w:val="28"/>
          <w:szCs w:val="28"/>
        </w:rPr>
        <w:t>тверждении муниципальной программы «Развитие социально-экономического    комплекса   Камышловского   городского округа до 2020 года» (с изменениями внесенными постановлениями от 04.03.2014 № 402, от 28.03.2014 № 503, от 29.04.2014 № 739, от 22.05.2014 № 896,от 16.06.2014 № 998, от 02.10.2014 № 1595, от 01.12.2014 № 2001, от 31.12.2014 № 2185, от 03.02.2015 № 142, от 25.02.2015 № 345, от 24.03.2015 № 547, от 05.06.2015 № 839, от 23.06.2015 № 922, от 21.08.2015 № 1252, от 25.09.2015 № 1382, от 24.11.2015 № 1622, от 14.12.2015 № 1717, от 31.12.2015 № 1824, от 05.02.2016 № 130, от 02.03.2016 № 234, от 21.06.2016 № 661, от 15.12.2016 № 1280, от 18.01.2017 № 48, от 31.01.2017 № 90, от 13.02.2017 № 115, от 14.03.2017 № 205, от 09.06.2017 № 555, от 18.07.2017 № 687, от 17.08.2017 № 776, от 03.10.2017 № 900, от 20.11.2017 №179, от 16.01.2017 № 40, от 12.03.2018 № 210, от 07.05.2018 № 403, от 18.06.2018 №540, от 26.07.2018 № 662, от 13.08.2018 № 716, от 23.08.2018 № 747, от 15.10.2018 № 885, от 29.11.2018 № 1048, от 19.12.2018 № 1123, от 24.01.2019 № 23, от 14.03.2019 №245 (далее программа), следующие изменения (прилагается):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1.1. В паспорте Программы: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- раздел «Объемы финансирования Программы по годам реализации, тыс.рублей» изложить в следующей редакции:</w:t>
      </w:r>
    </w:p>
    <w:p>
      <w:pPr>
        <w:pStyle w:val="ConsPlusTitle"/>
        <w:widowControl/>
        <w:tabs>
          <w:tab w:val="clear" w:pos="708"/>
        </w:tabs>
        <w:ind w:left="142" w:firstLine="709"/>
        <w:jc w:val="both"/>
        <w:rPr/>
      </w:pPr>
      <w:r>
        <w:rPr>
          <w:rStyle w:val="Style11"/>
          <w:rFonts w:cs="Times New Roman" w:ascii="Liberation Serif" w:hAnsi="Liberation Serif"/>
          <w:b w:val="false"/>
          <w:bCs w:val="false"/>
          <w:sz w:val="28"/>
          <w:szCs w:val="28"/>
        </w:rPr>
        <w:t xml:space="preserve">«Всего: </w:t>
      </w:r>
      <w:r>
        <w:rPr>
          <w:rStyle w:val="Style11"/>
          <w:rFonts w:cs="Times New Roman" w:ascii="Liberation Serif" w:hAnsi="Liberation Serif"/>
          <w:sz w:val="28"/>
          <w:szCs w:val="28"/>
        </w:rPr>
        <w:t>2331297473,22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том числе: 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389441668,99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2015 год – 369189100,62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2016 год – 458464030,17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2017 год – 436426026,92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2018 год – 249637962,38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2019 год – 257765468,14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2020 год – 168907216,00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из них:</w:t>
      </w:r>
    </w:p>
    <w:p>
      <w:pPr>
        <w:pStyle w:val="ConsPlusCell"/>
        <w:tabs>
          <w:tab w:val="clear" w:pos="708"/>
        </w:tabs>
        <w:ind w:left="142" w:firstLine="709"/>
        <w:rPr/>
      </w:pPr>
      <w:r>
        <w:rPr>
          <w:rStyle w:val="Style11"/>
          <w:rFonts w:ascii="Liberation Serif" w:hAnsi="Liberation Serif"/>
        </w:rPr>
        <w:t xml:space="preserve">федеральный бюджет: </w:t>
      </w:r>
      <w:r>
        <w:rPr>
          <w:rStyle w:val="Style11"/>
          <w:rFonts w:ascii="Liberation Serif" w:hAnsi="Liberation Serif"/>
          <w:b/>
        </w:rPr>
        <w:t>256040145,82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в том числе: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18592000,00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2015 год – 43668727,09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2016 год – 90069608,25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2017 год – 60077715,01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2018 год – 17143695,47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2019 год – 13244000,00</w:t>
      </w:r>
    </w:p>
    <w:p>
      <w:pPr>
        <w:pStyle w:val="ConsPlusCell"/>
        <w:tabs>
          <w:tab w:val="clear" w:pos="708"/>
        </w:tabs>
        <w:ind w:left="142" w:firstLine="709"/>
        <w:rPr/>
      </w:pPr>
      <w:r>
        <w:rPr>
          <w:rStyle w:val="Style11"/>
          <w:rFonts w:ascii="Liberation Serif" w:hAnsi="Liberation Serif"/>
        </w:rPr>
        <w:t>2020 год – 13244400,00</w:t>
      </w:r>
    </w:p>
    <w:p>
      <w:pPr>
        <w:pStyle w:val="ConsPlusCell"/>
        <w:tabs>
          <w:tab w:val="clear" w:pos="708"/>
        </w:tabs>
        <w:ind w:left="142" w:firstLine="709"/>
        <w:rPr/>
      </w:pPr>
      <w:r>
        <w:rPr>
          <w:rStyle w:val="Style11"/>
          <w:rFonts w:ascii="Liberation Serif" w:hAnsi="Liberation Serif"/>
        </w:rPr>
        <w:t xml:space="preserve">областной бюджет: </w:t>
      </w:r>
      <w:r>
        <w:rPr>
          <w:rStyle w:val="Style11"/>
          <w:rFonts w:ascii="Liberation Serif" w:hAnsi="Liberation Serif"/>
          <w:b/>
        </w:rPr>
        <w:t>1128278141,53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в том числе: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231977155,08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2015 год – 188157980,46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2016 год – 212589357,31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2017 год – 230530421,71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2018 год – 98743426,97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2019 год – 82096900,00</w:t>
      </w:r>
    </w:p>
    <w:p>
      <w:pPr>
        <w:pStyle w:val="ConsPlusCell"/>
        <w:tabs>
          <w:tab w:val="clear" w:pos="708"/>
        </w:tabs>
        <w:ind w:left="142" w:firstLine="709"/>
        <w:rPr/>
      </w:pPr>
      <w:r>
        <w:rPr>
          <w:rStyle w:val="Style11"/>
          <w:rFonts w:ascii="Liberation Serif" w:hAnsi="Liberation Serif"/>
        </w:rPr>
        <w:t>2020 год – 82716900,00</w:t>
      </w:r>
    </w:p>
    <w:p>
      <w:pPr>
        <w:pStyle w:val="ConsPlusCell"/>
        <w:tabs>
          <w:tab w:val="clear" w:pos="708"/>
        </w:tabs>
        <w:ind w:left="142" w:firstLine="709"/>
        <w:rPr/>
      </w:pPr>
      <w:r>
        <w:rPr>
          <w:rStyle w:val="Style11"/>
          <w:rFonts w:ascii="Liberation Serif" w:hAnsi="Liberation Serif"/>
        </w:rPr>
        <w:t xml:space="preserve">местный бюджет: </w:t>
      </w:r>
      <w:r>
        <w:rPr>
          <w:rStyle w:val="Style11"/>
          <w:rFonts w:ascii="Liberation Serif" w:hAnsi="Liberation Serif"/>
          <w:b/>
          <w:bCs/>
        </w:rPr>
        <w:t>938228985,87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том числе: 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130147313,91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2015 год – 137337393,07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2016 год – 155805064,61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2017 год – 145817890,20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2018 год – 133750839,94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2019 год – 162424568,14</w:t>
      </w:r>
    </w:p>
    <w:p>
      <w:pPr>
        <w:pStyle w:val="Style23"/>
        <w:widowControl w:val="false"/>
        <w:tabs>
          <w:tab w:val="clear" w:pos="708"/>
        </w:tabs>
        <w:ind w:left="142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2020 год – 72945916,00</w:t>
      </w:r>
    </w:p>
    <w:p>
      <w:pPr>
        <w:pStyle w:val="ConsPlusCell"/>
        <w:tabs>
          <w:tab w:val="clear" w:pos="708"/>
        </w:tabs>
        <w:ind w:left="142" w:firstLine="567"/>
        <w:rPr/>
      </w:pPr>
      <w:r>
        <w:rPr>
          <w:rStyle w:val="Style11"/>
          <w:rFonts w:ascii="Liberation Serif" w:hAnsi="Liberation Serif"/>
        </w:rPr>
        <w:t xml:space="preserve">внебюджетные источники: </w:t>
      </w:r>
      <w:r>
        <w:rPr>
          <w:rStyle w:val="Style11"/>
          <w:rFonts w:ascii="Liberation Serif" w:hAnsi="Liberation Serif"/>
          <w:b/>
        </w:rPr>
        <w:t>8750200</w:t>
      </w:r>
      <w:r>
        <w:rPr>
          <w:rStyle w:val="Style11"/>
          <w:rFonts w:ascii="Liberation Serif" w:hAnsi="Liberation Serif"/>
          <w:b/>
          <w:bCs/>
        </w:rPr>
        <w:t>,00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в том числе: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2014 год – 8725200,00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2015 год – 25000,00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2016 год – 0,00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2017 год – 0,00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2018 год – 0,00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2019 год – 0,00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2020 год – 0,00»</w:t>
      </w:r>
    </w:p>
    <w:p>
      <w:pPr>
        <w:pStyle w:val="ConsPlusNormal1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 подпрограмме «Стимулирование развития инфраструктуры Камышловского городского округа»:</w:t>
      </w:r>
    </w:p>
    <w:p>
      <w:pPr>
        <w:pStyle w:val="ConsPlusNormal1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мероприятии «Разработка проектно-сметной документации и экспертиза объектов капитального строительства» в 2019 году сумму «8881626,00 руб.» заменить на сумму «13881626,00 руб.»;</w:t>
      </w:r>
    </w:p>
    <w:p>
      <w:pPr>
        <w:pStyle w:val="ConsPlusTitle"/>
        <w:widowControl/>
        <w:ind w:firstLine="709"/>
        <w:jc w:val="both"/>
        <w:rPr/>
      </w:pPr>
      <w:r>
        <w:rPr>
          <w:rStyle w:val="Style11"/>
          <w:rFonts w:cs="Times New Roman" w:ascii="Liberation Serif" w:hAnsi="Liberation Serif"/>
          <w:b w:val="false"/>
          <w:sz w:val="28"/>
          <w:szCs w:val="28"/>
        </w:rPr>
        <w:t xml:space="preserve">в строке </w:t>
      </w:r>
      <w:r>
        <w:rPr>
          <w:rStyle w:val="Style11"/>
          <w:rFonts w:cs="Times New Roman" w:ascii="Liberation Serif" w:hAnsi="Liberation Serif"/>
          <w:b w:val="false"/>
          <w:bCs w:val="false"/>
          <w:sz w:val="28"/>
          <w:szCs w:val="28"/>
        </w:rPr>
        <w:t>«Всего по подпрограмме» в графе 3 сумму «10711526,00 руб.» заменить на сумму «15711526,00 руб.».</w:t>
      </w:r>
    </w:p>
    <w:p>
      <w:pPr>
        <w:pStyle w:val="ConsPlusTitle"/>
        <w:widowControl/>
        <w:ind w:firstLine="709"/>
        <w:jc w:val="both"/>
        <w:rPr/>
      </w:pPr>
      <w:r>
        <w:rPr>
          <w:rStyle w:val="Style11"/>
          <w:rFonts w:ascii="Liberation Serif" w:hAnsi="Liberation Serif"/>
          <w:b w:val="false"/>
          <w:sz w:val="28"/>
          <w:szCs w:val="28"/>
        </w:rPr>
        <w:t>3)</w:t>
      </w:r>
      <w:r>
        <w:rPr>
          <w:rStyle w:val="Style11"/>
          <w:rFonts w:ascii="Liberation Serif" w:hAnsi="Liberation Serif"/>
        </w:rPr>
        <w:t xml:space="preserve"> </w:t>
      </w:r>
      <w:r>
        <w:rPr>
          <w:rStyle w:val="Style11"/>
          <w:rFonts w:cs="Times New Roman" w:ascii="Liberation Serif" w:hAnsi="Liberation Serif"/>
          <w:b w:val="false"/>
          <w:bCs w:val="false"/>
          <w:sz w:val="28"/>
          <w:szCs w:val="28"/>
        </w:rPr>
        <w:t>В подпрограмме</w:t>
      </w:r>
      <w:r>
        <w:rPr>
          <w:rStyle w:val="Style11"/>
          <w:rFonts w:cs="Times New Roman" w:ascii="Liberation Serif" w:hAnsi="Liberation Serif"/>
          <w:bCs w:val="false"/>
          <w:sz w:val="28"/>
          <w:szCs w:val="28"/>
        </w:rPr>
        <w:t xml:space="preserve"> </w:t>
      </w:r>
      <w:r>
        <w:rPr>
          <w:rStyle w:val="Style11"/>
          <w:rFonts w:cs="Times New Roman" w:ascii="Liberation Serif" w:hAnsi="Liberation Serif"/>
          <w:b w:val="false"/>
          <w:bCs w:val="false"/>
          <w:sz w:val="28"/>
          <w:szCs w:val="28"/>
        </w:rPr>
        <w:t>«Энергосбережение и повышение энергетической эффективности Камышловского городского округа»:</w:t>
      </w:r>
    </w:p>
    <w:p>
      <w:pPr>
        <w:pStyle w:val="ConsPlusCell"/>
        <w:widowControl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мероприятии «Модернизация водопроводных сетей города Камышлова» в 2019 году сумму «12927800,00 руб.» заменить на сумму «20927800,00 руб.»;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строке «Всего по программе» в графе 3 сумму «26915135,00 руб.» заменить на сумму «34915135,00 руб.».</w:t>
      </w:r>
    </w:p>
    <w:p>
      <w:pPr>
        <w:pStyle w:val="ConsPlusTitle"/>
        <w:widowControl/>
        <w:ind w:firstLine="709"/>
        <w:jc w:val="both"/>
        <w:rPr/>
      </w:pPr>
      <w:r>
        <w:rPr>
          <w:rStyle w:val="Style11"/>
          <w:rFonts w:cs="Times New Roman" w:ascii="Liberation Serif" w:hAnsi="Liberation Serif"/>
          <w:b w:val="false"/>
          <w:bCs w:val="false"/>
          <w:sz w:val="28"/>
          <w:szCs w:val="28"/>
        </w:rPr>
        <w:t>4) В подпрограмме</w:t>
      </w:r>
      <w:r>
        <w:rPr>
          <w:rStyle w:val="Style11"/>
          <w:rFonts w:cs="Times New Roman" w:ascii="Liberation Serif" w:hAnsi="Liberation Serif"/>
          <w:bCs w:val="false"/>
          <w:sz w:val="28"/>
          <w:szCs w:val="28"/>
        </w:rPr>
        <w:t xml:space="preserve"> </w:t>
      </w:r>
      <w:r>
        <w:rPr>
          <w:rStyle w:val="Style11"/>
          <w:rFonts w:cs="Times New Roman" w:ascii="Liberation Serif" w:hAnsi="Liberation Serif"/>
          <w:b w:val="false"/>
          <w:bCs w:val="false"/>
          <w:sz w:val="28"/>
          <w:szCs w:val="28"/>
        </w:rPr>
        <w:t>«Обеспечение мероприятий по повышению безопасности дорожного движения на территории Камышловского городского округа»: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мероприятии «Содержание и ремонт автомобильных дорог местного значения» в 2019 году сумму «56790000,00 руб.» заменить на сумму «57103315,53 руб.»;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строке «Всего по программе» в графе 3 сумму «58391795,00 руб.» заменить на сумму «58705110,53 руб.».</w:t>
      </w:r>
    </w:p>
    <w:p>
      <w:pPr>
        <w:pStyle w:val="ConsPlusTitle"/>
        <w:widowControl/>
        <w:ind w:firstLine="709"/>
        <w:jc w:val="both"/>
        <w:rPr/>
      </w:pPr>
      <w:r>
        <w:rPr>
          <w:rStyle w:val="Style11"/>
          <w:rFonts w:cs="Times New Roman" w:ascii="Liberation Serif" w:hAnsi="Liberation Serif"/>
          <w:b w:val="false"/>
          <w:bCs w:val="false"/>
          <w:sz w:val="28"/>
          <w:szCs w:val="28"/>
        </w:rPr>
        <w:t>5) В подпрограмме «Пожарная безопасность на территории Камышловского городского округа»: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мероприятии «Повышение уровня пожарной защиты территории Камышловского городского округа» в 2019 году сумму «970000,00 руб.» заменить на сумму «170000,00 руб.»;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строке «Всего по программе» в графе 3 сумму «1025500,00 руб.» заменить на сумму «225500,00 руб.».</w:t>
      </w:r>
    </w:p>
    <w:p>
      <w:pPr>
        <w:pStyle w:val="ConsPlusTitle"/>
        <w:widowControl/>
        <w:ind w:firstLine="709"/>
        <w:jc w:val="both"/>
        <w:rPr/>
      </w:pPr>
      <w:r>
        <w:rPr>
          <w:rStyle w:val="Style11"/>
          <w:rFonts w:cs="Times New Roman" w:ascii="Liberation Serif" w:hAnsi="Liberation Serif"/>
          <w:b w:val="false"/>
          <w:bCs w:val="false"/>
          <w:sz w:val="28"/>
          <w:szCs w:val="28"/>
        </w:rPr>
        <w:t>6) В подпрограмме «Обеспечение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года»: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мероприятии «Обеспечение деятельности муниципальных учреждений» в 2019 году сумму «17217444,00 руб.» заменить на сумму «116729448,61 руб.»;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строке «Всего по программе» в графе 3 сумму «17332944,00 руб.» заменить на сумму «16844948,61 руб.».</w:t>
      </w:r>
    </w:p>
    <w:p>
      <w:pPr>
        <w:pStyle w:val="ConsPlusTitle"/>
        <w:widowControl/>
        <w:ind w:firstLine="709"/>
        <w:jc w:val="both"/>
        <w:rPr/>
      </w:pPr>
      <w:r>
        <w:rPr>
          <w:rStyle w:val="Style11"/>
          <w:rFonts w:ascii="Liberation Serif" w:hAnsi="Liberation Serif"/>
          <w:b w:val="false"/>
          <w:sz w:val="28"/>
          <w:szCs w:val="28"/>
        </w:rPr>
        <w:t>7) В</w:t>
      </w:r>
      <w:r>
        <w:rPr>
          <w:rStyle w:val="Style11"/>
          <w:rFonts w:cs="Times New Roman" w:ascii="Liberation Serif" w:hAnsi="Liberation Serif"/>
          <w:b w:val="false"/>
          <w:bCs w:val="false"/>
          <w:sz w:val="28"/>
          <w:szCs w:val="28"/>
        </w:rPr>
        <w:t xml:space="preserve"> подпрограмме «Переселение граждан из аварийного жилищного фонда в Камышловском городском округе»:</w:t>
      </w:r>
    </w:p>
    <w:p>
      <w:pPr>
        <w:pStyle w:val="ConsPlusCell"/>
        <w:widowControl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мероприятии «Переселение граждан из жилых помещений, признанных непригодными для проживания без финансовой поддержки Фонда» в 2019 году сумму «2236300,00 руб.» заменить на сумму «8236300,00 руб.»;</w:t>
      </w:r>
    </w:p>
    <w:p>
      <w:pPr>
        <w:pStyle w:val="ConsPlusTitle"/>
        <w:widowControl/>
        <w:ind w:firstLine="709"/>
        <w:jc w:val="both"/>
        <w:rPr/>
      </w:pPr>
      <w:r>
        <w:rPr>
          <w:rStyle w:val="Style11"/>
          <w:rFonts w:cs="Times New Roman" w:ascii="Liberation Serif" w:hAnsi="Liberation Serif"/>
          <w:b w:val="false"/>
          <w:sz w:val="28"/>
          <w:szCs w:val="28"/>
        </w:rPr>
        <w:t xml:space="preserve">в строке </w:t>
      </w:r>
      <w:r>
        <w:rPr>
          <w:rStyle w:val="Style11"/>
          <w:rFonts w:cs="Times New Roman" w:ascii="Liberation Serif" w:hAnsi="Liberation Serif"/>
          <w:b w:val="false"/>
          <w:bCs w:val="false"/>
          <w:sz w:val="28"/>
          <w:szCs w:val="28"/>
        </w:rPr>
        <w:t>«Всего по подпрограмме» в графе 3 сумму «2236300,00 руб.» заменить на сумму «8236300,00 руб.».</w:t>
      </w:r>
    </w:p>
    <w:p>
      <w:pPr>
        <w:pStyle w:val="ConsPlusNormal1"/>
        <w:ind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8) В подпрограмме ««Благоустройство и озеленение Камышловского городского округа»:</w:t>
      </w:r>
    </w:p>
    <w:p>
      <w:pPr>
        <w:pStyle w:val="ConsPlusCell"/>
        <w:widowControl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мероприятии «Организация благоустройства и озеленение на территории Камышловского городского округа» в 2019 году сумму «1675000,00 руб.» заменить на сумму «3675000,00 руб.»;</w:t>
      </w:r>
    </w:p>
    <w:p>
      <w:pPr>
        <w:pStyle w:val="ConsPlusTitle"/>
        <w:widowControl/>
        <w:ind w:firstLine="709"/>
        <w:jc w:val="both"/>
        <w:rPr/>
      </w:pPr>
      <w:r>
        <w:rPr>
          <w:rStyle w:val="Style11"/>
          <w:rFonts w:cs="Times New Roman" w:ascii="Liberation Serif" w:hAnsi="Liberation Serif"/>
          <w:b w:val="false"/>
          <w:sz w:val="28"/>
          <w:szCs w:val="28"/>
        </w:rPr>
        <w:t xml:space="preserve">в строке </w:t>
      </w:r>
      <w:r>
        <w:rPr>
          <w:rStyle w:val="Style11"/>
          <w:rFonts w:cs="Times New Roman" w:ascii="Liberation Serif" w:hAnsi="Liberation Serif"/>
          <w:b w:val="false"/>
          <w:bCs w:val="false"/>
          <w:sz w:val="28"/>
          <w:szCs w:val="28"/>
        </w:rPr>
        <w:t>«Всего по подпрограмме» в графе 3 сумму «12238184,00 руб.» заменить на сумму «14238184,00 руб.».</w:t>
      </w:r>
    </w:p>
    <w:p>
      <w:pPr>
        <w:pStyle w:val="ConsPlusTitle"/>
        <w:widowControl/>
        <w:ind w:firstLine="709"/>
        <w:jc w:val="both"/>
        <w:rPr>
          <w:rFonts w:ascii="Liberation Serif" w:hAnsi="Liberation Serif"/>
          <w:b w:val="false"/>
          <w:b w:val="false"/>
          <w:sz w:val="28"/>
          <w:szCs w:val="28"/>
        </w:rPr>
      </w:pPr>
      <w:r>
        <w:rPr>
          <w:rFonts w:ascii="Liberation Serif" w:hAnsi="Liberation Serif"/>
          <w:b w:val="false"/>
          <w:sz w:val="28"/>
          <w:szCs w:val="28"/>
        </w:rPr>
        <w:t>2. План мероприятий по выполнению программы «Развитие социально-экономического комплекса Камышловского городского округа до 2020 года» утвердить в новой редакции (прилагается).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sz w:val="28"/>
          <w:szCs w:val="28"/>
        </w:rPr>
        <w:t>3. Настоящее постановление разместить на официальном сайте Камышловского городского округа и опубликовать в газете «Камышловские известия».</w:t>
      </w:r>
    </w:p>
    <w:p>
      <w:pPr>
        <w:pStyle w:val="ConsPlusTitle"/>
        <w:widowControl/>
        <w:ind w:firstLine="709"/>
        <w:jc w:val="both"/>
        <w:rPr/>
      </w:pPr>
      <w:r>
        <w:rPr>
          <w:rStyle w:val="Style11"/>
          <w:rFonts w:cs="Times New Roman" w:ascii="Liberation Serif" w:hAnsi="Liberation Serif"/>
          <w:b w:val="false"/>
          <w:sz w:val="28"/>
          <w:szCs w:val="28"/>
        </w:rPr>
        <w:t>4. 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ConsPlusTitle"/>
        <w:widowControl/>
        <w:ind w:firstLine="709"/>
        <w:jc w:val="both"/>
        <w:rPr>
          <w:rStyle w:val="Style11"/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sz w:val="28"/>
          <w:szCs w:val="28"/>
        </w:rPr>
      </w:r>
    </w:p>
    <w:p>
      <w:pPr>
        <w:pStyle w:val="ConsPlusTitle"/>
        <w:widowControl/>
        <w:ind w:firstLine="709"/>
        <w:jc w:val="both"/>
        <w:rPr>
          <w:rStyle w:val="Style11"/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sz w:val="28"/>
          <w:szCs w:val="28"/>
        </w:rPr>
      </w:r>
    </w:p>
    <w:p>
      <w:pPr>
        <w:pStyle w:val="ConsPlusTitle"/>
        <w:keepNext w:val="false"/>
        <w:keepLines w:val="false"/>
        <w:pageBreakBefore w:val="false"/>
        <w:widowControl/>
        <w:suppressAutoHyphens w:val="true"/>
        <w:overflowPunct w:val="false"/>
        <w:bidi w:val="0"/>
        <w:snapToGrid w:val="true"/>
        <w:spacing w:lineRule="auto" w:line="240"/>
        <w:ind w:left="0" w:right="0" w:hanging="0"/>
        <w:jc w:val="both"/>
        <w:rPr/>
      </w:pPr>
      <w:r>
        <w:rPr>
          <w:rStyle w:val="Style11"/>
          <w:rFonts w:cs="Times New Roman" w:ascii="Liberation Serif" w:hAnsi="Liberation Serif"/>
          <w:b w:val="false"/>
          <w:sz w:val="28"/>
          <w:szCs w:val="28"/>
        </w:rPr>
        <w:t>Глава</w:t>
      </w:r>
    </w:p>
    <w:p>
      <w:pPr>
        <w:pStyle w:val="ConsPlusTitle"/>
        <w:widowControl/>
        <w:suppressAutoHyphens w:val="true"/>
        <w:overflowPunct w:val="false"/>
        <w:bidi w:val="0"/>
        <w:snapToGrid w:val="true"/>
        <w:spacing w:lineRule="auto" w:line="240"/>
        <w:ind w:left="0" w:right="0" w:hanging="0"/>
        <w:jc w:val="both"/>
        <w:rPr/>
      </w:pPr>
      <w:r>
        <w:rPr>
          <w:rStyle w:val="Style11"/>
          <w:rFonts w:cs="Times New Roman" w:ascii="Liberation Serif" w:hAnsi="Liberation Serif"/>
          <w:b w:val="false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ConsPlusNormal1"/>
        <w:ind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hanging="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559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cc"/>
    <w:family w:val="swiss"/>
    <w:pitch w:val="variable"/>
  </w:font>
  <w:font w:name="Cambria">
    <w:charset w:val="cc"/>
    <w:family w:val="swiss"/>
    <w:pitch w:val="variable"/>
  </w:font>
  <w:font w:name="Calibri">
    <w:charset w:val="cc"/>
    <w:family w:val="swiss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3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8"/>
    <w:next w:val="Style23"/>
    <w:qFormat/>
    <w:pPr>
      <w:keepNext w:val="true"/>
      <w:widowControl w:val="false"/>
      <w:numPr>
        <w:ilvl w:val="0"/>
        <w:numId w:val="1"/>
      </w:numPr>
      <w:suppressAutoHyphens w:val="true"/>
      <w:bidi w:val="0"/>
      <w:jc w:val="center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4">
    <w:name w:val="Heading 4"/>
    <w:basedOn w:val="Style18"/>
    <w:next w:val="Style23"/>
    <w:qFormat/>
    <w:pPr>
      <w:keepNext w:val="true"/>
      <w:keepLines/>
      <w:widowControl w:val="false"/>
      <w:numPr>
        <w:ilvl w:val="3"/>
        <w:numId w:val="1"/>
      </w:numPr>
      <w:suppressAutoHyphens w:val="true"/>
      <w:bidi w:val="0"/>
      <w:spacing w:before="200" w:after="0"/>
      <w:jc w:val="left"/>
      <w:outlineLvl w:val="3"/>
    </w:pPr>
    <w:rPr>
      <w:rFonts w:ascii="Cambria" w:hAnsi="Cambria" w:eastAsia="Times New Roman" w:cs="Times New Roman"/>
      <w:b/>
      <w:bCs/>
      <w:i/>
      <w:iCs/>
      <w:color w:val="4F81BD"/>
      <w:kern w:val="0"/>
      <w:sz w:val="20"/>
      <w:szCs w:val="20"/>
      <w:lang w:val="ru-RU" w:eastAsia="ru-RU" w:bidi="ar-SA"/>
    </w:rPr>
  </w:style>
  <w:style w:type="paragraph" w:styleId="5">
    <w:name w:val="Heading 5"/>
    <w:basedOn w:val="Style18"/>
    <w:next w:val="Style23"/>
    <w:qFormat/>
    <w:pPr>
      <w:widowControl w:val="false"/>
      <w:numPr>
        <w:ilvl w:val="4"/>
        <w:numId w:val="1"/>
      </w:numPr>
      <w:suppressAutoHyphens w:val="true"/>
      <w:overflowPunct w:val="false"/>
      <w:bidi w:val="0"/>
      <w:spacing w:before="240" w:after="60"/>
      <w:jc w:val="left"/>
      <w:textAlignment w:val="auto"/>
      <w:outlineLvl w:val="4"/>
    </w:pPr>
    <w:rPr>
      <w:rFonts w:ascii="Calibri" w:hAnsi="Calibri" w:eastAsia="Times New Roman" w:cs="Times New Roman"/>
      <w:b/>
      <w:bCs/>
      <w:i/>
      <w:iCs/>
      <w:color w:val="auto"/>
      <w:kern w:val="0"/>
      <w:sz w:val="26"/>
      <w:szCs w:val="26"/>
      <w:lang w:val="ru-RU" w:eastAsia="ru-RU" w:bidi="ar-SA"/>
    </w:rPr>
  </w:style>
  <w:style w:type="character" w:styleId="Style11">
    <w:name w:val="Основной шрифт абзаца"/>
    <w:qFormat/>
    <w:rPr/>
  </w:style>
  <w:style w:type="character" w:styleId="2">
    <w:name w:val="Основной текст 2 Знак"/>
    <w:basedOn w:val="Style11"/>
    <w:qFormat/>
    <w:rPr>
      <w:lang w:val="ru-RU" w:eastAsia="ru-RU" w:bidi="ar-SA"/>
    </w:rPr>
  </w:style>
  <w:style w:type="character" w:styleId="51">
    <w:name w:val="Заголовок 5 Знак"/>
    <w:basedOn w:val="Style11"/>
    <w:qFormat/>
    <w:rPr>
      <w:rFonts w:ascii="Calibri" w:hAnsi="Calibri"/>
      <w:b/>
      <w:bCs/>
      <w:i/>
      <w:iCs/>
      <w:sz w:val="26"/>
      <w:szCs w:val="26"/>
    </w:rPr>
  </w:style>
  <w:style w:type="character" w:styleId="HTML">
    <w:name w:val="Стандартный HTML Знак"/>
    <w:basedOn w:val="Style11"/>
    <w:qFormat/>
    <w:rPr>
      <w:rFonts w:ascii="Courier New" w:hAnsi="Courier New" w:cs="Courier New"/>
    </w:rPr>
  </w:style>
  <w:style w:type="character" w:styleId="ConsPlusNormal">
    <w:name w:val="ConsPlusNormal Знак Знак"/>
    <w:qFormat/>
    <w:rPr>
      <w:rFonts w:ascii="Arial" w:hAnsi="Arial"/>
      <w:sz w:val="24"/>
      <w:szCs w:val="24"/>
    </w:rPr>
  </w:style>
  <w:style w:type="character" w:styleId="Blk">
    <w:name w:val="blk"/>
    <w:basedOn w:val="Style11"/>
    <w:qFormat/>
    <w:rPr/>
  </w:style>
  <w:style w:type="character" w:styleId="611pt">
    <w:name w:val="Основной текст (6) + 11 pt"/>
    <w:qFormat/>
    <w:rPr>
      <w:rFonts w:ascii="Times New Roman" w:hAnsi="Times New Roman" w:cs="Times New Roman"/>
      <w:sz w:val="22"/>
      <w:szCs w:val="22"/>
      <w:highlight w:val="white"/>
    </w:rPr>
  </w:style>
  <w:style w:type="character" w:styleId="6">
    <w:name w:val="Основной текст (6)_"/>
    <w:qFormat/>
    <w:rPr>
      <w:sz w:val="21"/>
      <w:szCs w:val="21"/>
      <w:highlight w:val="white"/>
    </w:rPr>
  </w:style>
  <w:style w:type="character" w:styleId="Style12">
    <w:name w:val="Основной текст Знак"/>
    <w:basedOn w:val="Style11"/>
    <w:qFormat/>
    <w:rPr/>
  </w:style>
  <w:style w:type="character" w:styleId="Style13">
    <w:name w:val="Гиперссылка"/>
    <w:qFormat/>
    <w:rPr>
      <w:color w:val="0000FF"/>
      <w:u w:val="single"/>
    </w:rPr>
  </w:style>
  <w:style w:type="character" w:styleId="Applestylespan">
    <w:name w:val="apple-style-span"/>
    <w:basedOn w:val="Style11"/>
    <w:qFormat/>
    <w:rPr/>
  </w:style>
  <w:style w:type="character" w:styleId="Appleconvertedspace">
    <w:name w:val="apple-converted-space"/>
    <w:basedOn w:val="Style11"/>
    <w:qFormat/>
    <w:rPr/>
  </w:style>
  <w:style w:type="character" w:styleId="Ts21">
    <w:name w:val="ts21"/>
    <w:basedOn w:val="Style11"/>
    <w:qFormat/>
    <w:rPr>
      <w:rFonts w:ascii="Times New Roman" w:hAnsi="Times New Roman" w:cs="Times New Roman"/>
      <w:color w:val="884706"/>
      <w:sz w:val="32"/>
      <w:szCs w:val="32"/>
    </w:rPr>
  </w:style>
  <w:style w:type="character" w:styleId="Style14">
    <w:name w:val="Основной текст_"/>
    <w:basedOn w:val="Style11"/>
    <w:qFormat/>
    <w:rPr>
      <w:sz w:val="23"/>
      <w:szCs w:val="23"/>
      <w:highlight w:val="white"/>
    </w:rPr>
  </w:style>
  <w:style w:type="character" w:styleId="41">
    <w:name w:val="Заголовок 4 Знак"/>
    <w:basedOn w:val="Style11"/>
    <w:qFormat/>
    <w:rPr>
      <w:rFonts w:ascii="Cambria" w:hAnsi="Cambria" w:eastAsia="Times New Roman" w:cs="Times New Roman"/>
      <w:b/>
      <w:bCs/>
      <w:i/>
      <w:iCs/>
      <w:color w:val="4F81BD"/>
    </w:rPr>
  </w:style>
  <w:style w:type="character" w:styleId="Heading4Char">
    <w:name w:val="Heading 4 Char"/>
    <w:basedOn w:val="Style11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Style15">
    <w:name w:val="Название Знак"/>
    <w:basedOn w:val="Style11"/>
    <w:qFormat/>
    <w:rPr>
      <w:rFonts w:ascii="Arial" w:hAnsi="Arial"/>
      <w:b/>
      <w:i/>
      <w:sz w:val="32"/>
    </w:rPr>
  </w:style>
  <w:style w:type="character" w:styleId="Style16">
    <w:name w:val="Верхний колонтитул Знак"/>
    <w:basedOn w:val="Style11"/>
    <w:qFormat/>
    <w:rPr/>
  </w:style>
  <w:style w:type="character" w:styleId="Style17">
    <w:name w:val="Нижний колонтитул Знак"/>
    <w:basedOn w:val="Style11"/>
    <w:qFormat/>
    <w:rPr/>
  </w:style>
  <w:style w:type="character" w:styleId="WWCharLFO1LVL2">
    <w:name w:val="WW_CharLFO1LVL2"/>
    <w:qFormat/>
    <w:rPr>
      <w:b w:val="false"/>
      <w:i w:val="false"/>
    </w:rPr>
  </w:style>
  <w:style w:type="character" w:styleId="WWCharLFO1LVL3">
    <w:name w:val="WW_CharLFO1LVL3"/>
    <w:qFormat/>
    <w:rPr>
      <w:b w:val="false"/>
      <w:i w:val="false"/>
    </w:rPr>
  </w:style>
  <w:style w:type="character" w:styleId="WWCharLFO1LVL4">
    <w:name w:val="WW_CharLFO1LVL4"/>
    <w:qFormat/>
    <w:rPr>
      <w:b w:val="false"/>
      <w:i w:val="false"/>
    </w:rPr>
  </w:style>
  <w:style w:type="character" w:styleId="WWCharLFO1LVL5">
    <w:name w:val="WW_CharLFO1LVL5"/>
    <w:qFormat/>
    <w:rPr>
      <w:b w:val="false"/>
      <w:i w:val="false"/>
    </w:rPr>
  </w:style>
  <w:style w:type="character" w:styleId="WWCharLFO1LVL6">
    <w:name w:val="WW_CharLFO1LVL6"/>
    <w:qFormat/>
    <w:rPr>
      <w:b w:val="false"/>
      <w:i w:val="false"/>
    </w:rPr>
  </w:style>
  <w:style w:type="character" w:styleId="WWCharLFO1LVL7">
    <w:name w:val="WW_CharLFO1LVL7"/>
    <w:qFormat/>
    <w:rPr>
      <w:b w:val="false"/>
      <w:i w:val="false"/>
    </w:rPr>
  </w:style>
  <w:style w:type="character" w:styleId="WWCharLFO1LVL8">
    <w:name w:val="WW_CharLFO1LVL8"/>
    <w:qFormat/>
    <w:rPr>
      <w:b w:val="false"/>
      <w:i w:val="false"/>
    </w:rPr>
  </w:style>
  <w:style w:type="character" w:styleId="WWCharLFO1LVL9">
    <w:name w:val="WW_CharLFO1LVL9"/>
    <w:qFormat/>
    <w:rPr>
      <w:b w:val="false"/>
      <w:i w:val="fals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9">
    <w:name w:val="Body Text"/>
    <w:basedOn w:val="Normal"/>
    <w:pPr>
      <w:widowControl w:val="false"/>
      <w:suppressAutoHyphens w:val="true"/>
      <w:bidi w:val="0"/>
      <w:spacing w:before="0" w:after="12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widowControl w:val="false"/>
      <w:suppressAutoHyphens w:val="true"/>
      <w:overflowPunct w:val="false"/>
      <w:bidi w:val="0"/>
      <w:jc w:val="center"/>
      <w:textAlignment w:val="auto"/>
    </w:pPr>
    <w:rPr>
      <w:rFonts w:ascii="Arial" w:hAnsi="Arial" w:eastAsia="Times New Roman" w:cs="Times New Roman"/>
      <w:b/>
      <w:i/>
      <w:color w:val="auto"/>
      <w:kern w:val="0"/>
      <w:sz w:val="32"/>
      <w:szCs w:val="20"/>
      <w:lang w:val="ru-RU" w:eastAsia="ru-RU" w:bidi="ar-SA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Normal1">
    <w:name w:val="ConsPlus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/>
      <w:ind w:firstLine="720"/>
      <w:jc w:val="left"/>
      <w:textAlignment w:val="baseline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21">
    <w:name w:val="Основной текст 2"/>
    <w:basedOn w:val="Style23"/>
    <w:qFormat/>
    <w:pPr>
      <w:suppressAutoHyphens w:val="true"/>
      <w:spacing w:lineRule="auto" w:line="480" w:before="0" w:after="120"/>
    </w:pPr>
    <w:rPr/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jc w:val="left"/>
    </w:pPr>
    <w:rPr>
      <w:rFonts w:ascii="Arial" w:hAnsi="Arial" w:eastAsia="Times New Roman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4">
    <w:name w:val="Текст выноски"/>
    <w:basedOn w:val="Style23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jc w:val="left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Style25">
    <w:name w:val="Без интервала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HTML1">
    <w:name w:val="Стандартный HTML"/>
    <w:basedOn w:val="Style23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overflowPunct w:val="false"/>
      <w:textAlignment w:val="auto"/>
    </w:pPr>
    <w:rPr>
      <w:rFonts w:ascii="Courier New" w:hAnsi="Courier New" w:cs="Courier New"/>
    </w:rPr>
  </w:style>
  <w:style w:type="paragraph" w:styleId="Style26">
    <w:name w:val="Прижатый влево"/>
    <w:basedOn w:val="Style23"/>
    <w:next w:val="Style23"/>
    <w:qFormat/>
    <w:pPr>
      <w:widowControl w:val="false"/>
      <w:suppressAutoHyphens w:val="true"/>
      <w:overflowPunct w:val="false"/>
      <w:textAlignment w:val="auto"/>
    </w:pPr>
    <w:rPr>
      <w:rFonts w:ascii="Arial" w:hAnsi="Arial" w:cs="Arial"/>
      <w:sz w:val="24"/>
      <w:szCs w:val="24"/>
    </w:rPr>
  </w:style>
  <w:style w:type="paragraph" w:styleId="Style27">
    <w:name w:val="Знак Знак Знак"/>
    <w:basedOn w:val="Style23"/>
    <w:qFormat/>
    <w:pPr>
      <w:suppressAutoHyphens w:val="true"/>
      <w:overflowPunct w:val="false"/>
      <w:spacing w:lineRule="exact" w:line="240" w:before="0" w:after="160"/>
      <w:jc w:val="both"/>
      <w:textAlignment w:val="auto"/>
    </w:pPr>
    <w:rPr>
      <w:rFonts w:ascii="Verdana" w:hAnsi="Verdana" w:cs="Verdana"/>
      <w:lang w:val="en-US" w:eastAsia="en-US"/>
    </w:rPr>
  </w:style>
  <w:style w:type="paragraph" w:styleId="ConsTitle">
    <w:name w:val="ConsTit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ind w:right="19772" w:hanging="0"/>
      <w:jc w:val="left"/>
    </w:pPr>
    <w:rPr>
      <w:rFonts w:ascii="Arial" w:hAnsi="Arial" w:eastAsia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Normal2">
    <w:name w:val="ConsPlusNormal Знак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ind w:firstLine="720"/>
      <w:jc w:val="left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Style28">
    <w:name w:val="Абзац списка"/>
    <w:basedOn w:val="Style23"/>
    <w:qFormat/>
    <w:pPr>
      <w:tabs>
        <w:tab w:val="clear" w:pos="708"/>
      </w:tabs>
      <w:suppressAutoHyphens w:val="true"/>
      <w:overflowPunct w:val="false"/>
      <w:spacing w:lineRule="auto" w:line="276" w:before="0" w:after="200"/>
      <w:ind w:left="720" w:hanging="0"/>
      <w:textAlignment w:val="auto"/>
    </w:pPr>
    <w:rPr>
      <w:rFonts w:ascii="Calibri" w:hAnsi="Calibri" w:eastAsia="Calibri" w:cs="Times New Roman"/>
      <w:sz w:val="22"/>
      <w:szCs w:val="22"/>
      <w:lang w:eastAsia="en-US"/>
    </w:rPr>
  </w:style>
  <w:style w:type="paragraph" w:styleId="Consplusnonformat">
    <w:name w:val="consplusnonformat"/>
    <w:basedOn w:val="Style23"/>
    <w:qFormat/>
    <w:pPr>
      <w:suppressAutoHyphens w:val="true"/>
      <w:overflowPunct w:val="false"/>
      <w:spacing w:before="75" w:after="75"/>
      <w:textAlignment w:val="auto"/>
    </w:pPr>
    <w:rPr>
      <w:rFonts w:ascii="Arial" w:hAnsi="Arial" w:cs="Arial"/>
      <w:color w:val="000000"/>
    </w:rPr>
  </w:style>
  <w:style w:type="paragraph" w:styleId="Subheader">
    <w:name w:val="subheader"/>
    <w:basedOn w:val="Style23"/>
    <w:qFormat/>
    <w:pPr>
      <w:suppressAutoHyphens w:val="true"/>
      <w:overflowPunct w:val="false"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paragraph" w:styleId="61">
    <w:name w:val="Основной текст (6)"/>
    <w:basedOn w:val="Style23"/>
    <w:qFormat/>
    <w:pPr>
      <w:shd w:val="clear" w:fill="FFFFFF"/>
      <w:suppressAutoHyphens w:val="true"/>
      <w:overflowPunct w:val="false"/>
      <w:spacing w:lineRule="exact" w:line="269" w:before="0" w:after="1320"/>
      <w:ind w:hanging="1300"/>
      <w:jc w:val="right"/>
      <w:textAlignment w:val="auto"/>
    </w:pPr>
    <w:rPr>
      <w:sz w:val="21"/>
      <w:szCs w:val="21"/>
      <w:highlight w:val="white"/>
    </w:rPr>
  </w:style>
  <w:style w:type="paragraph" w:styleId="ConsPlusNonformat1">
    <w:name w:val="ConsPlusNonformat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jc w:val="left"/>
    </w:pPr>
    <w:rPr>
      <w:rFonts w:ascii="Courier New" w:hAnsi="Courier New" w:eastAsia="Calibri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9">
    <w:name w:val="Обычный (веб)"/>
    <w:basedOn w:val="Style23"/>
    <w:qFormat/>
    <w:pPr>
      <w:suppressAutoHyphens w:val="true"/>
      <w:overflowPunct w:val="false"/>
      <w:spacing w:before="100" w:after="100"/>
      <w:textAlignment w:val="auto"/>
    </w:pPr>
    <w:rPr>
      <w:sz w:val="24"/>
      <w:szCs w:val="24"/>
    </w:rPr>
  </w:style>
  <w:style w:type="paragraph" w:styleId="11">
    <w:name w:val="Основной текст1"/>
    <w:basedOn w:val="Style23"/>
    <w:qFormat/>
    <w:pPr>
      <w:shd w:val="clear" w:fill="FFFFFF"/>
      <w:suppressAutoHyphens w:val="true"/>
      <w:overflowPunct w:val="false"/>
      <w:spacing w:lineRule="atLeast" w:line="240" w:before="0" w:after="60"/>
      <w:textAlignment w:val="auto"/>
    </w:pPr>
    <w:rPr>
      <w:sz w:val="23"/>
      <w:szCs w:val="23"/>
      <w:highlight w:val="white"/>
    </w:rPr>
  </w:style>
  <w:style w:type="paragraph" w:styleId="Style30">
    <w:name w:val="Head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1">
    <w:name w:val="Foot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LibreOffice/6.1.4.2$Windows_X86_64 LibreOffice_project/9d0f32d1f0b509096fd65e0d4bec26ddd1938fd3</Application>
  <Pages>4</Pages>
  <Words>1075</Words>
  <Characters>6576</Characters>
  <CharactersWithSpaces>7666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2019-03-19T09:29:00Z</dcterms:created>
  <dc:creator>отдел экономики</dc:creator>
  <dc:description/>
  <dc:language>ru-RU</dc:language>
  <cp:lastModifiedBy/>
  <cp:lastPrinted>2019-03-29T13:35:27Z</cp:lastPrinted>
  <dcterms:modified xsi:type="dcterms:W3CDTF">2019-03-29T13:35:50Z</dcterms:modified>
  <cp:revision>5</cp:revision>
  <dc:subject/>
  <dc:title/>
</cp:coreProperties>
</file>