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2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18.08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537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О внесении изменений и дополнений в постановление администрации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от 16.03.2020 года № 173 «О проведении мероприятий, направленных  на предупреждение и ограничение распространения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GoBack"/>
      <w:bookmarkStart w:id="1" w:name="__DdeLink__13674_2048007539"/>
      <w:r>
        <w:rPr>
          <w:rFonts w:cs="Times New Roman" w:ascii="Liberation Serif" w:hAnsi="Liberation Serif"/>
          <w:b/>
          <w:bCs/>
          <w:sz w:val="28"/>
          <w:szCs w:val="28"/>
        </w:rPr>
        <w:t>новой коронавирусной инфекции»</w:t>
      </w:r>
      <w:bookmarkEnd w:id="0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523) следующие изменения: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подпункт 4 части первой пункта 1 признать утратившими силу;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подпункт 2 части второй пункта 1 после слов «групповых экскурсий» дополнить словами «численностью свыше 20 человек»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3) в подпункте 4 части второй пункта 1 слово «тренировочного» заменить словом «учебно-тренировочного»;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часть вторую пункта 1 дополнить подпунктами 5-7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«5) работа дошкольных образовательных организаций, а также организаций, осуществляющих предоставление услуг по дневному уходу за детьми с наполняемостью групп не более 50 процентов;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7) прием и размещение граждан на базах отдыха, в домах отдыха, санаторно-курортных организациях (санаториях).»;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пункт 1 дополнить частью третьей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пункт 2 изложить в следующей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«2. Ограничить на территории Камышловского городского округа работу: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организаций, оказывающих услуги общественных бань, услуги фитнес-центров (за исключением организации индивидуального тренировочного процесса и групповых занятий численностью не более 20 человек);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7) в подпункте 1 пункта 6 слова «либо медицинского документа, подтверждающего выявление антител иммуноглобулина G (IgG),» исключить;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8)  подпункт 2 пункта 6 изложить в следующей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«2) сообщать о своем прибытии в Свердловскую область, месте, датах пребывания и контактную информацию в поликлинику ГБУЗ СО «Камышловская центральная районная больница» по телефону (34375) 4-75-93,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9;»;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9) в пункте 8 слова «по 17 августа 2020 года» заменить словами «по 24 августа 2020 года»;</w:t>
      </w:r>
    </w:p>
    <w:p>
      <w:pPr>
        <w:pStyle w:val="Normal"/>
        <w:widowControl/>
        <w:tabs>
          <w:tab w:val="clear" w:pos="708"/>
          <w:tab w:val="left" w:pos="180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widowControl/>
        <w:tabs>
          <w:tab w:val="clear" w:pos="708"/>
          <w:tab w:val="left" w:pos="180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character" w:styleId="Style16">
    <w:name w:val="Номер страницы"/>
    <w:basedOn w:val="Style1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78B2-A913-4F95-A242-31E990B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Application>LibreOffice/6.3.4.2$Windows_X86_64 LibreOffice_project/60da17e045e08f1793c57c00ba83cdfce946d0aa</Application>
  <Pages>3</Pages>
  <Words>649</Words>
  <Characters>4136</Characters>
  <CharactersWithSpaces>4807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2020-08-18T16:11:20Z</cp:lastPrinted>
  <dcterms:modified xsi:type="dcterms:W3CDTF">2020-08-18T16:11:26Z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