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1" w:rsidRDefault="009A628C">
      <w:pPr>
        <w:pStyle w:val="a"/>
        <w:ind w:firstLine="0"/>
        <w:jc w:val="center"/>
      </w:pPr>
      <w:bookmarkStart w:id="0" w:name="_GoBack"/>
      <w:bookmarkEnd w:id="0"/>
      <w:r>
        <w:rPr>
          <w:rStyle w:val="a4"/>
          <w:rFonts w:ascii="Liberation Serif" w:hAnsi="Liberation Serif"/>
          <w:noProof/>
          <w:sz w:val="28"/>
          <w:szCs w:val="28"/>
          <w:lang w:val="en-US" w:eastAsia="en-US"/>
        </w:rPr>
        <w:drawing>
          <wp:inline distT="0" distB="0" distL="0" distR="0">
            <wp:extent cx="409680" cy="695159"/>
            <wp:effectExtent l="0" t="0" r="9420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80" cy="695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Liberation Serif" w:hAnsi="Liberation Serif"/>
          <w:sz w:val="28"/>
          <w:szCs w:val="28"/>
        </w:rPr>
        <w:br/>
      </w:r>
      <w:r>
        <w:rPr>
          <w:rStyle w:val="a4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E54911" w:rsidRDefault="009A628C">
      <w:pPr>
        <w:pStyle w:val="a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E54911" w:rsidRDefault="00E54911">
      <w:pPr>
        <w:pStyle w:val="a"/>
        <w:pBdr>
          <w:top w:val="double" w:sz="12" w:space="1" w:color="000000"/>
        </w:pBd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54911" w:rsidRDefault="009A628C">
      <w:pPr>
        <w:pStyle w:val="a"/>
        <w:ind w:firstLine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от 13.03.2020   № 171</w:t>
      </w:r>
    </w:p>
    <w:p w:rsidR="00E54911" w:rsidRDefault="00E54911">
      <w:pPr>
        <w:pStyle w:val="a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E54911" w:rsidRDefault="009A628C">
      <w:pPr>
        <w:pStyle w:val="a"/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результатах проведения конкурсного отбора </w:t>
      </w:r>
      <w:r>
        <w:rPr>
          <w:rStyle w:val="a4"/>
          <w:rFonts w:ascii="Liberation Serif" w:hAnsi="Liberation Serif"/>
          <w:b/>
          <w:sz w:val="28"/>
          <w:szCs w:val="28"/>
        </w:rPr>
        <w:t>проектов инициативного бюджетирования</w:t>
      </w:r>
      <w:r>
        <w:rPr>
          <w:rStyle w:val="a4"/>
          <w:rFonts w:ascii="Liberation Serif" w:hAnsi="Liberation Serif"/>
          <w:sz w:val="28"/>
          <w:szCs w:val="28"/>
        </w:rPr>
        <w:t xml:space="preserve"> </w:t>
      </w:r>
      <w:r>
        <w:rPr>
          <w:rStyle w:val="a4"/>
          <w:rFonts w:ascii="Liberation Serif" w:hAnsi="Liberation Serif"/>
          <w:b/>
          <w:sz w:val="28"/>
          <w:szCs w:val="28"/>
        </w:rPr>
        <w:t>в</w:t>
      </w:r>
      <w:r>
        <w:rPr>
          <w:rStyle w:val="a4"/>
          <w:rFonts w:ascii="Liberation Serif" w:hAnsi="Liberation Serif"/>
          <w:sz w:val="28"/>
          <w:szCs w:val="28"/>
        </w:rPr>
        <w:t xml:space="preserve"> </w:t>
      </w:r>
      <w:r>
        <w:rPr>
          <w:rStyle w:val="a4"/>
          <w:rFonts w:ascii="Liberation Serif" w:hAnsi="Liberation Serif"/>
          <w:b/>
          <w:sz w:val="28"/>
          <w:szCs w:val="28"/>
        </w:rPr>
        <w:t>Камышловском городском округе</w:t>
      </w:r>
    </w:p>
    <w:p w:rsidR="00E54911" w:rsidRDefault="009A628C">
      <w:pPr>
        <w:pStyle w:val="a"/>
        <w:ind w:firstLine="709"/>
        <w:jc w:val="center"/>
      </w:pPr>
      <w:r>
        <w:rPr>
          <w:rStyle w:val="a4"/>
          <w:rFonts w:ascii="Liberation Serif" w:hAnsi="Liberation Serif"/>
          <w:b/>
          <w:sz w:val="28"/>
          <w:szCs w:val="28"/>
        </w:rPr>
        <w:t xml:space="preserve">в 2020 году  </w:t>
      </w:r>
    </w:p>
    <w:p w:rsidR="00E54911" w:rsidRDefault="009A628C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E54911" w:rsidRDefault="009A628C">
      <w:pPr>
        <w:pStyle w:val="a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постановления администрации Камышловского городского округа от 12.02.2020 №94 «О проведении конкурсного отбора проектов инициативного бюджетирования на территории Камышловского городского </w:t>
      </w:r>
      <w:r>
        <w:rPr>
          <w:rFonts w:ascii="Liberation Serif" w:hAnsi="Liberation Serif"/>
          <w:sz w:val="28"/>
          <w:szCs w:val="28"/>
        </w:rPr>
        <w:t>округа в 2020 году», руководствуясь протоколом заседания конкурсной комиссии по отбору проектов инициативного бюджетирования в Камышловском городском округе от 05.03.2020 года №1, Уставом Камышловского городского округа, администрация Камышловского городск</w:t>
      </w:r>
      <w:r>
        <w:rPr>
          <w:rFonts w:ascii="Liberation Serif" w:hAnsi="Liberation Serif"/>
          <w:sz w:val="28"/>
          <w:szCs w:val="28"/>
        </w:rPr>
        <w:t>ого округа,</w:t>
      </w:r>
    </w:p>
    <w:p w:rsidR="00E54911" w:rsidRDefault="009A628C">
      <w:pPr>
        <w:pStyle w:val="a"/>
        <w:ind w:firstLine="0"/>
        <w:jc w:val="both"/>
      </w:pPr>
      <w:r>
        <w:rPr>
          <w:rStyle w:val="a4"/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54911" w:rsidRDefault="009A628C">
      <w:pPr>
        <w:pStyle w:val="a3"/>
        <w:spacing w:before="0" w:after="0"/>
        <w:ind w:firstLine="708"/>
        <w:jc w:val="both"/>
      </w:pPr>
      <w:r>
        <w:rPr>
          <w:rStyle w:val="a4"/>
          <w:rFonts w:ascii="Liberation Serif" w:hAnsi="Liberation Serif" w:cs="Liberation Serif"/>
          <w:sz w:val="28"/>
          <w:szCs w:val="28"/>
        </w:rPr>
        <w:t>1.</w:t>
      </w:r>
      <w:r>
        <w:rPr>
          <w:rStyle w:val="a4"/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Style w:val="a4"/>
          <w:rFonts w:ascii="Liberation Serif" w:hAnsi="Liberation Serif"/>
          <w:sz w:val="28"/>
          <w:szCs w:val="28"/>
        </w:rPr>
        <w:t>Признать победителями конкурсного отбора проектов инициативного бюджетирования в Камышловском городском округе в 2020 году:</w:t>
      </w:r>
    </w:p>
    <w:p w:rsidR="00E54911" w:rsidRDefault="009A628C">
      <w:pPr>
        <w:pStyle w:val="a3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Совет родителей Муниципального автономного дошкольного образовательного учреждения «Детский сад </w:t>
      </w:r>
      <w:r>
        <w:rPr>
          <w:rFonts w:ascii="Liberation Serif" w:hAnsi="Liberation Serif"/>
          <w:sz w:val="28"/>
          <w:szCs w:val="28"/>
        </w:rPr>
        <w:t>комбинированного вида №14»;</w:t>
      </w:r>
    </w:p>
    <w:p w:rsidR="00E54911" w:rsidRDefault="009A628C">
      <w:pPr>
        <w:pStyle w:val="a3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Инициативную группу родителей воспитанников Муниципального автономного дошкольного образовательного учреждения «Детский сад №16».</w:t>
      </w:r>
    </w:p>
    <w:p w:rsidR="00E54911" w:rsidRDefault="009A628C">
      <w:pPr>
        <w:pStyle w:val="a3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образованию, культуре, спорту и делам молодежи администрации Камышловского город</w:t>
      </w:r>
      <w:r>
        <w:rPr>
          <w:rFonts w:ascii="Liberation Serif" w:hAnsi="Liberation Serif"/>
          <w:sz w:val="28"/>
          <w:szCs w:val="28"/>
        </w:rPr>
        <w:t>ского округа подготовить заявки на участие в конкурсном отборе проектов инициативного бюджетирования на региональном уровне и направить в Министерство экономики и территориального развития Свердловской области.</w:t>
      </w:r>
    </w:p>
    <w:p w:rsidR="00E54911" w:rsidRDefault="009A628C">
      <w:pPr>
        <w:pStyle w:val="a3"/>
        <w:spacing w:before="0" w:after="0"/>
        <w:ind w:firstLine="708"/>
        <w:jc w:val="both"/>
      </w:pPr>
      <w:r>
        <w:rPr>
          <w:rStyle w:val="a4"/>
          <w:rFonts w:ascii="Liberation Serif" w:hAnsi="Liberation Serif"/>
          <w:sz w:val="28"/>
          <w:szCs w:val="28"/>
        </w:rPr>
        <w:t>3. Настоящее постановление опубликовать в га</w:t>
      </w:r>
      <w:r>
        <w:rPr>
          <w:rStyle w:val="a4"/>
          <w:rFonts w:ascii="Liberation Serif" w:hAnsi="Liberation Serif"/>
          <w:sz w:val="28"/>
          <w:szCs w:val="28"/>
        </w:rPr>
        <w:t xml:space="preserve">зете «Камышловские известия» и </w:t>
      </w:r>
      <w:r>
        <w:rPr>
          <w:rStyle w:val="a4"/>
          <w:rFonts w:ascii="Liberation Serif" w:hAnsi="Liberation Serif" w:cs="Liberation Serif"/>
          <w:sz w:val="28"/>
          <w:szCs w:val="28"/>
        </w:rPr>
        <w:t>разместить на официальном сайте Камышловского городского округа.</w:t>
      </w:r>
    </w:p>
    <w:p w:rsidR="00E54911" w:rsidRDefault="009A628C">
      <w:pPr>
        <w:pStyle w:val="ConsPlusTitle"/>
        <w:ind w:firstLine="708"/>
        <w:jc w:val="both"/>
      </w:pPr>
      <w:r>
        <w:rPr>
          <w:rStyle w:val="a4"/>
          <w:rFonts w:ascii="Liberation Serif" w:hAnsi="Liberation Serif" w:cs="Liberation Serif"/>
          <w:sz w:val="28"/>
          <w:szCs w:val="28"/>
        </w:rPr>
        <w:tab/>
      </w:r>
      <w:r>
        <w:rPr>
          <w:rStyle w:val="a4"/>
          <w:rFonts w:ascii="Liberation Serif" w:hAnsi="Liberation Serif" w:cs="Liberation Serif"/>
          <w:b w:val="0"/>
          <w:sz w:val="28"/>
          <w:szCs w:val="28"/>
        </w:rPr>
        <w:t>4. Контроль за выполнением настоящего постановления оставляю за собой.</w:t>
      </w:r>
    </w:p>
    <w:p w:rsidR="00E54911" w:rsidRDefault="00E54911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E54911" w:rsidRDefault="00E54911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E54911" w:rsidRDefault="009A628C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</w:p>
    <w:p w:rsidR="00E54911" w:rsidRDefault="009A628C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Камышловского городского округа                                               А.</w:t>
      </w:r>
      <w:r>
        <w:rPr>
          <w:rFonts w:ascii="Liberation Serif" w:hAnsi="Liberation Serif" w:cs="Liberation Serif"/>
          <w:b w:val="0"/>
          <w:sz w:val="28"/>
          <w:szCs w:val="28"/>
        </w:rPr>
        <w:t>В. Половников</w:t>
      </w:r>
    </w:p>
    <w:sectPr w:rsidR="00E54911">
      <w:headerReference w:type="default" r:id="rId7"/>
      <w:footerReference w:type="default" r:id="rId8"/>
      <w:headerReference w:type="first" r:id="rId9"/>
      <w:pgSz w:w="11906" w:h="16838"/>
      <w:pgMar w:top="1559" w:right="567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628C">
      <w:pPr>
        <w:spacing w:after="0" w:line="240" w:lineRule="auto"/>
      </w:pPr>
      <w:r>
        <w:separator/>
      </w:r>
    </w:p>
  </w:endnote>
  <w:endnote w:type="continuationSeparator" w:id="0">
    <w:p w:rsidR="00000000" w:rsidRDefault="009A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0" w:rsidRDefault="009A628C">
    <w:pPr>
      <w:pStyle w:val="Footer"/>
      <w:jc w:val="center"/>
    </w:pPr>
  </w:p>
  <w:p w:rsidR="00124920" w:rsidRDefault="009A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62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A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0" w:rsidRDefault="009A628C">
    <w:pPr>
      <w:pStyle w:val="Header"/>
      <w:jc w:val="center"/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 PAGE </w:instrText>
    </w:r>
    <w:r>
      <w:rPr>
        <w:rStyle w:val="a4"/>
        <w:sz w:val="24"/>
        <w:szCs w:val="24"/>
      </w:rPr>
      <w:fldChar w:fldCharType="separate"/>
    </w:r>
    <w:r>
      <w:rPr>
        <w:rStyle w:val="a4"/>
        <w:sz w:val="24"/>
        <w:szCs w:val="24"/>
      </w:rPr>
      <w:t>0</w:t>
    </w:r>
    <w:r>
      <w:rPr>
        <w:rStyle w:val="a4"/>
        <w:sz w:val="24"/>
        <w:szCs w:val="24"/>
      </w:rPr>
      <w:fldChar w:fldCharType="end"/>
    </w:r>
  </w:p>
  <w:p w:rsidR="00124920" w:rsidRDefault="009A628C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0" w:rsidRDefault="009A628C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4911"/>
    <w:rsid w:val="009A628C"/>
    <w:rsid w:val="00E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84669B-7F43-4542-BE12-6AA68919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">
    <w:name w:val="Обычный"/>
    <w:pPr>
      <w:suppressAutoHyphens/>
      <w:spacing w:after="0" w:line="240" w:lineRule="auto"/>
      <w:ind w:firstLine="720"/>
    </w:pPr>
    <w:rPr>
      <w:sz w:val="20"/>
      <w:szCs w:val="20"/>
    </w:rPr>
  </w:style>
  <w:style w:type="paragraph" w:customStyle="1" w:styleId="a0">
    <w:name w:val="Текст сноски"/>
    <w:basedOn w:val="a"/>
    <w:pPr>
      <w:ind w:firstLine="709"/>
    </w:pPr>
    <w:rPr>
      <w:lang w:eastAsia="en-US"/>
    </w:rPr>
  </w:style>
  <w:style w:type="paragraph" w:customStyle="1" w:styleId="a1">
    <w:name w:val="Текст выноски"/>
    <w:basedOn w:val="a"/>
    <w:pPr>
      <w:ind w:firstLine="709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a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paragraph" w:styleId="Footer">
    <w:name w:val="footer"/>
    <w:basedOn w:val="a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2">
    <w:name w:val="Абзац списка"/>
    <w:basedOn w:val="a"/>
    <w:pPr>
      <w:spacing w:line="360" w:lineRule="auto"/>
      <w:ind w:left="720" w:firstLine="709"/>
    </w:pPr>
    <w:rPr>
      <w:sz w:val="28"/>
      <w:szCs w:val="22"/>
      <w:lang w:eastAsia="en-US"/>
    </w:rPr>
  </w:style>
  <w:style w:type="paragraph" w:customStyle="1" w:styleId="a3">
    <w:name w:val="Обычный (веб)"/>
    <w:basedOn w:val="a"/>
    <w:pPr>
      <w:spacing w:before="100" w:after="100"/>
      <w:ind w:firstLine="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Style2">
    <w:name w:val="Style2"/>
    <w:basedOn w:val="a"/>
    <w:pPr>
      <w:widowControl w:val="0"/>
      <w:autoSpaceDE w:val="0"/>
      <w:spacing w:line="480" w:lineRule="exact"/>
      <w:ind w:firstLine="713"/>
      <w:jc w:val="both"/>
    </w:pPr>
    <w:rPr>
      <w:sz w:val="24"/>
      <w:szCs w:val="24"/>
    </w:rPr>
  </w:style>
  <w:style w:type="paragraph" w:customStyle="1" w:styleId="2">
    <w:name w:val="Основной текст 2"/>
    <w:basedOn w:val="a"/>
    <w:pPr>
      <w:widowControl w:val="0"/>
      <w:spacing w:after="120" w:line="480" w:lineRule="auto"/>
      <w:ind w:firstLine="0"/>
    </w:pPr>
  </w:style>
  <w:style w:type="paragraph" w:customStyle="1" w:styleId="formattext">
    <w:name w:val="formattext"/>
    <w:basedOn w:val="a"/>
    <w:pPr>
      <w:spacing w:before="100" w:after="100"/>
      <w:ind w:firstLine="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a"/>
    <w:pPr>
      <w:spacing w:after="120"/>
    </w:pPr>
  </w:style>
  <w:style w:type="character" w:customStyle="1" w:styleId="a4">
    <w:name w:val="Основной шрифт абзаца"/>
  </w:style>
  <w:style w:type="character" w:customStyle="1" w:styleId="a5">
    <w:name w:val="Текст сноски Знак"/>
    <w:basedOn w:val="a4"/>
    <w:rPr>
      <w:rFonts w:cs="Times New Roman"/>
      <w:sz w:val="20"/>
      <w:szCs w:val="20"/>
    </w:rPr>
  </w:style>
  <w:style w:type="character" w:customStyle="1" w:styleId="a6">
    <w:name w:val="Знак сноски"/>
    <w:basedOn w:val="a4"/>
    <w:rPr>
      <w:rFonts w:cs="Times New Roman"/>
      <w:position w:val="0"/>
      <w:vertAlign w:val="superscript"/>
    </w:rPr>
  </w:style>
  <w:style w:type="character" w:customStyle="1" w:styleId="a7">
    <w:name w:val="Текст выноски Знак"/>
    <w:basedOn w:val="a4"/>
    <w:rPr>
      <w:rFonts w:ascii="Tahoma" w:eastAsia="Tahoma" w:hAnsi="Tahoma" w:cs="Tahoma"/>
      <w:sz w:val="16"/>
      <w:szCs w:val="16"/>
    </w:rPr>
  </w:style>
  <w:style w:type="character" w:customStyle="1" w:styleId="a8">
    <w:name w:val="Верхний колонтитул Знак"/>
    <w:basedOn w:val="a4"/>
    <w:rPr>
      <w:rFonts w:cs="Times New Roman"/>
    </w:rPr>
  </w:style>
  <w:style w:type="character" w:customStyle="1" w:styleId="a9">
    <w:name w:val="Нижний колонтитул Знак"/>
    <w:basedOn w:val="a4"/>
    <w:rPr>
      <w:rFonts w:cs="Times New Roman"/>
    </w:rPr>
  </w:style>
  <w:style w:type="character" w:customStyle="1" w:styleId="FontStyle11">
    <w:name w:val="Font Style11"/>
    <w:rPr>
      <w:rFonts w:ascii="Times New Roman" w:eastAsia="Times New Roman" w:hAnsi="Times New Roman" w:cs="Times New Roman"/>
      <w:b/>
      <w:spacing w:val="10"/>
      <w:sz w:val="2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pacing w:val="10"/>
      <w:sz w:val="24"/>
    </w:rPr>
  </w:style>
  <w:style w:type="character" w:customStyle="1" w:styleId="20">
    <w:name w:val="Основной текст 2 Знак"/>
    <w:basedOn w:val="a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4"/>
    <w:rPr>
      <w:rFonts w:cs="Times New Roman"/>
    </w:rPr>
  </w:style>
  <w:style w:type="character" w:customStyle="1" w:styleId="aa">
    <w:name w:val="Основной текст Знак"/>
    <w:basedOn w:val="a4"/>
    <w:rPr>
      <w:rFonts w:cs="Times New Roman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&#1055;&#1088;&#1080;&#1077;&#1084;&#1085;&#1072;&#1103;/Downloads/&#1055;&#1088;&#1086;&#1077;&#1082;&#1090;+&#1086;+&#1088;&#1077;&#1079;&#1091;&#1083;&#1100;&#1090;&#1072;&#1090;&#1072;&#1093;+&#1082;&#1086;&#1085;&#1082;&#1091;&#1088;&#1089;&#1085;&#1086;&#1075;&#1086;+&#1086;&#1090;&#1073;&#1086;&#1088;&#1072;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ПРЕДОСТАВЛЕНИЯ МУНИЦИПАЛЬНЫХ ГАРАНТИЙ ПО ИНВЕСТИЦИОННЫМ ПРОЕКТАМ</dc:title>
  <dc:subject/>
  <dc:creator>Подъячева Людмила Владимировна</dc:creator>
  <dc:description/>
  <cp:lastModifiedBy>word</cp:lastModifiedBy>
  <cp:revision>2</cp:revision>
  <cp:lastPrinted>2020-03-13T14:18:00Z</cp:lastPrinted>
  <dcterms:created xsi:type="dcterms:W3CDTF">2020-03-16T10:30:00Z</dcterms:created>
  <dcterms:modified xsi:type="dcterms:W3CDTF">2020-03-16T10:30:00Z</dcterms:modified>
</cp:coreProperties>
</file>