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67" w:type="dxa"/>
        <w:tblLook w:val="04A0" w:firstRow="1" w:lastRow="0" w:firstColumn="1" w:lastColumn="0" w:noHBand="0" w:noVBand="1"/>
      </w:tblPr>
      <w:tblGrid>
        <w:gridCol w:w="14967"/>
      </w:tblGrid>
      <w:tr w:rsidR="00BA34E5" w:rsidTr="00BA34E5">
        <w:trPr>
          <w:trHeight w:val="375"/>
        </w:trPr>
        <w:tc>
          <w:tcPr>
            <w:tcW w:w="1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4E5" w:rsidRDefault="00BA34E5">
            <w:pPr>
              <w:contextualSpacing w:val="0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ОТЧЕТ</w:t>
            </w:r>
          </w:p>
        </w:tc>
      </w:tr>
      <w:tr w:rsidR="00BA34E5" w:rsidTr="00BA34E5">
        <w:trPr>
          <w:trHeight w:val="375"/>
        </w:trPr>
        <w:tc>
          <w:tcPr>
            <w:tcW w:w="1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4E5" w:rsidRDefault="00BA34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реализации муниципальной программы</w:t>
            </w:r>
          </w:p>
        </w:tc>
      </w:tr>
      <w:tr w:rsidR="00BA34E5" w:rsidTr="00BA34E5">
        <w:trPr>
          <w:trHeight w:val="810"/>
        </w:trPr>
        <w:tc>
          <w:tcPr>
            <w:tcW w:w="1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4E5" w:rsidRDefault="00BA3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«Развитие социально - экономического комплекса </w:t>
            </w:r>
            <w:proofErr w:type="spellStart"/>
            <w:r>
              <w:rPr>
                <w:sz w:val="28"/>
                <w:szCs w:val="28"/>
              </w:rPr>
              <w:t>Камышловского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до 2020 года»</w:t>
            </w:r>
          </w:p>
        </w:tc>
      </w:tr>
      <w:tr w:rsidR="00BA34E5" w:rsidTr="00BA34E5">
        <w:trPr>
          <w:trHeight w:val="615"/>
        </w:trPr>
        <w:tc>
          <w:tcPr>
            <w:tcW w:w="1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4E5" w:rsidRDefault="00BA3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1</w:t>
            </w:r>
          </w:p>
        </w:tc>
      </w:tr>
      <w:tr w:rsidR="00BA34E5" w:rsidTr="00BA34E5">
        <w:trPr>
          <w:trHeight w:val="510"/>
        </w:trPr>
        <w:tc>
          <w:tcPr>
            <w:tcW w:w="1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4E5" w:rsidRDefault="00BA34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Достижение целевых показателей муниципальной программы за IV квартал </w:t>
            </w:r>
            <w:proofErr w:type="gramStart"/>
            <w:r>
              <w:rPr>
                <w:b/>
                <w:bCs/>
                <w:sz w:val="28"/>
                <w:szCs w:val="28"/>
              </w:rPr>
              <w:t>2017  г.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(отчётный период)</w:t>
            </w:r>
          </w:p>
        </w:tc>
      </w:tr>
    </w:tbl>
    <w:p w:rsidR="004D6E65" w:rsidRDefault="004D6E65" w:rsidP="00BA34E5">
      <w:pPr>
        <w:spacing w:after="0" w:line="240" w:lineRule="auto"/>
      </w:pP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7"/>
        <w:gridCol w:w="4166"/>
        <w:gridCol w:w="1503"/>
        <w:gridCol w:w="2276"/>
        <w:gridCol w:w="2319"/>
        <w:gridCol w:w="1782"/>
        <w:gridCol w:w="1954"/>
      </w:tblGrid>
      <w:tr w:rsidR="00BA34E5" w:rsidTr="00BA34E5">
        <w:tc>
          <w:tcPr>
            <w:tcW w:w="967" w:type="dxa"/>
            <w:vMerge w:val="restart"/>
            <w:shd w:val="clear" w:color="auto" w:fill="auto"/>
            <w:hideMark/>
          </w:tcPr>
          <w:p w:rsidR="00BA34E5" w:rsidRDefault="00BA34E5">
            <w:pPr>
              <w:contextualSpacing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4166" w:type="dxa"/>
            <w:vMerge w:val="restart"/>
            <w:shd w:val="clear" w:color="auto" w:fill="auto"/>
            <w:hideMark/>
          </w:tcPr>
          <w:p w:rsidR="00BA34E5" w:rsidRDefault="00BA34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Цели, задачи и целевые показатели</w:t>
            </w:r>
          </w:p>
        </w:tc>
        <w:tc>
          <w:tcPr>
            <w:tcW w:w="1503" w:type="dxa"/>
            <w:vMerge w:val="restart"/>
            <w:shd w:val="clear" w:color="auto" w:fill="auto"/>
            <w:hideMark/>
          </w:tcPr>
          <w:p w:rsidR="00BA34E5" w:rsidRDefault="00BA34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4595" w:type="dxa"/>
            <w:gridSpan w:val="2"/>
            <w:shd w:val="clear" w:color="auto" w:fill="auto"/>
            <w:hideMark/>
          </w:tcPr>
          <w:p w:rsidR="00BA34E5" w:rsidRDefault="00BA34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1782" w:type="dxa"/>
            <w:vMerge w:val="restart"/>
            <w:shd w:val="clear" w:color="auto" w:fill="auto"/>
            <w:hideMark/>
          </w:tcPr>
          <w:p w:rsidR="00BA34E5" w:rsidRDefault="00BA34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Процент выполнения</w:t>
            </w:r>
          </w:p>
        </w:tc>
        <w:tc>
          <w:tcPr>
            <w:tcW w:w="1954" w:type="dxa"/>
            <w:vMerge w:val="restart"/>
            <w:shd w:val="clear" w:color="auto" w:fill="auto"/>
            <w:hideMark/>
          </w:tcPr>
          <w:p w:rsidR="00BA34E5" w:rsidRDefault="00BA34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Причины отклонения от планового значения</w:t>
            </w:r>
          </w:p>
        </w:tc>
      </w:tr>
      <w:tr w:rsidR="00BA34E5" w:rsidTr="00BA34E5">
        <w:tc>
          <w:tcPr>
            <w:tcW w:w="967" w:type="dxa"/>
            <w:vMerge/>
            <w:vAlign w:val="center"/>
            <w:hideMark/>
          </w:tcPr>
          <w:p w:rsidR="00BA34E5" w:rsidRDefault="00BA34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6" w:type="dxa"/>
            <w:vMerge/>
            <w:vAlign w:val="center"/>
            <w:hideMark/>
          </w:tcPr>
          <w:p w:rsidR="00BA34E5" w:rsidRDefault="00BA34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vAlign w:val="center"/>
            <w:hideMark/>
          </w:tcPr>
          <w:p w:rsidR="00BA34E5" w:rsidRDefault="00BA34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782" w:type="dxa"/>
            <w:vMerge/>
            <w:vAlign w:val="center"/>
            <w:hideMark/>
          </w:tcPr>
          <w:p w:rsidR="00BA34E5" w:rsidRDefault="00BA34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BA34E5" w:rsidRDefault="00BA34E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BA34E5" w:rsidRDefault="00BA34E5"/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7"/>
        <w:gridCol w:w="4166"/>
        <w:gridCol w:w="1503"/>
        <w:gridCol w:w="2276"/>
        <w:gridCol w:w="2319"/>
        <w:gridCol w:w="1782"/>
        <w:gridCol w:w="1954"/>
      </w:tblGrid>
      <w:tr w:rsidR="00BA34E5" w:rsidTr="00BA34E5">
        <w:trPr>
          <w:tblHeader/>
        </w:trPr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BA34E5" w:rsidTr="00BA34E5">
        <w:tc>
          <w:tcPr>
            <w:tcW w:w="967" w:type="dxa"/>
            <w:shd w:val="clear" w:color="000000" w:fill="FFFFFF"/>
            <w:hideMark/>
          </w:tcPr>
          <w:p w:rsidR="00BA34E5" w:rsidRDefault="00BA34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BA34E5" w:rsidRDefault="00BA34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1. Стимулирование развития инфраструктуры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городского округа</w:t>
            </w:r>
          </w:p>
        </w:tc>
      </w:tr>
      <w:tr w:rsidR="00BA34E5" w:rsidTr="00BA34E5">
        <w:tc>
          <w:tcPr>
            <w:tcW w:w="967" w:type="dxa"/>
            <w:shd w:val="clear" w:color="000000" w:fill="FFFFFF"/>
            <w:hideMark/>
          </w:tcPr>
          <w:p w:rsidR="00BA34E5" w:rsidRDefault="00BA34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BA34E5" w:rsidRDefault="00BA34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Цель 1.1. Создание условий для формирования и предоставления земельных участков под объекты жилищно-гражданского строительства на территории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городского округа и ведение единых методологических </w:t>
            </w:r>
          </w:p>
        </w:tc>
      </w:tr>
      <w:tr w:rsidR="00BA34E5" w:rsidTr="00BA34E5">
        <w:tc>
          <w:tcPr>
            <w:tcW w:w="967" w:type="dxa"/>
            <w:shd w:val="clear" w:color="000000" w:fill="FFFFFF"/>
            <w:hideMark/>
          </w:tcPr>
          <w:p w:rsidR="00BA34E5" w:rsidRDefault="00BA3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BA34E5" w:rsidRDefault="00BA3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1.1.1. Подготовка документации по планировке территории, в целях создания условий для развития капитального строительства, в </w:t>
            </w:r>
            <w:proofErr w:type="spellStart"/>
            <w:r>
              <w:rPr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color w:val="000000"/>
                <w:sz w:val="20"/>
                <w:szCs w:val="20"/>
              </w:rPr>
              <w:t>. жилищного.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Включение в границы </w:t>
            </w:r>
            <w:proofErr w:type="spellStart"/>
            <w:r>
              <w:rPr>
                <w:sz w:val="20"/>
                <w:szCs w:val="20"/>
              </w:rPr>
              <w:t>Камышловского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 дополнительные земельные участки сельскохозяйственного назначения под жилищное строительство 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введенного жилья 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9783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143,9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территорий, предназначенных для развития жилищного строительства, на которых разработаны проекты планировки 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34E5" w:rsidTr="00BA34E5">
        <w:tc>
          <w:tcPr>
            <w:tcW w:w="967" w:type="dxa"/>
            <w:shd w:val="clear" w:color="000000" w:fill="FFFFFF"/>
            <w:hideMark/>
          </w:tcPr>
          <w:p w:rsidR="00BA34E5" w:rsidRDefault="00BA3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BA34E5" w:rsidRDefault="00BA3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1.1.3. Разработка проектно-сметной документации на объекты капитального строительства (в </w:t>
            </w:r>
            <w:proofErr w:type="spellStart"/>
            <w:r>
              <w:rPr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color w:val="000000"/>
                <w:sz w:val="20"/>
                <w:szCs w:val="20"/>
              </w:rPr>
              <w:t>. экспертиза сметной документации)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инвестиционных программ и разработка проектно-сметной документации на объекты капитального строительства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экспертиза сметной документации) 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34E5" w:rsidTr="00BA34E5">
        <w:tc>
          <w:tcPr>
            <w:tcW w:w="967" w:type="dxa"/>
            <w:shd w:val="clear" w:color="000000" w:fill="FFFFFF"/>
            <w:hideMark/>
          </w:tcPr>
          <w:p w:rsidR="00BA34E5" w:rsidRDefault="00BA34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BA34E5" w:rsidRDefault="00BA34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2. Развитие транспортного комплекса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городского округа </w:t>
            </w:r>
          </w:p>
        </w:tc>
      </w:tr>
      <w:tr w:rsidR="00BA34E5" w:rsidTr="00BA34E5">
        <w:tc>
          <w:tcPr>
            <w:tcW w:w="967" w:type="dxa"/>
            <w:shd w:val="clear" w:color="000000" w:fill="FFFFFF"/>
            <w:hideMark/>
          </w:tcPr>
          <w:p w:rsidR="00BA34E5" w:rsidRDefault="00BA34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BA34E5" w:rsidRDefault="00BA34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Цель 2.1. Обеспечение нормального и безопасного транспортного сообщения по автомобильным дорогам общего пользования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городского округа</w:t>
            </w:r>
          </w:p>
        </w:tc>
      </w:tr>
      <w:tr w:rsidR="00BA34E5" w:rsidTr="00BA34E5">
        <w:tc>
          <w:tcPr>
            <w:tcW w:w="967" w:type="dxa"/>
            <w:shd w:val="clear" w:color="000000" w:fill="FFFFFF"/>
            <w:hideMark/>
          </w:tcPr>
          <w:p w:rsidR="00BA34E5" w:rsidRDefault="00BA3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BA34E5" w:rsidRDefault="00BA3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2.1.1. Ремонт автомобильных дорог города, увеличивая протяженность дорог с усовершенствованным покрытием дорожного полотна.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Протяженность </w:t>
            </w:r>
            <w:proofErr w:type="spellStart"/>
            <w:r>
              <w:rPr>
                <w:sz w:val="20"/>
                <w:szCs w:val="20"/>
              </w:rPr>
              <w:t>отремантированных</w:t>
            </w:r>
            <w:proofErr w:type="spellEnd"/>
            <w:r>
              <w:rPr>
                <w:sz w:val="20"/>
                <w:szCs w:val="20"/>
              </w:rPr>
              <w:t xml:space="preserve"> дорог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отремонтированных дорог от общего количества дорог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34E5" w:rsidTr="00BA34E5">
        <w:tc>
          <w:tcPr>
            <w:tcW w:w="967" w:type="dxa"/>
            <w:shd w:val="clear" w:color="000000" w:fill="FFFFFF"/>
            <w:hideMark/>
          </w:tcPr>
          <w:p w:rsidR="00BA34E5" w:rsidRDefault="00BA3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BA34E5" w:rsidRDefault="00BA3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2.1.2. Повышение надежности работы специализированной и дорожно-строительной техники и обновление парка коммунальной техники для повышения эффективности выполнения ремонтных работ.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Обновление парка дорожно-строительной и коммунальной техники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дорожно-строительной и коммунальной техники от общего количества техники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34E5" w:rsidTr="00BA34E5">
        <w:tc>
          <w:tcPr>
            <w:tcW w:w="967" w:type="dxa"/>
            <w:shd w:val="clear" w:color="000000" w:fill="FFFFFF"/>
            <w:hideMark/>
          </w:tcPr>
          <w:p w:rsidR="00BA34E5" w:rsidRDefault="00BA34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BA34E5" w:rsidRDefault="00BA34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3. Энергосбережение и повышение энергетической эффективности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городского округа </w:t>
            </w:r>
          </w:p>
        </w:tc>
      </w:tr>
      <w:tr w:rsidR="00BA34E5" w:rsidTr="00BA34E5">
        <w:tc>
          <w:tcPr>
            <w:tcW w:w="967" w:type="dxa"/>
            <w:shd w:val="clear" w:color="000000" w:fill="FFFFFF"/>
            <w:hideMark/>
          </w:tcPr>
          <w:p w:rsidR="00BA34E5" w:rsidRDefault="00BA34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BA34E5" w:rsidRDefault="00BA34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Цель 3.1. Активизация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Камышловском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городском округе практических действий и расширение набора инструментов политики энергосбережения, способных обеспечить повышение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экономики муниципального образования, снижения удельного энергопотребления в бюджетных организациях, жилищно-коммунальном хозяйстве, на транспорте и в сфере услуг.</w:t>
            </w:r>
          </w:p>
        </w:tc>
      </w:tr>
      <w:tr w:rsidR="00BA34E5" w:rsidTr="00BA34E5">
        <w:tc>
          <w:tcPr>
            <w:tcW w:w="967" w:type="dxa"/>
            <w:shd w:val="clear" w:color="000000" w:fill="FFFFFF"/>
            <w:hideMark/>
          </w:tcPr>
          <w:p w:rsidR="00BA34E5" w:rsidRDefault="00BA3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BA34E5" w:rsidRDefault="00BA3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3.1.1. Снижение удельных показателей потребления топлива, электрической и тепловой энергии при производстве большинства энергоемких видов продукции, работ, услуг, а также в общественных и жилых зданиях </w:t>
            </w:r>
            <w:proofErr w:type="spellStart"/>
            <w:r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городского округа.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Оснащенность приборами учета электрической энергии бюджетных учреждений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оснащенности приборами учета электрической энергии бюджетных учреждений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Оснащенность общедомовыми приборами учета электрической энергии, многоквартирных домов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оснащенности общедомовыми приборами учета электрической энергии, многоквартирных домов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Оснащенность приборами учета холодного водоснабжения бюджетных учреждений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оснащенности приборами учета холодного водоснабжения бюджетных учреждений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Оснащенность приборами учета тепловой энергии бюджетных учреждений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оснащенности приборами учета тепловой энергии бюджетных учреждений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потребления топлива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т.у.т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отремонтированных (модернизированных) инженерных сетей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34E5" w:rsidTr="00BA34E5">
        <w:tc>
          <w:tcPr>
            <w:tcW w:w="967" w:type="dxa"/>
            <w:shd w:val="clear" w:color="000000" w:fill="FFFFFF"/>
            <w:hideMark/>
          </w:tcPr>
          <w:p w:rsidR="00BA34E5" w:rsidRDefault="00BA34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BA34E5" w:rsidRDefault="00BA34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5. Благоустройство и озеленение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городского округа </w:t>
            </w:r>
          </w:p>
        </w:tc>
      </w:tr>
      <w:tr w:rsidR="00BA34E5" w:rsidTr="00BA34E5">
        <w:tc>
          <w:tcPr>
            <w:tcW w:w="967" w:type="dxa"/>
            <w:shd w:val="clear" w:color="000000" w:fill="FFFFFF"/>
            <w:hideMark/>
          </w:tcPr>
          <w:p w:rsidR="00BA34E5" w:rsidRDefault="00BA34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BA34E5" w:rsidRDefault="00BA34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Цель 5.1. Совершенствование системы благоустройства и озеленения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городского округа</w:t>
            </w:r>
          </w:p>
        </w:tc>
      </w:tr>
      <w:tr w:rsidR="00BA34E5" w:rsidTr="00BA34E5">
        <w:tc>
          <w:tcPr>
            <w:tcW w:w="967" w:type="dxa"/>
            <w:shd w:val="clear" w:color="000000" w:fill="FFFFFF"/>
            <w:hideMark/>
          </w:tcPr>
          <w:p w:rsidR="00BA34E5" w:rsidRDefault="00BA3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BA34E5" w:rsidRDefault="00BA3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5.1.1. Повышение уровня благоустройства города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благоустроенных площадей, скверов и парков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площади, скверов и парков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sz w:val="20"/>
                <w:szCs w:val="20"/>
              </w:rPr>
              <w:t>светоточек</w:t>
            </w:r>
            <w:proofErr w:type="spellEnd"/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1463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1463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34E5" w:rsidTr="00BA34E5">
        <w:tc>
          <w:tcPr>
            <w:tcW w:w="967" w:type="dxa"/>
            <w:shd w:val="clear" w:color="000000" w:fill="FFFFFF"/>
            <w:hideMark/>
          </w:tcPr>
          <w:p w:rsidR="00BA34E5" w:rsidRDefault="00BA3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BA34E5" w:rsidRDefault="00BA3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5.1.2. Улучшение санитарного и эстетического состояния города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Обрезка и валка аварийных деревьев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обрезанных и ликвидированных аварийных деревьев от общего количества деревьев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мест захоронения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34E5" w:rsidTr="00BA34E5">
        <w:tc>
          <w:tcPr>
            <w:tcW w:w="967" w:type="dxa"/>
            <w:shd w:val="clear" w:color="000000" w:fill="FFFFFF"/>
            <w:hideMark/>
          </w:tcPr>
          <w:p w:rsidR="00BA34E5" w:rsidRDefault="00BA34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BA34E5" w:rsidRDefault="00BA34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6. Охрана окружающей среды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городского округа </w:t>
            </w:r>
          </w:p>
        </w:tc>
      </w:tr>
      <w:tr w:rsidR="00BA34E5" w:rsidTr="00BA34E5">
        <w:tc>
          <w:tcPr>
            <w:tcW w:w="967" w:type="dxa"/>
            <w:shd w:val="clear" w:color="000000" w:fill="FFFFFF"/>
            <w:hideMark/>
          </w:tcPr>
          <w:p w:rsidR="00BA34E5" w:rsidRDefault="00BA34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BA34E5" w:rsidRDefault="00BA34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Цель 6.1. Улучшение экологической безопасности на территории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городского округа на основе максимально возможного в существующих социально-экономических условиях уменьшения масштабов воздействия вредных экологических факторов техногенного и антропогенного характера на воздушный бассейн, поверхностные и подземные воды, земельные ресурсы, растительный и животный мир</w:t>
            </w:r>
          </w:p>
        </w:tc>
      </w:tr>
      <w:tr w:rsidR="00BA34E5" w:rsidTr="00BA34E5">
        <w:tc>
          <w:tcPr>
            <w:tcW w:w="967" w:type="dxa"/>
            <w:shd w:val="clear" w:color="000000" w:fill="FFFFFF"/>
            <w:hideMark/>
          </w:tcPr>
          <w:p w:rsidR="00BA34E5" w:rsidRDefault="00BA3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BA34E5" w:rsidRDefault="00BA3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6.1.1. Улучшение санитарного и экологического состояния города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ликвидации несанкционированных свалок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Обустройство и устройство контейнерных площадок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обустроенных контейнерных площадок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Отлов и содержание безнадзорных собак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обустроенных источников нецентрализованного водоснабжения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34E5" w:rsidTr="00BA34E5">
        <w:tc>
          <w:tcPr>
            <w:tcW w:w="967" w:type="dxa"/>
            <w:shd w:val="clear" w:color="000000" w:fill="FFFFFF"/>
            <w:hideMark/>
          </w:tcPr>
          <w:p w:rsidR="00BA34E5" w:rsidRDefault="00BA34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BA34E5" w:rsidRDefault="00BA34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7. Обеспечение мероприятий по повышению безопасности дорожного движения на территории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городского округа</w:t>
            </w:r>
          </w:p>
        </w:tc>
      </w:tr>
      <w:tr w:rsidR="00BA34E5" w:rsidTr="00BA34E5">
        <w:tc>
          <w:tcPr>
            <w:tcW w:w="967" w:type="dxa"/>
            <w:shd w:val="clear" w:color="000000" w:fill="FFFFFF"/>
            <w:hideMark/>
          </w:tcPr>
          <w:p w:rsidR="00BA34E5" w:rsidRDefault="00BA34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BA34E5" w:rsidRDefault="00BA34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Цель 7.1. Обеспечение нормального и безопасного транспортного сообщения по автомобильным дорогам общего пользования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городского округа и дальнейшее развитие сети автомобильных дорог</w:t>
            </w:r>
          </w:p>
        </w:tc>
      </w:tr>
      <w:tr w:rsidR="00BA34E5" w:rsidTr="00BA34E5">
        <w:tc>
          <w:tcPr>
            <w:tcW w:w="967" w:type="dxa"/>
            <w:shd w:val="clear" w:color="000000" w:fill="FFFFFF"/>
            <w:hideMark/>
          </w:tcPr>
          <w:p w:rsidR="00BA34E5" w:rsidRDefault="00BA3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BA34E5" w:rsidRDefault="00BA3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7.1.1. Содержать существующую сеть автомобильных дорог в состоянии, обеспечивающем нормальное и безопасное транспортное сообщение, путем осуществления в течение года работы по содержанию 137 км автомобильных дорог и содержания светофорных объектов в надлежащем виде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Усиление дорожного покрытия от общего количества дорог общего пользования, подлежащих обслуживанию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усиления дорожного покрытия от общего количества дорог общего пользования, подлежащих обслуживанию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обслуживаемых дорог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151,9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151,9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обслуживаемых светофорных объектов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установленных светофорных объектов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обустроенных остановочных комплексов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34E5" w:rsidTr="00BA34E5">
        <w:tc>
          <w:tcPr>
            <w:tcW w:w="967" w:type="dxa"/>
            <w:shd w:val="clear" w:color="000000" w:fill="FFFFFF"/>
            <w:hideMark/>
          </w:tcPr>
          <w:p w:rsidR="00BA34E5" w:rsidRDefault="00BA34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BA34E5" w:rsidRDefault="00BA34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8. Переселение граждан из аварийного жилищного фонда с учетом необходимости развития малоэтажного жилищного строительства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Камышловском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городском округе </w:t>
            </w:r>
          </w:p>
        </w:tc>
      </w:tr>
      <w:tr w:rsidR="00BA34E5" w:rsidTr="00BA34E5">
        <w:tc>
          <w:tcPr>
            <w:tcW w:w="967" w:type="dxa"/>
            <w:shd w:val="clear" w:color="000000" w:fill="FFFFFF"/>
            <w:hideMark/>
          </w:tcPr>
          <w:p w:rsidR="00BA34E5" w:rsidRDefault="00BA34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BA34E5" w:rsidRDefault="00BA34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Цель 8.1. Создание безопасных и благоприятных условий проживания граждан; реализация механизма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мероприятий по переселению граждан из аварийного жилого фонда</w:t>
            </w:r>
          </w:p>
        </w:tc>
      </w:tr>
      <w:tr w:rsidR="00BA34E5" w:rsidTr="00BA34E5">
        <w:tc>
          <w:tcPr>
            <w:tcW w:w="967" w:type="dxa"/>
            <w:shd w:val="clear" w:color="000000" w:fill="FFFFFF"/>
            <w:hideMark/>
          </w:tcPr>
          <w:p w:rsidR="00BA34E5" w:rsidRDefault="00BA3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BA34E5" w:rsidRDefault="00BA3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8.1.1. Обеспечение 883 граждан, проживающих в аварийном жилищном фонде, благоустроенным жильем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Ликвидация аварийных и непригодных для проживания домов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ликвидированных аварийных и непригодных для проживания домов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34E5" w:rsidTr="00BA34E5">
        <w:tc>
          <w:tcPr>
            <w:tcW w:w="967" w:type="dxa"/>
            <w:shd w:val="clear" w:color="000000" w:fill="FFFFFF"/>
            <w:hideMark/>
          </w:tcPr>
          <w:p w:rsidR="00BA34E5" w:rsidRDefault="00BA3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BA34E5" w:rsidRDefault="00BA3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8.1.2. Улучшение внешнего облика города, развитие городской инфраструктуры, повышение инвестиционной привлекательности города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малоэтажных домов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построенных малоэтажных домов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34E5" w:rsidTr="00BA34E5">
        <w:tc>
          <w:tcPr>
            <w:tcW w:w="967" w:type="dxa"/>
            <w:shd w:val="clear" w:color="000000" w:fill="FFFFFF"/>
            <w:hideMark/>
          </w:tcPr>
          <w:p w:rsidR="00BA34E5" w:rsidRDefault="00BA34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BA34E5" w:rsidRDefault="00BA34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9. Информационное общество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городского округа </w:t>
            </w:r>
          </w:p>
        </w:tc>
      </w:tr>
      <w:tr w:rsidR="00BA34E5" w:rsidTr="00BA34E5">
        <w:tc>
          <w:tcPr>
            <w:tcW w:w="967" w:type="dxa"/>
            <w:shd w:val="clear" w:color="000000" w:fill="FFFFFF"/>
            <w:hideMark/>
          </w:tcPr>
          <w:p w:rsidR="00BA34E5" w:rsidRDefault="00BA34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BA34E5" w:rsidRDefault="00BA34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Цель 9.1. Создание информационно-коммуникационной инфраструктуры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городского округа, обеспечивающей предоставление органами местного самоуправления муниципальных услуг в электронном виде</w:t>
            </w:r>
          </w:p>
        </w:tc>
      </w:tr>
      <w:tr w:rsidR="00BA34E5" w:rsidTr="00BA34E5">
        <w:tc>
          <w:tcPr>
            <w:tcW w:w="967" w:type="dxa"/>
            <w:shd w:val="clear" w:color="000000" w:fill="FFFFFF"/>
            <w:hideMark/>
          </w:tcPr>
          <w:p w:rsidR="00BA34E5" w:rsidRDefault="00BA3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BA34E5" w:rsidRDefault="00BA3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9.1.1. Развитие аппаратной и программно-технологической инфраструктуры </w:t>
            </w:r>
            <w:proofErr w:type="spellStart"/>
            <w:r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городского округа Свердловской области для обеспечения функционирования электронного правительства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приобретенных средств защиты информации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34E5" w:rsidTr="00BA34E5">
        <w:tc>
          <w:tcPr>
            <w:tcW w:w="967" w:type="dxa"/>
            <w:shd w:val="clear" w:color="000000" w:fill="FFFFFF"/>
            <w:hideMark/>
          </w:tcPr>
          <w:p w:rsidR="00BA34E5" w:rsidRDefault="00BA34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BA34E5" w:rsidRDefault="00BA34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10. Социальная поддержка отдельных категорий граждан на территории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городского округа</w:t>
            </w:r>
          </w:p>
        </w:tc>
      </w:tr>
      <w:tr w:rsidR="00BA34E5" w:rsidTr="00BA34E5">
        <w:tc>
          <w:tcPr>
            <w:tcW w:w="967" w:type="dxa"/>
            <w:shd w:val="clear" w:color="000000" w:fill="FFFFFF"/>
            <w:hideMark/>
          </w:tcPr>
          <w:p w:rsidR="00BA34E5" w:rsidRDefault="00BA34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BA34E5" w:rsidRDefault="00BA34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10.1. Повышение уровня и качества жизни отдельных категорий граждан путем предоставления различных мер социальной поддержки</w:t>
            </w:r>
          </w:p>
        </w:tc>
      </w:tr>
      <w:tr w:rsidR="00BA34E5" w:rsidTr="00BA34E5">
        <w:tc>
          <w:tcPr>
            <w:tcW w:w="967" w:type="dxa"/>
            <w:shd w:val="clear" w:color="000000" w:fill="FFFFFF"/>
            <w:hideMark/>
          </w:tcPr>
          <w:p w:rsidR="00BA34E5" w:rsidRDefault="00BA3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BA34E5" w:rsidRDefault="00BA3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10.1.1. Оказание дополнительных мер социальной поддержки, стимулирующего характера для повышения качества жизни отдельных категорий граждан 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общественных организаций</w:t>
            </w:r>
            <w:proofErr w:type="gramEnd"/>
            <w:r>
              <w:rPr>
                <w:sz w:val="20"/>
                <w:szCs w:val="20"/>
              </w:rPr>
              <w:t xml:space="preserve"> активно участвующих в деятельности администрации и жизни города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граждан, получивших льготу по баням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1127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136,3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предоставляются по количеству обращений граждан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граждан</w:t>
            </w:r>
            <w:proofErr w:type="gramEnd"/>
            <w:r>
              <w:rPr>
                <w:sz w:val="20"/>
                <w:szCs w:val="20"/>
              </w:rPr>
              <w:t xml:space="preserve"> получивших льготу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граждан</w:t>
            </w:r>
            <w:proofErr w:type="gramEnd"/>
            <w:r>
              <w:rPr>
                <w:sz w:val="20"/>
                <w:szCs w:val="20"/>
              </w:rPr>
              <w:t xml:space="preserve"> получивших вознаграждение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граждан</w:t>
            </w:r>
            <w:proofErr w:type="gramEnd"/>
            <w:r>
              <w:rPr>
                <w:sz w:val="20"/>
                <w:szCs w:val="20"/>
              </w:rPr>
              <w:t xml:space="preserve"> получивших вознаграждение ()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85,4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производится фактически действующим председателям уличных комитетов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78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граждан (организаций), получивших памятные подарки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108,8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граждан, получающих субсидии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1179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81,1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по обращениям граждан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граждан, получающих компенсации Свердловской области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3604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3294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по обращениям граждан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граждан, получающих компенсации Российской Федерации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по обращениям граждан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граждан, получивших возмещение 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граждан, получивших меру социальной поддержки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1733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123,8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количество граждан, получивших меру социальной поддержки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организаций, получивших субсидию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граждан, получающих компенсации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104,5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34E5" w:rsidTr="00BA34E5">
        <w:tc>
          <w:tcPr>
            <w:tcW w:w="967" w:type="dxa"/>
            <w:shd w:val="clear" w:color="000000" w:fill="FFFFFF"/>
            <w:hideMark/>
          </w:tcPr>
          <w:p w:rsidR="00BA34E5" w:rsidRDefault="00BA34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BA34E5" w:rsidRDefault="00BA34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11. Развитие малого и среднего предпринимательства на территории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городского округа </w:t>
            </w:r>
          </w:p>
        </w:tc>
      </w:tr>
      <w:tr w:rsidR="00BA34E5" w:rsidTr="00BA34E5">
        <w:tc>
          <w:tcPr>
            <w:tcW w:w="967" w:type="dxa"/>
            <w:shd w:val="clear" w:color="000000" w:fill="FFFFFF"/>
            <w:hideMark/>
          </w:tcPr>
          <w:p w:rsidR="00BA34E5" w:rsidRDefault="00BA34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BA34E5" w:rsidRDefault="00BA34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Цель 11.1. Содействие развитию малого и среднего предпринимательства на территории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городского округа и повышение их конкурентоспособности, обеспечение занятости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самозанятости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населения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городского округа</w:t>
            </w:r>
          </w:p>
        </w:tc>
      </w:tr>
      <w:tr w:rsidR="00BA34E5" w:rsidTr="00BA34E5">
        <w:tc>
          <w:tcPr>
            <w:tcW w:w="967" w:type="dxa"/>
            <w:shd w:val="clear" w:color="000000" w:fill="FFFFFF"/>
            <w:hideMark/>
          </w:tcPr>
          <w:p w:rsidR="00BA34E5" w:rsidRDefault="00BA3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BA34E5" w:rsidRDefault="00BA3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11.1.1. Совершенствование внешней среды развития малого и среднего предпринимательства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субъектов малого и среднего предпринимательства в КГО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34E5" w:rsidTr="00BA34E5">
        <w:tc>
          <w:tcPr>
            <w:tcW w:w="967" w:type="dxa"/>
            <w:shd w:val="clear" w:color="000000" w:fill="FFFFFF"/>
            <w:hideMark/>
          </w:tcPr>
          <w:p w:rsidR="00BA34E5" w:rsidRDefault="00BA3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BA34E5" w:rsidRDefault="00BA3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11.1.2. Финансовая поддержка субъектов малого и среднего предпринимательства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новых рабочих мест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среднесписочной численности работников малых и средних предприятий в среднесписочной численности работников всех предприятий и организаций города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субъектов малого и среднего предпринимательства на 10 тыс. человек населения 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34E5" w:rsidTr="00BA34E5">
        <w:tc>
          <w:tcPr>
            <w:tcW w:w="967" w:type="dxa"/>
            <w:shd w:val="clear" w:color="000000" w:fill="FFFFFF"/>
            <w:hideMark/>
          </w:tcPr>
          <w:p w:rsidR="00BA34E5" w:rsidRDefault="00BA34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BA34E5" w:rsidRDefault="00BA34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12. 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городского округа</w:t>
            </w:r>
          </w:p>
        </w:tc>
      </w:tr>
      <w:tr w:rsidR="00BA34E5" w:rsidTr="00BA34E5">
        <w:tc>
          <w:tcPr>
            <w:tcW w:w="967" w:type="dxa"/>
            <w:shd w:val="clear" w:color="000000" w:fill="FFFFFF"/>
            <w:hideMark/>
          </w:tcPr>
          <w:p w:rsidR="00BA34E5" w:rsidRDefault="00BA34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BA34E5" w:rsidRDefault="00BA34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12.1. За счет различных источников финансирования, поэтапно модернизируя все основные составляющие превратить городскую систему защиты населения и территории от ЧС к 2020 году в современную систему способную выполнить задачи по предназначению (обеспечить защиту населения от опасностей, возникающих при ведении военных действий или вследствие этих действий, от чрезвычайных ситуаций природного и техногенного характера).</w:t>
            </w:r>
          </w:p>
        </w:tc>
      </w:tr>
      <w:tr w:rsidR="00BA34E5" w:rsidTr="00BA34E5">
        <w:tc>
          <w:tcPr>
            <w:tcW w:w="967" w:type="dxa"/>
            <w:shd w:val="clear" w:color="000000" w:fill="FFFFFF"/>
            <w:hideMark/>
          </w:tcPr>
          <w:p w:rsidR="00BA34E5" w:rsidRDefault="00BA3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96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BA34E5" w:rsidRDefault="00BA3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12.1.1. Содержание системы оповещения руководящего состава РСЧС и всех категорий населения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и проценты охвата оповещения всех категорий населения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34E5" w:rsidTr="00BA34E5">
        <w:tc>
          <w:tcPr>
            <w:tcW w:w="967" w:type="dxa"/>
            <w:shd w:val="clear" w:color="000000" w:fill="FFFFFF"/>
            <w:hideMark/>
          </w:tcPr>
          <w:p w:rsidR="00BA34E5" w:rsidRDefault="00BA3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BA34E5" w:rsidRDefault="00BA3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12.1.2. Совершенствовать инженерную защиту населения, улучшить содержание и использование защитных сооружений ГО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укрываемого населения в защитных сооружениях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34E5" w:rsidTr="00BA34E5">
        <w:tc>
          <w:tcPr>
            <w:tcW w:w="967" w:type="dxa"/>
            <w:shd w:val="clear" w:color="000000" w:fill="FFFFFF"/>
            <w:hideMark/>
          </w:tcPr>
          <w:p w:rsidR="00BA34E5" w:rsidRDefault="00BA3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BA34E5" w:rsidRDefault="00BA3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12.1.3. Создать резерв средств индивидуальной защиты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средств индивидуальной защиты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34E5" w:rsidTr="00BA34E5">
        <w:tc>
          <w:tcPr>
            <w:tcW w:w="967" w:type="dxa"/>
            <w:shd w:val="clear" w:color="000000" w:fill="FFFFFF"/>
            <w:hideMark/>
          </w:tcPr>
          <w:p w:rsidR="00BA34E5" w:rsidRDefault="00BA3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BA34E5" w:rsidRDefault="00BA3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12.1.4. Организовать качественную подготовку руководящего состава РСЧС, специалистов органов управления и населения в области защиты населения и территорий от ЧС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руководящего состава РСЧС, </w:t>
            </w:r>
            <w:proofErr w:type="gramStart"/>
            <w:r>
              <w:rPr>
                <w:sz w:val="20"/>
                <w:szCs w:val="20"/>
              </w:rPr>
              <w:t>специалистов органов управления и населения</w:t>
            </w:r>
            <w:proofErr w:type="gramEnd"/>
            <w:r>
              <w:rPr>
                <w:sz w:val="20"/>
                <w:szCs w:val="20"/>
              </w:rPr>
              <w:t xml:space="preserve"> прошедших подготовку в области защиты населения и территорий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34E5" w:rsidTr="00BA34E5">
        <w:tc>
          <w:tcPr>
            <w:tcW w:w="967" w:type="dxa"/>
            <w:shd w:val="clear" w:color="000000" w:fill="FFFFFF"/>
            <w:hideMark/>
          </w:tcPr>
          <w:p w:rsidR="00BA34E5" w:rsidRDefault="00BA3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BA34E5" w:rsidRDefault="00BA3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12.1.5. Совершенствовать подготовку и содержание в готовности необходимых сил и средств для защиты населения и территорий от ЧС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подразделений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34E5" w:rsidTr="00BA34E5">
        <w:tc>
          <w:tcPr>
            <w:tcW w:w="967" w:type="dxa"/>
            <w:shd w:val="clear" w:color="000000" w:fill="FFFFFF"/>
            <w:hideMark/>
          </w:tcPr>
          <w:p w:rsidR="00BA34E5" w:rsidRDefault="00BA3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BA34E5" w:rsidRDefault="00BA3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12.1.6. Создать запасы материально-технических, продовольственных, медицинских и иных средств для первоочередного обеспечения пострадавшего населения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Объемы запасов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34E5" w:rsidTr="00BA34E5">
        <w:tc>
          <w:tcPr>
            <w:tcW w:w="967" w:type="dxa"/>
            <w:shd w:val="clear" w:color="000000" w:fill="FFFFFF"/>
            <w:hideMark/>
          </w:tcPr>
          <w:p w:rsidR="00BA34E5" w:rsidRDefault="00BA3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BA34E5" w:rsidRDefault="00BA3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12.1.7. Готовность к приему эвакуируемого населения, материальных и культурных ценностей в безопасные районы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Готовность </w:t>
            </w:r>
            <w:proofErr w:type="spellStart"/>
            <w:r>
              <w:rPr>
                <w:sz w:val="20"/>
                <w:szCs w:val="20"/>
              </w:rPr>
              <w:t>эвакоорганов</w:t>
            </w:r>
            <w:proofErr w:type="spellEnd"/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34E5" w:rsidTr="00BA34E5">
        <w:tc>
          <w:tcPr>
            <w:tcW w:w="967" w:type="dxa"/>
            <w:shd w:val="clear" w:color="000000" w:fill="FFFFFF"/>
            <w:hideMark/>
          </w:tcPr>
          <w:p w:rsidR="00BA34E5" w:rsidRDefault="00BA3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BA34E5" w:rsidRDefault="00BA3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12.1.8. Финансирование мероприятий в области защиты населения и территорий от ЧС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34E5" w:rsidTr="00BA34E5">
        <w:tc>
          <w:tcPr>
            <w:tcW w:w="967" w:type="dxa"/>
            <w:shd w:val="clear" w:color="000000" w:fill="FFFFFF"/>
            <w:hideMark/>
          </w:tcPr>
          <w:p w:rsidR="00BA34E5" w:rsidRDefault="00BA3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BA34E5" w:rsidRDefault="00BA3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12.1.9. Создание резервов финансовых и материальных ресурсов для ликвидации ЧС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34E5" w:rsidTr="00BA34E5">
        <w:tc>
          <w:tcPr>
            <w:tcW w:w="967" w:type="dxa"/>
            <w:shd w:val="clear" w:color="000000" w:fill="FFFFFF"/>
            <w:hideMark/>
          </w:tcPr>
          <w:p w:rsidR="00BA34E5" w:rsidRDefault="00BA3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BA34E5" w:rsidRDefault="00BA3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12.1.10. Организация и проведение аварийно-спасательных и других неотложных работ, а также поддержание общественного порядка при их проведении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подразделений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34E5" w:rsidTr="00BA34E5">
        <w:tc>
          <w:tcPr>
            <w:tcW w:w="967" w:type="dxa"/>
            <w:shd w:val="clear" w:color="000000" w:fill="FFFFFF"/>
            <w:hideMark/>
          </w:tcPr>
          <w:p w:rsidR="00BA34E5" w:rsidRDefault="00BA3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BA34E5" w:rsidRDefault="00BA3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12.1.11. Обеспечение деятельности ЕДДС </w:t>
            </w:r>
            <w:proofErr w:type="spellStart"/>
            <w:r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городского округа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приема, обработки и передачи информации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34E5" w:rsidTr="00BA34E5">
        <w:tc>
          <w:tcPr>
            <w:tcW w:w="967" w:type="dxa"/>
            <w:shd w:val="clear" w:color="000000" w:fill="FFFFFF"/>
            <w:hideMark/>
          </w:tcPr>
          <w:p w:rsidR="00BA34E5" w:rsidRDefault="00BA34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BA34E5" w:rsidRDefault="00BA34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13. Пожарная безопасность на территории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городского округа</w:t>
            </w:r>
          </w:p>
        </w:tc>
      </w:tr>
      <w:tr w:rsidR="00BA34E5" w:rsidTr="00BA34E5">
        <w:tc>
          <w:tcPr>
            <w:tcW w:w="967" w:type="dxa"/>
            <w:shd w:val="clear" w:color="000000" w:fill="FFFFFF"/>
            <w:hideMark/>
          </w:tcPr>
          <w:p w:rsidR="00BA34E5" w:rsidRDefault="00BA34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BA34E5" w:rsidRDefault="00BA34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Цель 13.1. Максимальное снижение количества пожаров и их последствий, создание безопасных условий в сфере пожарной безопасности для населения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городского округа</w:t>
            </w:r>
          </w:p>
        </w:tc>
      </w:tr>
      <w:tr w:rsidR="00BA34E5" w:rsidTr="00BA34E5">
        <w:tc>
          <w:tcPr>
            <w:tcW w:w="967" w:type="dxa"/>
            <w:shd w:val="clear" w:color="000000" w:fill="FFFFFF"/>
            <w:hideMark/>
          </w:tcPr>
          <w:p w:rsidR="00BA34E5" w:rsidRDefault="00BA3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BA34E5" w:rsidRDefault="00BA3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13.1.1. Создание необходимых условий для укрепления пожарной безопасности на территории </w:t>
            </w:r>
            <w:proofErr w:type="spellStart"/>
            <w:r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городского округа, организации тушения пожаров, предотвращения гибели и </w:t>
            </w:r>
            <w:proofErr w:type="spellStart"/>
            <w:r>
              <w:rPr>
                <w:color w:val="000000"/>
                <w:sz w:val="20"/>
                <w:szCs w:val="20"/>
              </w:rPr>
              <w:t>травмирования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людей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уровня пожарной защиты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34E5" w:rsidTr="00BA34E5">
        <w:tc>
          <w:tcPr>
            <w:tcW w:w="967" w:type="dxa"/>
            <w:shd w:val="clear" w:color="000000" w:fill="FFFFFF"/>
            <w:hideMark/>
          </w:tcPr>
          <w:p w:rsidR="00BA34E5" w:rsidRDefault="00BA3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BA34E5" w:rsidRDefault="00BA3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13.1.2. Уменьшение размеров материальных потерь от огня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уровня пожарной защиты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34E5" w:rsidTr="00BA34E5">
        <w:tc>
          <w:tcPr>
            <w:tcW w:w="967" w:type="dxa"/>
            <w:shd w:val="clear" w:color="000000" w:fill="FFFFFF"/>
            <w:hideMark/>
          </w:tcPr>
          <w:p w:rsidR="00BA34E5" w:rsidRDefault="00BA3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124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BA34E5" w:rsidRDefault="00BA3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13.1.3. Улучшение материально-технической базы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Оснащение пожарным инвентарем, оборудование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34E5" w:rsidTr="00BA34E5">
        <w:tc>
          <w:tcPr>
            <w:tcW w:w="967" w:type="dxa"/>
            <w:shd w:val="clear" w:color="000000" w:fill="FFFFFF"/>
            <w:hideMark/>
          </w:tcPr>
          <w:p w:rsidR="00BA34E5" w:rsidRDefault="00BA3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BA34E5" w:rsidRDefault="00BA3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13.1.4. Создание добровольной пожарной охраны и увеличение численности личного состава добровольных пожарных, совершенствование профессиональной подготовки личного состава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ДПО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финансирования</w:t>
            </w:r>
          </w:p>
        </w:tc>
      </w:tr>
      <w:tr w:rsidR="00BA34E5" w:rsidTr="00BA34E5">
        <w:tc>
          <w:tcPr>
            <w:tcW w:w="967" w:type="dxa"/>
            <w:shd w:val="clear" w:color="000000" w:fill="FFFFFF"/>
            <w:hideMark/>
          </w:tcPr>
          <w:p w:rsidR="00BA34E5" w:rsidRDefault="00BA3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BA34E5" w:rsidRDefault="00BA3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13.1.5. Организация обучения населения </w:t>
            </w:r>
            <w:proofErr w:type="gramStart"/>
            <w:r>
              <w:rPr>
                <w:color w:val="000000"/>
                <w:sz w:val="20"/>
                <w:szCs w:val="20"/>
              </w:rPr>
              <w:t>мерам пожарной безопасности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 пропаганда в области пожарной безопасности, содействие распространению пожарно-технических знаний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персонала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34E5" w:rsidTr="00BA34E5">
        <w:tc>
          <w:tcPr>
            <w:tcW w:w="967" w:type="dxa"/>
            <w:shd w:val="clear" w:color="000000" w:fill="FFFFFF"/>
            <w:hideMark/>
          </w:tcPr>
          <w:p w:rsidR="00BA34E5" w:rsidRDefault="00BA34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BA34E5" w:rsidRDefault="00BA34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14. Обеспечение общественной безопасности на территории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городского округа</w:t>
            </w:r>
          </w:p>
        </w:tc>
      </w:tr>
      <w:tr w:rsidR="00BA34E5" w:rsidTr="00BA34E5">
        <w:tc>
          <w:tcPr>
            <w:tcW w:w="967" w:type="dxa"/>
            <w:shd w:val="clear" w:color="000000" w:fill="FFFFFF"/>
            <w:hideMark/>
          </w:tcPr>
          <w:p w:rsidR="00BA34E5" w:rsidRDefault="00BA34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BA34E5" w:rsidRDefault="00BA34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Цель 14.1. Реализация государственной политики РФ в области профилактики терроризма на территории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городского округа, путем совершенствования системы профилактических мер антитеррористической направленности, формирования уважительного отношения к этнокультурным и конфессиональным ценностям жителей города</w:t>
            </w:r>
          </w:p>
        </w:tc>
      </w:tr>
      <w:tr w:rsidR="00BA34E5" w:rsidTr="00BA34E5">
        <w:tc>
          <w:tcPr>
            <w:tcW w:w="967" w:type="dxa"/>
            <w:shd w:val="clear" w:color="000000" w:fill="FFFFFF"/>
            <w:hideMark/>
          </w:tcPr>
          <w:p w:rsidR="00BA34E5" w:rsidRDefault="00BA3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BA34E5" w:rsidRDefault="00BA3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14.1.1. Обеспечение безопасности населения, их трудовой деятельности, реализация государственной политики и требований законов и иных нормативных актов в области обеспечения безопасности населения, направленных на защиту здоровья и сохранения жизни от возможных террористических актов и других опасностей.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безопасности населения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34E5" w:rsidTr="00BA34E5">
        <w:tc>
          <w:tcPr>
            <w:tcW w:w="967" w:type="dxa"/>
            <w:shd w:val="clear" w:color="000000" w:fill="FFFFFF"/>
            <w:hideMark/>
          </w:tcPr>
          <w:p w:rsidR="00BA34E5" w:rsidRDefault="00BA3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BA34E5" w:rsidRDefault="00BA3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14.1.2. Участие в профилактике антитеррористической деятельности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безопасности населения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34E5" w:rsidTr="00BA34E5">
        <w:tc>
          <w:tcPr>
            <w:tcW w:w="967" w:type="dxa"/>
            <w:shd w:val="clear" w:color="000000" w:fill="FFFFFF"/>
            <w:hideMark/>
          </w:tcPr>
          <w:p w:rsidR="00BA34E5" w:rsidRDefault="00BA3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BA34E5" w:rsidRDefault="00BA3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14.1.3. Совершенствование системы муниципального управления и оперативного реагирования в чрезвычайных и кризисных ситуациях.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безопасности населения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34E5" w:rsidTr="00BA34E5">
        <w:tc>
          <w:tcPr>
            <w:tcW w:w="967" w:type="dxa"/>
            <w:shd w:val="clear" w:color="000000" w:fill="FFFFFF"/>
            <w:hideMark/>
          </w:tcPr>
          <w:p w:rsidR="00BA34E5" w:rsidRDefault="00BA3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BA34E5" w:rsidRDefault="00BA3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14.1.4. Повышение безопасности населения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безопасности населения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34E5" w:rsidTr="00BA34E5">
        <w:tc>
          <w:tcPr>
            <w:tcW w:w="967" w:type="dxa"/>
            <w:shd w:val="clear" w:color="000000" w:fill="FFFFFF"/>
            <w:hideMark/>
          </w:tcPr>
          <w:p w:rsidR="00BA34E5" w:rsidRDefault="00BA3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BA34E5" w:rsidRDefault="00BA3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14.1.5. Организация предупреждения и пресечения террористической деятельности общественных и религиозных объединений, иных организаций, физических лиц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безопасности населения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34E5" w:rsidTr="00BA34E5">
        <w:tc>
          <w:tcPr>
            <w:tcW w:w="967" w:type="dxa"/>
            <w:shd w:val="clear" w:color="000000" w:fill="FFFFFF"/>
            <w:hideMark/>
          </w:tcPr>
          <w:p w:rsidR="00BA34E5" w:rsidRDefault="00BA34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BA34E5" w:rsidRDefault="00BA34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15. Обеспечение деятельности по комплектованию, учету, хранению и использованию архивных документов</w:t>
            </w:r>
          </w:p>
        </w:tc>
      </w:tr>
      <w:tr w:rsidR="00BA34E5" w:rsidTr="00BA34E5">
        <w:tc>
          <w:tcPr>
            <w:tcW w:w="967" w:type="dxa"/>
            <w:shd w:val="clear" w:color="000000" w:fill="FFFFFF"/>
            <w:hideMark/>
          </w:tcPr>
          <w:p w:rsidR="00BA34E5" w:rsidRDefault="00BA34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BA34E5" w:rsidRDefault="00BA34E5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Цель  Развитие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информационного потенциала Архивного фонда Российской Федерации на территории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городского округа и повышение безопасности хранения архивных документов</w:t>
            </w:r>
          </w:p>
        </w:tc>
      </w:tr>
      <w:tr w:rsidR="00BA34E5" w:rsidTr="00BA34E5">
        <w:tc>
          <w:tcPr>
            <w:tcW w:w="967" w:type="dxa"/>
            <w:shd w:val="clear" w:color="000000" w:fill="FFFFFF"/>
            <w:hideMark/>
          </w:tcPr>
          <w:p w:rsidR="00BA34E5" w:rsidRDefault="00BA3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BA34E5" w:rsidRDefault="00BA3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1. Обеспечение единого информационного пространства и удовлетворение потребностей в архивной информации в </w:t>
            </w:r>
            <w:proofErr w:type="spellStart"/>
            <w:r>
              <w:rPr>
                <w:color w:val="000000"/>
                <w:sz w:val="20"/>
                <w:szCs w:val="20"/>
              </w:rPr>
              <w:t>Камышловском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городском округе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архивных документов, включенных в электронные описи, находящихся на хранении в архиве </w:t>
            </w:r>
            <w:proofErr w:type="spellStart"/>
            <w:r>
              <w:rPr>
                <w:sz w:val="20"/>
                <w:szCs w:val="20"/>
              </w:rPr>
              <w:t>Камышловского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архивных документов, включенных в электронные описи, от общего количества документов муниципальной собственности, находящихся на хранении в архиве </w:t>
            </w:r>
            <w:proofErr w:type="spellStart"/>
            <w:r>
              <w:rPr>
                <w:sz w:val="20"/>
                <w:szCs w:val="20"/>
              </w:rPr>
              <w:t>Камышлвского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147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описей дел архива </w:t>
            </w:r>
            <w:proofErr w:type="spellStart"/>
            <w:r>
              <w:rPr>
                <w:sz w:val="20"/>
                <w:szCs w:val="20"/>
              </w:rPr>
              <w:t>Камышловского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округа, доступных дел поиска и просмотра на портале "Электронный архив Свердловской области"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социально-правовых запросов граждан, исполненных в установленные сроки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числа пользователей архивными документами, удовлетворенных качеством муниципальной услуги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34E5" w:rsidTr="00BA34E5">
        <w:tc>
          <w:tcPr>
            <w:tcW w:w="967" w:type="dxa"/>
            <w:shd w:val="clear" w:color="000000" w:fill="FFFFFF"/>
            <w:hideMark/>
          </w:tcPr>
          <w:p w:rsidR="00BA34E5" w:rsidRDefault="00BA3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BA34E5" w:rsidRDefault="00BA3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2. Сохранение и повышение безопасности архивных документов как части историко-культурного достояния информационных ресурсов </w:t>
            </w:r>
            <w:proofErr w:type="spellStart"/>
            <w:r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городского округа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принятых на постоянное хранение архивных документов от общего количества документов Архивного фонда РФ, подлежащих приему в установленные законодательством сроки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архивных документов, поставленных на государственный учет, от общего количества архивных документов, находящихся на хранении в архиве </w:t>
            </w:r>
            <w:proofErr w:type="spellStart"/>
            <w:r>
              <w:rPr>
                <w:sz w:val="20"/>
                <w:szCs w:val="20"/>
              </w:rPr>
              <w:t>Камышловского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помещений архива, соответствующих требованиям противопожарного, охранного режимов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сотрудников, повысивших в течении года свой профессиональный уровень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34E5" w:rsidTr="00BA34E5">
        <w:tc>
          <w:tcPr>
            <w:tcW w:w="967" w:type="dxa"/>
            <w:shd w:val="clear" w:color="000000" w:fill="FFFFFF"/>
            <w:hideMark/>
          </w:tcPr>
          <w:p w:rsidR="00BA34E5" w:rsidRDefault="00BA3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BA34E5" w:rsidRDefault="00BA3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3. Обеспечение исполнения администрацией </w:t>
            </w:r>
            <w:proofErr w:type="spellStart"/>
            <w:r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городского округа государственных полномочий Свердловской области по хранению, учету и исполнению архивных документов, относящихся к собственности Свердловской области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единиц долговременного и временного хранения, в том числе документов по личному составу, действующих и ликвидированных организаций все форм собственности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хранения</w:t>
            </w:r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39136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39953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единиц хранения архивных документов, относящихся к государственной собственности Свердловской области, хранящихся в административно-правовом отделе администрации </w:t>
            </w:r>
            <w:proofErr w:type="spellStart"/>
            <w:r>
              <w:rPr>
                <w:sz w:val="20"/>
                <w:szCs w:val="20"/>
              </w:rPr>
              <w:t>Камышловского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хранения</w:t>
            </w:r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6418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6418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34E5" w:rsidTr="00BA34E5">
        <w:tc>
          <w:tcPr>
            <w:tcW w:w="967" w:type="dxa"/>
            <w:shd w:val="clear" w:color="000000" w:fill="FFFFFF"/>
            <w:hideMark/>
          </w:tcPr>
          <w:p w:rsidR="00BA34E5" w:rsidRDefault="00BA3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158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BA34E5" w:rsidRDefault="00BA3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4. Прием архивных документов долговременного и временного хранения действующих и ликвидированных организаций всех форм собственности, расположенных на территории </w:t>
            </w:r>
            <w:proofErr w:type="spellStart"/>
            <w:r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городского округа, в том числе документов по личному составу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документов долговременного и временного хранения действующих и ликвидированных организаций всех форм собственности, расположенных на территории </w:t>
            </w:r>
            <w:proofErr w:type="spellStart"/>
            <w:r>
              <w:rPr>
                <w:sz w:val="20"/>
                <w:szCs w:val="20"/>
              </w:rPr>
              <w:t>Камышловского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округа, в том числе документов по личному составу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хранения</w:t>
            </w:r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155,1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34E5" w:rsidTr="00BA34E5">
        <w:tc>
          <w:tcPr>
            <w:tcW w:w="967" w:type="dxa"/>
            <w:shd w:val="clear" w:color="000000" w:fill="FFFFFF"/>
            <w:hideMark/>
          </w:tcPr>
          <w:p w:rsidR="00BA34E5" w:rsidRDefault="00BA3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BA34E5" w:rsidRDefault="00BA3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5. Научное описание архивных документов (создание и ведение справочно-поисковых средств к архивным документам): усовершенствование и переработка описей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научно описанных архивных документов (создание и ведение справочно-поисковых средств к архивным документам): усовершенствование и переработка описей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34E5" w:rsidTr="00BA34E5">
        <w:tc>
          <w:tcPr>
            <w:tcW w:w="967" w:type="dxa"/>
            <w:shd w:val="clear" w:color="000000" w:fill="FFFFFF"/>
            <w:hideMark/>
          </w:tcPr>
          <w:p w:rsidR="00BA34E5" w:rsidRDefault="00BA3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BA34E5" w:rsidRDefault="00BA3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6. Создание и публикация архивных документов и справочно-поисковых средств к ним; подготовка информационных материалов с использованием архивных документов 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созданных и </w:t>
            </w:r>
            <w:proofErr w:type="gramStart"/>
            <w:r>
              <w:rPr>
                <w:sz w:val="20"/>
                <w:szCs w:val="20"/>
              </w:rPr>
              <w:t>опубликованных архивных документов</w:t>
            </w:r>
            <w:proofErr w:type="gramEnd"/>
            <w:r>
              <w:rPr>
                <w:sz w:val="20"/>
                <w:szCs w:val="20"/>
              </w:rPr>
              <w:t xml:space="preserve"> и справочно-поисковых средств к ним; подготовка информационных материалов с использованием архивных документов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34E5" w:rsidTr="00BA34E5">
        <w:tc>
          <w:tcPr>
            <w:tcW w:w="967" w:type="dxa"/>
            <w:shd w:val="clear" w:color="000000" w:fill="FFFFFF"/>
            <w:hideMark/>
          </w:tcPr>
          <w:p w:rsidR="00BA34E5" w:rsidRDefault="00BA34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BA34E5" w:rsidRDefault="00BA34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16. Информационное обеспечение деятельности администрации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городского округа</w:t>
            </w:r>
          </w:p>
        </w:tc>
      </w:tr>
      <w:tr w:rsidR="00BA34E5" w:rsidTr="00BA34E5">
        <w:tc>
          <w:tcPr>
            <w:tcW w:w="967" w:type="dxa"/>
            <w:shd w:val="clear" w:color="000000" w:fill="FFFFFF"/>
            <w:hideMark/>
          </w:tcPr>
          <w:p w:rsidR="00BA34E5" w:rsidRDefault="00BA34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BA34E5" w:rsidRDefault="00BA34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16.1. Обеспечение информационной открытости администрации городского округа и реализации права граждан на получение с учетом актуальных потребностей гражданского общества полной и объективной информации экономической и социальной направленности</w:t>
            </w:r>
          </w:p>
        </w:tc>
      </w:tr>
      <w:tr w:rsidR="00BA34E5" w:rsidTr="00BA34E5">
        <w:tc>
          <w:tcPr>
            <w:tcW w:w="967" w:type="dxa"/>
            <w:shd w:val="clear" w:color="000000" w:fill="FFFFFF"/>
            <w:hideMark/>
          </w:tcPr>
          <w:p w:rsidR="00BA34E5" w:rsidRDefault="00BA3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BA34E5" w:rsidRDefault="00BA3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16.1.1. Организация информирования населения городского округа через средства массовой информации о деятельности администрации городского округа, в том числе широкого и последовательного освещения реализации приоритетных направлений социально-экономического развития городского округа, участия в реализации федеральных, региональных программ, проектов и мероприятий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НПА и иных материалов, подлежащих обязательному опубликованию 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информационных материалов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34E5" w:rsidTr="00BA34E5">
        <w:tc>
          <w:tcPr>
            <w:tcW w:w="967" w:type="dxa"/>
            <w:shd w:val="clear" w:color="000000" w:fill="FFFFFF"/>
            <w:hideMark/>
          </w:tcPr>
          <w:p w:rsidR="00BA34E5" w:rsidRDefault="00BA34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BA34E5" w:rsidRDefault="00BA34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17. Обеспечение реализации мероприятий муниципальной программы «Развитие социально-экономического комплекса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городского округа до 2020 года»</w:t>
            </w:r>
          </w:p>
        </w:tc>
      </w:tr>
      <w:tr w:rsidR="00BA34E5" w:rsidTr="00BA34E5">
        <w:tc>
          <w:tcPr>
            <w:tcW w:w="967" w:type="dxa"/>
            <w:shd w:val="clear" w:color="000000" w:fill="FFFFFF"/>
            <w:hideMark/>
          </w:tcPr>
          <w:p w:rsidR="00BA34E5" w:rsidRDefault="00BA34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BA34E5" w:rsidRDefault="00BA34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Цель 17.1. Обеспечение реализации мероприятий муниципальной программы "Развитие социально - экономического комплекса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городского округа до 2020 года" </w:t>
            </w:r>
          </w:p>
        </w:tc>
      </w:tr>
      <w:tr w:rsidR="00BA34E5" w:rsidTr="00BA34E5">
        <w:tc>
          <w:tcPr>
            <w:tcW w:w="967" w:type="dxa"/>
            <w:shd w:val="clear" w:color="000000" w:fill="FFFFFF"/>
            <w:hideMark/>
          </w:tcPr>
          <w:p w:rsidR="00BA34E5" w:rsidRDefault="00BA3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BA34E5" w:rsidRDefault="00BA3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17.1.1. Обеспечение выполнения муниципального задания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34E5" w:rsidTr="00BA34E5">
        <w:tc>
          <w:tcPr>
            <w:tcW w:w="967" w:type="dxa"/>
            <w:shd w:val="clear" w:color="000000" w:fill="FFFFFF"/>
            <w:hideMark/>
          </w:tcPr>
          <w:p w:rsidR="00BA34E5" w:rsidRDefault="00BA3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BA34E5" w:rsidRDefault="00BA3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17.1.2. Реализация государственного полномочия по созданию административных комиссий 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составленных протоколов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штуки</w:t>
            </w:r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34E5" w:rsidTr="00BA34E5">
        <w:tc>
          <w:tcPr>
            <w:tcW w:w="967" w:type="dxa"/>
            <w:shd w:val="clear" w:color="000000" w:fill="FFFFFF"/>
            <w:hideMark/>
          </w:tcPr>
          <w:p w:rsidR="00BA34E5" w:rsidRDefault="00BA3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BA34E5" w:rsidRDefault="00BA3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17.1.4. Обеспечение исполнения бюджетной сметы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176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бюджетной сметы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99,97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34E5" w:rsidTr="00BA34E5">
        <w:tc>
          <w:tcPr>
            <w:tcW w:w="967" w:type="dxa"/>
            <w:shd w:val="clear" w:color="000000" w:fill="FFFFFF"/>
            <w:hideMark/>
          </w:tcPr>
          <w:p w:rsidR="00BA34E5" w:rsidRDefault="00BA34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BA34E5" w:rsidRDefault="00BA34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19. Ремонт муниципального жилого фонда на территории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городского округа</w:t>
            </w:r>
          </w:p>
        </w:tc>
      </w:tr>
      <w:tr w:rsidR="00BA34E5" w:rsidTr="00BA34E5">
        <w:tc>
          <w:tcPr>
            <w:tcW w:w="967" w:type="dxa"/>
            <w:shd w:val="clear" w:color="000000" w:fill="FFFFFF"/>
            <w:hideMark/>
          </w:tcPr>
          <w:p w:rsidR="00BA34E5" w:rsidRDefault="00BA34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BA34E5" w:rsidRDefault="00BA34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19.1. Создание безопасных и благоприятных условий для проживания граждан</w:t>
            </w:r>
          </w:p>
        </w:tc>
      </w:tr>
      <w:tr w:rsidR="00BA34E5" w:rsidTr="00BA34E5">
        <w:tc>
          <w:tcPr>
            <w:tcW w:w="967" w:type="dxa"/>
            <w:shd w:val="clear" w:color="000000" w:fill="FFFFFF"/>
            <w:hideMark/>
          </w:tcPr>
          <w:p w:rsidR="00BA34E5" w:rsidRDefault="00BA3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BA34E5" w:rsidRDefault="00BA3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19.1.1. Организация адресной поддержки товариществ собственников жилья, жилищно-строительных кооперативов, жилищных или иных специализированных потребительских кооперативов, управляющих организаций либо собственников помещений в многоквартирных домах за счет средств областного, федерального и местных бюджетов и средств Фонда содействия реформированию ЖКХ для проведения капитального ремонта МКД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капитального ремонта муниципальных квартир общей площадью не менее 28291,55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отремонтированных жилых помещений от общего количества муниципальных квартир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отремонтированного муниципального жилого фонда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34E5" w:rsidTr="00BA34E5">
        <w:tc>
          <w:tcPr>
            <w:tcW w:w="967" w:type="dxa"/>
            <w:shd w:val="clear" w:color="000000" w:fill="FFFFFF"/>
            <w:hideMark/>
          </w:tcPr>
          <w:p w:rsidR="00BA34E5" w:rsidRDefault="00BA34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BA34E5" w:rsidRDefault="00BA34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19.2. Повышение качества реформирования жилищно-коммунального хозяйства</w:t>
            </w:r>
          </w:p>
        </w:tc>
      </w:tr>
      <w:tr w:rsidR="00BA34E5" w:rsidTr="00BA34E5">
        <w:tc>
          <w:tcPr>
            <w:tcW w:w="967" w:type="dxa"/>
            <w:shd w:val="clear" w:color="000000" w:fill="FFFFFF"/>
            <w:hideMark/>
          </w:tcPr>
          <w:p w:rsidR="00BA34E5" w:rsidRDefault="00BA3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BA34E5" w:rsidRDefault="00BA3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19.2.1. Реализация механизма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работ по капитальному ремонту МКД, проводимому с привлечением средств товариществ собственников жилья, ЖСК, жилищных или иных специализированных потребительских кооперативов, формируемых в соответствии с жилищным законодательством РФ, либо собственников помещений в МКД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общего имущества МКД соразмерно занимаемых площадей муниципальных квартир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отремонтированного общего имущества МКД от общего количества площадей МКД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муниципального жилого фонда, за который оплачиваются взносы на капитальный ремонт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13112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13112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34E5" w:rsidTr="00BA34E5">
        <w:tc>
          <w:tcPr>
            <w:tcW w:w="967" w:type="dxa"/>
            <w:shd w:val="clear" w:color="000000" w:fill="FFFFFF"/>
            <w:hideMark/>
          </w:tcPr>
          <w:p w:rsidR="00BA34E5" w:rsidRDefault="00BA34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BA34E5" w:rsidRDefault="00BA34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20. Переселение граждан из аварийного жилищного фонда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Камышловском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городском округе</w:t>
            </w:r>
          </w:p>
        </w:tc>
      </w:tr>
      <w:tr w:rsidR="00BA34E5" w:rsidTr="00BA34E5">
        <w:tc>
          <w:tcPr>
            <w:tcW w:w="967" w:type="dxa"/>
            <w:shd w:val="clear" w:color="000000" w:fill="FFFFFF"/>
            <w:hideMark/>
          </w:tcPr>
          <w:p w:rsidR="00BA34E5" w:rsidRDefault="00BA34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BA34E5" w:rsidRDefault="00BA34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20.1. Создание безопасных и благоприятных условий для проживания граждан</w:t>
            </w:r>
          </w:p>
        </w:tc>
      </w:tr>
      <w:tr w:rsidR="00BA34E5" w:rsidTr="00BA34E5">
        <w:tc>
          <w:tcPr>
            <w:tcW w:w="967" w:type="dxa"/>
            <w:shd w:val="clear" w:color="000000" w:fill="FFFFFF"/>
            <w:hideMark/>
          </w:tcPr>
          <w:p w:rsidR="00BA34E5" w:rsidRDefault="00BA3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BA34E5" w:rsidRDefault="00BA3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20.1.1. Обеспечение 474 граждан, проживающих в аварийном жилищном фонде, благоустроенным жильем.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благоустроенных домов, построенных для переселения граждан из аварийного жилого фонда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34E5" w:rsidTr="00BA34E5">
        <w:tc>
          <w:tcPr>
            <w:tcW w:w="967" w:type="dxa"/>
            <w:shd w:val="clear" w:color="000000" w:fill="FFFFFF"/>
            <w:hideMark/>
          </w:tcPr>
          <w:p w:rsidR="00BA34E5" w:rsidRDefault="00BA34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BA34E5" w:rsidRDefault="00BA34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22. Обеспечение жильем молодых семей</w:t>
            </w:r>
          </w:p>
        </w:tc>
      </w:tr>
      <w:tr w:rsidR="00BA34E5" w:rsidTr="00BA34E5">
        <w:tc>
          <w:tcPr>
            <w:tcW w:w="967" w:type="dxa"/>
            <w:shd w:val="clear" w:color="000000" w:fill="FFFFFF"/>
            <w:hideMark/>
          </w:tcPr>
          <w:p w:rsidR="00BA34E5" w:rsidRDefault="00BA34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BA34E5" w:rsidRDefault="00BA34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22.1. Предоставление государственной поддержки в решении жилищной проблемы молодым семьям, признанным в установленном порядке нуждающимися в улучшении жилищных условий</w:t>
            </w:r>
          </w:p>
        </w:tc>
      </w:tr>
      <w:tr w:rsidR="00BA34E5" w:rsidTr="00BA34E5">
        <w:tc>
          <w:tcPr>
            <w:tcW w:w="967" w:type="dxa"/>
            <w:shd w:val="clear" w:color="000000" w:fill="FFFFFF"/>
            <w:hideMark/>
          </w:tcPr>
          <w:p w:rsidR="00BA34E5" w:rsidRDefault="00BA3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14000" w:type="dxa"/>
            <w:gridSpan w:val="6"/>
            <w:shd w:val="clear" w:color="000000" w:fill="FFFFFF"/>
            <w:vAlign w:val="center"/>
            <w:hideMark/>
          </w:tcPr>
          <w:p w:rsidR="00BA34E5" w:rsidRDefault="00BA3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22.1.1. Предоставление мер государственной поддержки в решении жилищной проблемы молодым семьям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молодых семей, получивших социальную выплату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семей</w:t>
            </w:r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34E5" w:rsidTr="00BA34E5">
        <w:tc>
          <w:tcPr>
            <w:tcW w:w="967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4166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молодых семей, получивших социальную выплату</w:t>
            </w:r>
          </w:p>
        </w:tc>
        <w:tc>
          <w:tcPr>
            <w:tcW w:w="1503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276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19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2" w:type="dxa"/>
            <w:shd w:val="clear" w:color="auto" w:fill="auto"/>
            <w:hideMark/>
          </w:tcPr>
          <w:p w:rsidR="00BA34E5" w:rsidRDefault="00BA3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954" w:type="dxa"/>
            <w:shd w:val="clear" w:color="auto" w:fill="auto"/>
            <w:hideMark/>
          </w:tcPr>
          <w:p w:rsidR="00BA34E5" w:rsidRDefault="00BA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BA34E5" w:rsidRDefault="00BA34E5" w:rsidP="00BA34E5">
      <w:pPr>
        <w:spacing w:after="0" w:line="240" w:lineRule="auto"/>
      </w:pPr>
    </w:p>
    <w:tbl>
      <w:tblPr>
        <w:tblW w:w="13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880"/>
        <w:gridCol w:w="1400"/>
        <w:gridCol w:w="2120"/>
        <w:gridCol w:w="2160"/>
        <w:gridCol w:w="1660"/>
        <w:gridCol w:w="1820"/>
      </w:tblGrid>
      <w:tr w:rsidR="00BA34E5" w:rsidTr="00BA34E5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34E5" w:rsidRDefault="00BA34E5">
            <w:pPr>
              <w:contextualSpacing w:val="0"/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34E5" w:rsidRDefault="00BA34E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34E5" w:rsidRDefault="00BA34E5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34E5" w:rsidRDefault="00BA34E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34E5" w:rsidRDefault="00BA34E5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34E5" w:rsidRDefault="00BA34E5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34E5" w:rsidRDefault="00BA34E5">
            <w:pPr>
              <w:rPr>
                <w:sz w:val="20"/>
                <w:szCs w:val="20"/>
              </w:rPr>
            </w:pPr>
          </w:p>
        </w:tc>
      </w:tr>
      <w:tr w:rsidR="00BA34E5" w:rsidTr="00BA34E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4E5" w:rsidRDefault="00BA34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4E5" w:rsidRDefault="00BA34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4E5" w:rsidRDefault="00BA34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4E5" w:rsidRDefault="00BA34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4E5" w:rsidRDefault="00BA34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4E5" w:rsidRDefault="00BA34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4E5" w:rsidRDefault="00BA34E5">
            <w:pPr>
              <w:rPr>
                <w:sz w:val="20"/>
                <w:szCs w:val="20"/>
              </w:rPr>
            </w:pPr>
          </w:p>
        </w:tc>
      </w:tr>
      <w:tr w:rsidR="00BA34E5" w:rsidTr="00BA34E5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4E5" w:rsidRDefault="00BA34E5">
            <w:pPr>
              <w:rPr>
                <w:sz w:val="22"/>
              </w:rPr>
            </w:pPr>
            <w:r>
              <w:rPr>
                <w:sz w:val="22"/>
              </w:rPr>
              <w:t>Ответственный исполнитель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4E5" w:rsidRDefault="00BA34E5">
            <w:pPr>
              <w:rPr>
                <w:sz w:val="22"/>
              </w:rPr>
            </w:pPr>
            <w:r>
              <w:rPr>
                <w:sz w:val="22"/>
              </w:rPr>
              <w:t>_______________ /___________________________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4E5" w:rsidRDefault="00BA34E5">
            <w:pPr>
              <w:rPr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4E5" w:rsidRDefault="00BA34E5">
            <w:pPr>
              <w:rPr>
                <w:sz w:val="20"/>
                <w:szCs w:val="20"/>
              </w:rPr>
            </w:pPr>
          </w:p>
        </w:tc>
      </w:tr>
      <w:tr w:rsidR="00BA34E5" w:rsidTr="00BA34E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4E5" w:rsidRDefault="00BA34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4E5" w:rsidRDefault="00BA34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4E5" w:rsidRDefault="00BA34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(</w:t>
            </w:r>
            <w:proofErr w:type="gramStart"/>
            <w:r>
              <w:rPr>
                <w:sz w:val="18"/>
                <w:szCs w:val="18"/>
              </w:rPr>
              <w:t xml:space="preserve">подпись)   </w:t>
            </w:r>
            <w:proofErr w:type="gramEnd"/>
            <w:r>
              <w:rPr>
                <w:sz w:val="18"/>
                <w:szCs w:val="18"/>
              </w:rPr>
              <w:t xml:space="preserve">                          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4E5" w:rsidRDefault="00BA34E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4E5" w:rsidRDefault="00BA34E5">
            <w:pPr>
              <w:rPr>
                <w:sz w:val="20"/>
                <w:szCs w:val="20"/>
              </w:rPr>
            </w:pPr>
          </w:p>
        </w:tc>
      </w:tr>
    </w:tbl>
    <w:p w:rsidR="00BA34E5" w:rsidRDefault="00BA34E5" w:rsidP="00BA34E5">
      <w:pPr>
        <w:spacing w:after="0" w:line="240" w:lineRule="auto"/>
      </w:pPr>
    </w:p>
    <w:sectPr w:rsidR="00BA34E5" w:rsidSect="00BA34E5">
      <w:pgSz w:w="16838" w:h="11906" w:orient="landscape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E5"/>
    <w:rsid w:val="004D6E65"/>
    <w:rsid w:val="00BA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CFEC5-D042-4DCA-8E11-5AD7ED19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contextualSpacing/>
    </w:pPr>
    <w:rPr>
      <w:rFonts w:ascii="Times New Roman" w:hAnsi="Times New Roman" w:cs="Times New Roman"/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4E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A34E5"/>
    <w:rPr>
      <w:color w:val="800080"/>
      <w:u w:val="single"/>
    </w:rPr>
  </w:style>
  <w:style w:type="paragraph" w:customStyle="1" w:styleId="xl65">
    <w:name w:val="xl65"/>
    <w:basedOn w:val="a"/>
    <w:rsid w:val="00BA34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A34E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A34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A34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A34E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A34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A3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A34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BA34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BA34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BA34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BA3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A3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3646</Words>
  <Characters>20788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2018-08-22T06:35:00Z</dcterms:created>
  <dcterms:modified xsi:type="dcterms:W3CDTF">2018-08-22T06:35:00Z</dcterms:modified>
</cp:coreProperties>
</file>