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DB" w:rsidRDefault="004635DB" w:rsidP="00D04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4635DB" w:rsidRDefault="004635DB" w:rsidP="00D04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социологического опроса уровня восприятия коррупции</w:t>
      </w:r>
    </w:p>
    <w:p w:rsidR="004635DB" w:rsidRDefault="004635DB" w:rsidP="00D04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Камышловском городском округе</w:t>
      </w:r>
    </w:p>
    <w:p w:rsidR="004635DB" w:rsidRDefault="004635DB" w:rsidP="00D04D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5DB" w:rsidRDefault="004635DB" w:rsidP="00AA6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опрос уровня восприятия коррупции в Камышловском городском округе проводился в соответствии с Порядком проведения ежегодного социологического опроса уровня восприятия коррупции, утвержденным постановлением главы Камышловского городского округа от 29.12.2010 г. № 2604 и является одним из основных инструментов исследования уровня коррупции, а также состоит из трех компонентов: опрос граждан, опрос субъектов малого и среднего предпринимательства и опрос сотрудников государственных (муниципальных) органов власти и государственных (муниципальных) учреждений. Опрос проводился </w:t>
      </w:r>
      <w:r w:rsidRPr="00E31889">
        <w:rPr>
          <w:rFonts w:ascii="Times New Roman" w:hAnsi="Times New Roman" w:cs="Times New Roman"/>
          <w:sz w:val="28"/>
          <w:szCs w:val="28"/>
        </w:rPr>
        <w:t>в августе 201</w:t>
      </w:r>
      <w:r>
        <w:rPr>
          <w:rFonts w:ascii="Times New Roman" w:hAnsi="Times New Roman" w:cs="Times New Roman"/>
          <w:sz w:val="28"/>
          <w:szCs w:val="28"/>
        </w:rPr>
        <w:t xml:space="preserve">6 года анонимно, в виде анкетирования, в котором приняло </w:t>
      </w:r>
      <w:r w:rsidRPr="00E61BDE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274</w:t>
      </w:r>
      <w:r w:rsidRPr="00E61BDE">
        <w:rPr>
          <w:rFonts w:ascii="Times New Roman" w:hAnsi="Times New Roman" w:cs="Times New Roman"/>
          <w:sz w:val="28"/>
          <w:szCs w:val="28"/>
        </w:rPr>
        <w:t xml:space="preserve"> респондент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635DB" w:rsidRPr="00CF5E76" w:rsidRDefault="004635DB" w:rsidP="00AA6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2197">
        <w:rPr>
          <w:rFonts w:ascii="Times New Roman" w:hAnsi="Times New Roman" w:cs="Times New Roman"/>
          <w:b/>
          <w:bCs/>
          <w:sz w:val="28"/>
          <w:szCs w:val="28"/>
        </w:rPr>
        <w:t xml:space="preserve">Опрос граждан нацелен на изучение бытовой коррупции, а также мнения граждан о состоянии коррупции и о наиболее приемлемых мероприятиях по борьбе с ней </w:t>
      </w:r>
      <w:r w:rsidRPr="00CF5E76">
        <w:rPr>
          <w:rFonts w:ascii="Times New Roman" w:hAnsi="Times New Roman" w:cs="Times New Roman"/>
          <w:b/>
          <w:bCs/>
          <w:sz w:val="28"/>
          <w:szCs w:val="28"/>
        </w:rPr>
        <w:t xml:space="preserve">(приняло участие 219 человек) </w:t>
      </w:r>
      <w:r w:rsidRPr="00CF5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них 25,0%</w:t>
      </w:r>
      <w:r w:rsidRPr="00CF5E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5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мужчины, 75,0% женщины. 19,2% от общего количества - это молодежь в возрасте от 18 до 33 лет, 23,3% - люди в возрасте от 34 до 40 лет, 35,1% - от 41 года до 50 лет, 22,4% - старше 51 года.  </w:t>
      </w:r>
    </w:p>
    <w:p w:rsidR="004635DB" w:rsidRPr="002578FF" w:rsidRDefault="004635DB" w:rsidP="00AA6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45,8% опрошенных имеют высшее образование, 37,8% - среднее профессиональное образование и 16,4% - среднее образование. </w:t>
      </w:r>
    </w:p>
    <w:p w:rsidR="004635DB" w:rsidRDefault="004635DB" w:rsidP="00D04D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3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дохода у 47,9% опрошенных оценивается как "денег хватает на продукту и одежду, но покупка крупной бытовой техники является затруднительной, у 28,3% опрошенных денежных средств хватает на продукты, но покупка одежды вызывает затруднения, 13,2% респондентов сообщают, что уровень дохода низкий, денег не хватает на продукты, "едва сводят концы с концами", 10% опрошенного населения могут без труда приобретать крупную бытовую технику, но покупка нового легкового автомобиля была бы затруднительной, 0,6% опрошенных граждан, участвующих в опросе, материальных затруднений не испытывают.</w:t>
      </w:r>
    </w:p>
    <w:p w:rsidR="004635DB" w:rsidRPr="00E27219" w:rsidRDefault="004635DB" w:rsidP="00AA646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7219">
        <w:rPr>
          <w:rFonts w:ascii="Times New Roman" w:hAnsi="Times New Roman" w:cs="Times New Roman"/>
          <w:b/>
          <w:bCs/>
          <w:sz w:val="28"/>
          <w:szCs w:val="28"/>
        </w:rPr>
        <w:t>Опрос субъектов малого и среднего предпринимательства нацелен на изучение деловой коррупции, а также на учет мнения предпринимателей о состоянии коррупции и о наиболее приемлемых мероприятиях по борьбе с ней (приняло участие 11 человек).</w:t>
      </w:r>
    </w:p>
    <w:p w:rsidR="004635DB" w:rsidRPr="00C8194F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D18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респондентов:</w:t>
      </w:r>
      <w:r w:rsidRPr="00CD18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54,5% респондентов - это хозяйствующие субъекты без образования юридического лица (индивидуальные предприниматели), 27,3% от общего числа опрошенных это коммерческие организации (ОАО, ЗАО, ООО и др.), 18,2% от общего числа опрошенных составляют некоммерческие организации (кооператив, общественное объединение и др.), большинство респондентов относятся к категории малого бизнеса – 90,9 %, в опросе принял участие один респондент (9,1%), относящийся к категории средний бизнес. </w:t>
      </w:r>
      <w:r w:rsidRPr="00C819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опрошенных 72,7% занимается розничной торговлей, 18,2% заняты в сфере оказания услуг населению, 9,0% занимаются производством продукции промышленного назначения. </w:t>
      </w:r>
    </w:p>
    <w:p w:rsidR="004635DB" w:rsidRPr="00C8194F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9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наемных рабочих в количестве до 10 человек заняты у 81,8% опрошенных, от 10 до 50 человек - у 18,2% опрошенных. </w:t>
      </w:r>
    </w:p>
    <w:p w:rsidR="004635DB" w:rsidRPr="00C8194F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9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36,4% указали размер годового оборота от 100 тыс.руб. до 1 млн.руб.</w:t>
      </w:r>
    </w:p>
    <w:p w:rsidR="004635DB" w:rsidRPr="00C8194F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9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54,5% указали годовой оборот в размере от 1 до 5 млн.руб.</w:t>
      </w:r>
    </w:p>
    <w:p w:rsidR="004635DB" w:rsidRPr="00C8194F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19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9,1% указали годовой оборот в размере от 5 до 10 млн.руб.</w:t>
      </w:r>
    </w:p>
    <w:p w:rsidR="004635DB" w:rsidRPr="001D50A7" w:rsidRDefault="004635DB" w:rsidP="00AA646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50A7">
        <w:rPr>
          <w:rFonts w:ascii="Times New Roman" w:hAnsi="Times New Roman" w:cs="Times New Roman"/>
          <w:b/>
          <w:bCs/>
          <w:sz w:val="28"/>
          <w:szCs w:val="28"/>
        </w:rPr>
        <w:t>Опрос сотрудников государственных (муниципальных) органов власти и руководителей (государственных) муниципальных учреждений нацелен на изучение внутренней коррупции, а также на учет мнения сотрудников данных органов и учреждений относительно необходимости и возможностей противодействия коррупции (приняло участие 44 человека).</w:t>
      </w:r>
    </w:p>
    <w:p w:rsidR="004635DB" w:rsidRPr="001D50A7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50A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Состав:</w:t>
      </w:r>
      <w:r w:rsidRPr="001D50A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5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мужчины составили 15,9 %, женщины – 84,1%. 59,1% от общего количества - это возраст от 22 до 40 лет, 27,3% - люди в возрасте от 41 до 50 лет, 13,6% - от 51 года и старше.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D50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респондентов имеют высшее образование.</w:t>
      </w:r>
    </w:p>
    <w:p w:rsidR="004635DB" w:rsidRPr="008F346D" w:rsidRDefault="004635DB" w:rsidP="00AA646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04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11,4% опрошенных работают в государственных учреждениях, 11,4% - в исполнительных органах государственной власти, 77,2% - в иных органах государственной власти Свердловской области.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84,1</w:t>
      </w:r>
      <w:r w:rsidRPr="002704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занимают должности специалистов,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4,5% </w:t>
      </w:r>
      <w:r w:rsidRPr="002704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опрошенных занимают руководящие должности,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2,3</w:t>
      </w:r>
      <w:r w:rsidRPr="002704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выполняют функции по представлению услуг,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2,3</w:t>
      </w:r>
      <w:r w:rsidRPr="008F34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респондентов исполняют надзорные, контрольные функции, остальные 6,8% трудятся в иных сферах деятельности. </w:t>
      </w:r>
    </w:p>
    <w:p w:rsidR="004635DB" w:rsidRDefault="004635DB" w:rsidP="00AA6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34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31,8% осуществляют деятельность в сфере финансов,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11,4</w:t>
      </w:r>
      <w:r w:rsidRPr="008F34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- в экономической сфере,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11,4% - трудятся в сфере образования, </w:t>
      </w:r>
      <w:r w:rsidRPr="008F34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6,0</w:t>
      </w:r>
      <w:r w:rsidRPr="008F34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опрошенных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няты в иных сферах деятельности, 11,4% - заняты в сфере имущества, по 4,5 % заняты в сферах культуры, социальной защиты и социального обеспечения, спорта и жилищно-коммунального хозяйства. </w:t>
      </w:r>
      <w:r w:rsidRPr="008F34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635DB" w:rsidRDefault="004635DB" w:rsidP="00AA6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5DB" w:rsidRPr="00235EAA" w:rsidRDefault="004635DB" w:rsidP="00AA6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E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КОЛИЧЕСТВЕННЫЕ ПОКАЗАТЕЛИ</w:t>
      </w:r>
    </w:p>
    <w:p w:rsidR="004635DB" w:rsidRPr="00235EAA" w:rsidRDefault="004635DB" w:rsidP="00AA6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5EA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Оценка охвата коррупции:</w:t>
      </w:r>
      <w:r w:rsidRPr="00235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Pr="00235EAA">
        <w:rPr>
          <w:rFonts w:ascii="Times New Roman" w:hAnsi="Times New Roman" w:cs="Times New Roman"/>
          <w:sz w:val="28"/>
          <w:szCs w:val="28"/>
        </w:rPr>
        <w:t xml:space="preserve">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определенную услугу, независимо от того, как фактически решалась эта проблема?».     </w:t>
      </w:r>
    </w:p>
    <w:p w:rsidR="004635DB" w:rsidRPr="002158A7" w:rsidRDefault="004635DB" w:rsidP="00AA64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5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90,9% (40 человек) (АППП – 92,8% (104 человек)) ответили, что не попадали в </w:t>
      </w:r>
      <w:r w:rsidRPr="002158A7">
        <w:rPr>
          <w:rFonts w:ascii="Times New Roman" w:hAnsi="Times New Roman" w:cs="Times New Roman"/>
          <w:sz w:val="28"/>
          <w:szCs w:val="28"/>
        </w:rPr>
        <w:t>коррупционную ситуацию</w:t>
      </w:r>
      <w:r w:rsidRPr="00215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9,1% (4 человека) (АППП – 7,2% (8)) - попадали в такую ситуацию.</w:t>
      </w:r>
    </w:p>
    <w:p w:rsidR="004635DB" w:rsidRPr="00E27219" w:rsidRDefault="004635DB" w:rsidP="00AA64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</w:p>
    <w:p w:rsidR="004635DB" w:rsidRDefault="004635DB" w:rsidP="00AA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8A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Оценка готовности к коррупции: </w:t>
      </w:r>
      <w:r w:rsidRPr="002158A7">
        <w:rPr>
          <w:rFonts w:ascii="Times New Roman" w:hAnsi="Times New Roman" w:cs="Times New Roman"/>
          <w:sz w:val="28"/>
          <w:szCs w:val="28"/>
        </w:rPr>
        <w:t>«Известны ли случаи коррупционных сделок, совершенных в Вашем органе?» 100 % ответили – нет.</w:t>
      </w:r>
    </w:p>
    <w:p w:rsidR="004635DB" w:rsidRPr="007376C4" w:rsidRDefault="004635DB" w:rsidP="00AA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35DB" w:rsidRPr="00F436CE" w:rsidRDefault="004635DB" w:rsidP="00737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6CE">
        <w:rPr>
          <w:rFonts w:ascii="Times New Roman" w:hAnsi="Times New Roman" w:cs="Times New Roman"/>
          <w:sz w:val="28"/>
          <w:szCs w:val="28"/>
          <w:u w:val="single"/>
        </w:rPr>
        <w:t xml:space="preserve">Способы коррупционных сделок: </w:t>
      </w:r>
    </w:p>
    <w:p w:rsidR="004635DB" w:rsidRPr="00E27219" w:rsidRDefault="004635DB" w:rsidP="00F436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1170D">
        <w:rPr>
          <w:rFonts w:ascii="Times New Roman" w:hAnsi="Times New Roman" w:cs="Times New Roman"/>
          <w:sz w:val="28"/>
          <w:szCs w:val="28"/>
        </w:rPr>
        <w:t>50% опрошенных граждан решают проблему при помощи влиятельного знакомого, по 10% видят решение проблемы в привлечении денежных средств и услугу, 30% опрошенных затруднились ответить.</w:t>
      </w:r>
    </w:p>
    <w:p w:rsidR="004635DB" w:rsidRPr="00F319E4" w:rsidRDefault="004635DB" w:rsidP="007376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35DB" w:rsidRPr="00205BA3" w:rsidRDefault="004635DB" w:rsidP="00567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BA3">
        <w:rPr>
          <w:rFonts w:ascii="Times New Roman" w:hAnsi="Times New Roman" w:cs="Times New Roman"/>
          <w:sz w:val="28"/>
          <w:szCs w:val="28"/>
          <w:u w:val="single"/>
        </w:rPr>
        <w:t xml:space="preserve">Оценка среднего размера коррупционных сделок за год:  </w:t>
      </w:r>
    </w:p>
    <w:p w:rsidR="004635DB" w:rsidRPr="00E93340" w:rsidRDefault="004635DB" w:rsidP="00C61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C02">
        <w:rPr>
          <w:rFonts w:ascii="Times New Roman" w:hAnsi="Times New Roman" w:cs="Times New Roman"/>
          <w:sz w:val="28"/>
          <w:szCs w:val="28"/>
        </w:rPr>
        <w:t>3 респондента потратили на неформальное решение своих проблем до 10 тыс.руб</w:t>
      </w:r>
    </w:p>
    <w:p w:rsidR="004635DB" w:rsidRPr="00E93340" w:rsidRDefault="004635DB" w:rsidP="00C61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340">
        <w:rPr>
          <w:rFonts w:ascii="Times New Roman" w:hAnsi="Times New Roman" w:cs="Times New Roman"/>
          <w:sz w:val="28"/>
          <w:szCs w:val="28"/>
          <w:u w:val="single"/>
        </w:rPr>
        <w:t>Оценка уровня коррупции в государственных и муниципальных органах, учреждениях и организациях:</w:t>
      </w:r>
    </w:p>
    <w:p w:rsidR="004635DB" w:rsidRPr="00FB2CE4" w:rsidRDefault="004635DB" w:rsidP="00C61E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2C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Камышловцы отмечают высокий уровень коррупции в: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5843"/>
        <w:gridCol w:w="1758"/>
        <w:gridCol w:w="1600"/>
      </w:tblGrid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2015г.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 сферы ЖКХ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19,3%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8,8%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15,8%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7,3%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учреждениях здравоохранения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15,8%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3,6%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высших учебных заведениях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12,3%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7,3%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Свердловской области 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органах прокуратуры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5,3%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3,6%</w:t>
            </w:r>
          </w:p>
        </w:tc>
      </w:tr>
      <w:tr w:rsidR="004635DB" w:rsidRPr="00A17480">
        <w:tc>
          <w:tcPr>
            <w:tcW w:w="331" w:type="pct"/>
          </w:tcPr>
          <w:p w:rsidR="004635DB" w:rsidRPr="00A17480" w:rsidRDefault="004635DB" w:rsidP="00A174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pct"/>
          </w:tcPr>
          <w:p w:rsidR="004635DB" w:rsidRPr="00A17480" w:rsidRDefault="004635DB" w:rsidP="00A17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человека, в т.ч. санитарно-эпидемиологический надзор</w:t>
            </w:r>
          </w:p>
        </w:tc>
        <w:tc>
          <w:tcPr>
            <w:tcW w:w="892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5,3%</w:t>
            </w:r>
          </w:p>
        </w:tc>
        <w:tc>
          <w:tcPr>
            <w:tcW w:w="813" w:type="pct"/>
          </w:tcPr>
          <w:p w:rsidR="004635DB" w:rsidRPr="00A17480" w:rsidRDefault="004635DB" w:rsidP="00A17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4635DB" w:rsidRPr="00C61EAC" w:rsidRDefault="004635DB" w:rsidP="00D04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4635DB" w:rsidRDefault="004635DB" w:rsidP="007A6FE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4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Говоря о динамике коррупции за отчетный период, результаты опроса показывают, что уровень коррупции в 2016г. увеличился. </w:t>
      </w:r>
    </w:p>
    <w:p w:rsidR="004635DB" w:rsidRPr="00204877" w:rsidRDefault="004635DB" w:rsidP="007A6FE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4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2015 году респонденты отмечали прежний уровень коррупции по сравнению с 2014г.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 xml:space="preserve">Менее высокими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проявления коррупции </w:t>
      </w:r>
      <w:r w:rsidRPr="000310A6">
        <w:rPr>
          <w:rFonts w:ascii="Times New Roman" w:hAnsi="Times New Roman" w:cs="Times New Roman"/>
          <w:color w:val="000000"/>
          <w:sz w:val="28"/>
          <w:szCs w:val="28"/>
        </w:rPr>
        <w:t>в таких структурах, как: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дошкольные учреждения;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среднеобразовательные учреждения;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органы внутренних дел;</w:t>
      </w:r>
    </w:p>
    <w:p w:rsidR="004635DB" w:rsidRPr="000310A6" w:rsidRDefault="004635DB" w:rsidP="000310A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налоговые органы;</w:t>
      </w:r>
    </w:p>
    <w:p w:rsidR="004635DB" w:rsidRDefault="004635DB" w:rsidP="00D1241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службы судебных приставов;</w:t>
      </w:r>
    </w:p>
    <w:p w:rsidR="004635DB" w:rsidRPr="000310A6" w:rsidRDefault="004635DB" w:rsidP="000310A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 xml:space="preserve">- органы противопожарного надзора; </w:t>
      </w:r>
    </w:p>
    <w:p w:rsidR="004635DB" w:rsidRPr="000310A6" w:rsidRDefault="004635DB" w:rsidP="000310A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федеральная служба государственной регистрации, кадастра и картографии;</w:t>
      </w:r>
    </w:p>
    <w:p w:rsidR="004635DB" w:rsidRPr="000310A6" w:rsidRDefault="004635DB" w:rsidP="00D1241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 Роспотребнадзор;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районный суд;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мировые судьи;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Ростехнадзор;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Федеральную антимонопольную службу;</w:t>
      </w:r>
    </w:p>
    <w:p w:rsidR="004635DB" w:rsidRPr="000310A6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0A6">
        <w:rPr>
          <w:rFonts w:ascii="Times New Roman" w:hAnsi="Times New Roman" w:cs="Times New Roman"/>
          <w:color w:val="000000"/>
          <w:sz w:val="28"/>
          <w:szCs w:val="28"/>
        </w:rPr>
        <w:t>- коммерческие организации.</w:t>
      </w:r>
    </w:p>
    <w:p w:rsidR="004635DB" w:rsidRPr="00C61EAC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635DB" w:rsidRPr="00617745" w:rsidRDefault="004635DB" w:rsidP="00C65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77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Респонденты считают, что наиболее часто встречающиеся коррупционные </w:t>
      </w:r>
      <w:r w:rsidRPr="00617745">
        <w:rPr>
          <w:rFonts w:ascii="Times New Roman" w:hAnsi="Times New Roman" w:cs="Times New Roman"/>
          <w:sz w:val="28"/>
          <w:szCs w:val="28"/>
          <w:u w:val="single"/>
        </w:rPr>
        <w:t xml:space="preserve">ситуации - это: </w:t>
      </w:r>
      <w:r w:rsidRPr="006177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230"/>
        <w:gridCol w:w="1417"/>
        <w:gridCol w:w="1417"/>
      </w:tblGrid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нарушение правил дорожного движения      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20,6%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хирургической операции        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13,9%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сдача экзамена в высшем учебном заведении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8,4%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9,2%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выдача больничного листа по необходимости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7,9%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-оформление документов различного назначения в государственных или муниципальных органах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призыв на военную службу                 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задержание сотрудниками милиции          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</w:tr>
      <w:tr w:rsidR="004635DB" w:rsidRPr="00A17480">
        <w:trPr>
          <w:tblCellSpacing w:w="5" w:type="nil"/>
        </w:trPr>
        <w:tc>
          <w:tcPr>
            <w:tcW w:w="7230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земельного участка                                   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4,8%</w:t>
            </w:r>
          </w:p>
        </w:tc>
        <w:tc>
          <w:tcPr>
            <w:tcW w:w="1417" w:type="dxa"/>
          </w:tcPr>
          <w:p w:rsidR="004635DB" w:rsidRPr="00A17480" w:rsidRDefault="004635DB" w:rsidP="009B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</w:tbl>
    <w:p w:rsidR="004635DB" w:rsidRDefault="004635DB" w:rsidP="00C655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35DB" w:rsidRPr="00617745" w:rsidRDefault="004635DB" w:rsidP="00FB406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77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мнению опрошенных респондентов, наиболее высокий уровень и большое количество коррупционных нарушений в сфере деятельности ГИБДД (управление ТС и нарушение ПДД; сдача экзамена на право управлять ТС; прохождение ТО - в общей сумме ответили 34 (20,6%) человека) и учреждениях здравоохранения (</w:t>
      </w:r>
      <w:r w:rsidRPr="00617745">
        <w:rPr>
          <w:rFonts w:ascii="Times New Roman" w:hAnsi="Times New Roman" w:cs="Times New Roman"/>
          <w:sz w:val="28"/>
          <w:szCs w:val="28"/>
        </w:rPr>
        <w:t>выдача больничного листа по необходимости; проведение хирургической операции 23 (13,9%) человека</w:t>
      </w:r>
      <w:r w:rsidRPr="006177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5DB" w:rsidRDefault="004635DB" w:rsidP="00FB406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77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ходе исследований было выяснено, что, </w:t>
      </w:r>
      <w:r w:rsidRPr="000B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мнению 34 респондентов (49,3%) коррупционные ситуации возникают по вине чиновников, по мнению 7 опрошенных (10,1%) коррупционные ситуации возникают потому что "так принято", по инициативе граждан возникновение данных ситуаций происходит по мнению 10 опрошенных (14,5%), 18 опрошенных затруднились с ответом (26,1%).</w:t>
      </w:r>
    </w:p>
    <w:p w:rsidR="004635DB" w:rsidRDefault="004635DB" w:rsidP="00F436C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0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логичным был вопрос и о степени регламентации их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30,9</w:t>
      </w:r>
      <w:r w:rsidRPr="00C93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опрошенных считает, что деятельность определена настолько, насколько это необходимо, в основном сотрудники действуют самостоятельно, 20% считают, что деятельность совсем не определена, сотрудники совершают действия произвольно, 14,5% опрошенных считают, что действия определены и регламентированы общие черты деятельности, в рамках которых у сотрудников существует некоторая свобода действий, 12,7% опрошенных считают, что большая часть действий четко определена и регламентирована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10,9% считают, что действия определены и регламентированы почти полностью и достаточно подробно и так же 10,9 % затруднились ответить.</w:t>
      </w:r>
    </w:p>
    <w:p w:rsidR="004635DB" w:rsidRPr="00C61EAC" w:rsidRDefault="004635DB" w:rsidP="00D04D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</w:p>
    <w:p w:rsidR="004635DB" w:rsidRPr="00F436CE" w:rsidRDefault="004635DB" w:rsidP="00A826C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36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Оценка эффективности </w:t>
      </w:r>
      <w:r w:rsidRPr="00F436CE">
        <w:rPr>
          <w:rFonts w:ascii="Times New Roman" w:hAnsi="Times New Roman" w:cs="Times New Roman"/>
          <w:sz w:val="28"/>
          <w:szCs w:val="28"/>
          <w:u w:val="single"/>
        </w:rPr>
        <w:t xml:space="preserve">антикоррупционных мер: </w:t>
      </w:r>
    </w:p>
    <w:p w:rsidR="004635DB" w:rsidRPr="00F436CE" w:rsidRDefault="004635DB" w:rsidP="00A826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3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Эффективность предпринимаемых мер по борьбе</w:t>
      </w:r>
      <w:r w:rsidRPr="008D67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коррупцией зависит и от информационной открытости деятельности органов местного самоуправления. В рамках исследования было выявлено, что граждане оценивают уровень информационной открытости как средний 45,4% опрошенных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2015 году - 38,5%)</w:t>
      </w:r>
      <w:r w:rsidRPr="008D67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3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 федеральном, на областном, так и на местном уровне.</w:t>
      </w:r>
    </w:p>
    <w:p w:rsidR="004635DB" w:rsidRDefault="004635DB" w:rsidP="00F14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35DB" w:rsidRPr="00F436CE" w:rsidRDefault="004635DB" w:rsidP="00F14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6CE">
        <w:rPr>
          <w:rFonts w:ascii="Times New Roman" w:hAnsi="Times New Roman" w:cs="Times New Roman"/>
          <w:sz w:val="28"/>
          <w:szCs w:val="28"/>
        </w:rPr>
        <w:t xml:space="preserve">Итоговый вопрос касался наиболее эффективных мер по противодействию коррупции и оценки основных причин. </w:t>
      </w:r>
    </w:p>
    <w:p w:rsidR="004635DB" w:rsidRPr="00F436CE" w:rsidRDefault="004635DB" w:rsidP="00F14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6CE">
        <w:rPr>
          <w:rFonts w:ascii="Times New Roman" w:hAnsi="Times New Roman" w:cs="Times New Roman"/>
          <w:sz w:val="28"/>
          <w:szCs w:val="28"/>
          <w:u w:val="single"/>
        </w:rPr>
        <w:t xml:space="preserve">Респонденты считают, что в наибольшей степени повлиять на снижение уровня коррупции могут следующие меры: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3476"/>
        <w:gridCol w:w="1126"/>
        <w:gridCol w:w="3655"/>
        <w:gridCol w:w="1126"/>
      </w:tblGrid>
      <w:tr w:rsidR="004635DB" w:rsidRPr="00A17480"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gridSpan w:val="2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4781" w:type="dxa"/>
            <w:gridSpan w:val="2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4635DB" w:rsidRPr="00A17480"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7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действиями сотрудников власти, их доходами, доходами членов их семей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20,0%</w:t>
            </w:r>
          </w:p>
        </w:tc>
        <w:tc>
          <w:tcPr>
            <w:tcW w:w="3655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действиями сотрудников власти, их доходами, доходами членов их семей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13,1%</w:t>
            </w:r>
          </w:p>
        </w:tc>
      </w:tr>
      <w:tr w:rsidR="004635DB" w:rsidRPr="00A17480"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7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расходами чиновников, членов их семей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16,9%</w:t>
            </w:r>
          </w:p>
        </w:tc>
        <w:tc>
          <w:tcPr>
            <w:tcW w:w="3655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расходами чиновников, членов их семей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11,5%</w:t>
            </w:r>
          </w:p>
        </w:tc>
      </w:tr>
      <w:tr w:rsidR="004635DB" w:rsidRPr="00A17480"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7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Ужесточение наказания за коррупцию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14,6%</w:t>
            </w:r>
          </w:p>
        </w:tc>
        <w:tc>
          <w:tcPr>
            <w:tcW w:w="3655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Ужесточение наказания за коррупцию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16,5%</w:t>
            </w:r>
          </w:p>
        </w:tc>
      </w:tr>
      <w:tr w:rsidR="004635DB" w:rsidRPr="00A17480"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7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специального государственного органа по борьбе с коррупцией 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8,5%</w:t>
            </w:r>
          </w:p>
        </w:tc>
        <w:tc>
          <w:tcPr>
            <w:tcW w:w="3655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специального государственного органа по борьбе с коррупцией 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10,9%</w:t>
            </w:r>
          </w:p>
        </w:tc>
      </w:tr>
      <w:tr w:rsidR="004635DB" w:rsidRPr="00A17480"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7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Четкая регламентация административных процедур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8,5%</w:t>
            </w:r>
          </w:p>
        </w:tc>
        <w:tc>
          <w:tcPr>
            <w:tcW w:w="3655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Четкая регламентация административных процедур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5,4%</w:t>
            </w:r>
          </w:p>
        </w:tc>
      </w:tr>
      <w:tr w:rsidR="004635DB" w:rsidRPr="00A17480">
        <w:trPr>
          <w:trHeight w:val="70"/>
        </w:trPr>
        <w:tc>
          <w:tcPr>
            <w:tcW w:w="471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7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Деперсонализация взаимодействия государственных и муниципальных служащих с гражданами и организациями в рамках создания системы «электронного правительства»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655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</w:tcPr>
          <w:p w:rsidR="004635DB" w:rsidRPr="00A17480" w:rsidRDefault="004635DB" w:rsidP="00A1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4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4635DB" w:rsidRPr="00C61EAC" w:rsidRDefault="004635DB" w:rsidP="00F14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</w:p>
    <w:p w:rsidR="004635DB" w:rsidRPr="00F436CE" w:rsidRDefault="004635DB" w:rsidP="009468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3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что такие антикоррупционные меры, как усиление контроля за доходами и расходами, </w:t>
      </w:r>
      <w:r w:rsidRPr="00F436CE">
        <w:rPr>
          <w:rFonts w:ascii="Times New Roman" w:hAnsi="Times New Roman" w:cs="Times New Roman"/>
          <w:color w:val="000000"/>
          <w:sz w:val="28"/>
          <w:szCs w:val="28"/>
        </w:rPr>
        <w:t>регламентация административных процедур</w:t>
      </w:r>
      <w:r w:rsidRPr="00F43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реализованы в антикоррупционном законодательстве. В целях противодействия коррупции в 2015г. на территории МО Камышловский городской округ начал функционировать </w:t>
      </w:r>
      <w:r w:rsidRPr="00F436CE">
        <w:rPr>
          <w:rFonts w:ascii="Times New Roman" w:hAnsi="Times New Roman" w:cs="Times New Roman"/>
          <w:color w:val="000000"/>
          <w:sz w:val="28"/>
          <w:szCs w:val="28"/>
        </w:rPr>
        <w:t>Камышловский филиал Многофункционального центра</w:t>
      </w:r>
      <w:r w:rsidRPr="00F43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5DB" w:rsidRPr="00C61EAC" w:rsidRDefault="004635DB" w:rsidP="00F14B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35DB" w:rsidRPr="00F436CE" w:rsidRDefault="004635DB" w:rsidP="00F1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436CE">
        <w:rPr>
          <w:rFonts w:ascii="Times New Roman" w:hAnsi="Times New Roman" w:cs="Times New Roman"/>
          <w:sz w:val="28"/>
          <w:szCs w:val="28"/>
          <w:u w:val="single"/>
        </w:rPr>
        <w:t xml:space="preserve">Оценка основных причин коррупции: </w:t>
      </w:r>
    </w:p>
    <w:tbl>
      <w:tblPr>
        <w:tblW w:w="4761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635"/>
        <w:gridCol w:w="1685"/>
      </w:tblGrid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высокая интенсивность и повторяемость взаимодействий чиновников 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26,6%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сложность, запутанность бюрократических процедур                   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строгость наказания за коррупцию недостаточна                      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</w:tr>
      <w:tr w:rsidR="004635DB" w:rsidRPr="00A17480">
        <w:trPr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- низкая зарплата чиновников                                         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 возможность принятия единоличного решения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 недостаточный контроль за чиновниками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  <w:tr w:rsidR="004635DB" w:rsidRPr="00A17480">
        <w:trPr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 вымогательство со стороны чиновников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 сложившийся менталитет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  <w:tr w:rsidR="004635DB" w:rsidRPr="00A17480">
        <w:trPr>
          <w:trHeight w:val="400"/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 свобода в принятии решений чиновником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6,7% </w:t>
            </w:r>
          </w:p>
        </w:tc>
      </w:tr>
      <w:tr w:rsidR="004635DB" w:rsidRPr="00A17480">
        <w:trPr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 отсутствие общественного контроля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4635DB" w:rsidRPr="00A17480">
        <w:trPr>
          <w:tblCellSpacing w:w="5" w:type="nil"/>
        </w:trPr>
        <w:tc>
          <w:tcPr>
            <w:tcW w:w="4096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-желание предпринимателей ускорить решение проблем путем совершения коррупционных сделок</w:t>
            </w:r>
          </w:p>
        </w:tc>
        <w:tc>
          <w:tcPr>
            <w:tcW w:w="904" w:type="pct"/>
          </w:tcPr>
          <w:p w:rsidR="004635DB" w:rsidRPr="00A17480" w:rsidRDefault="004635DB" w:rsidP="009B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635DB" w:rsidRPr="00C61EAC" w:rsidRDefault="004635DB" w:rsidP="00F14B9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sectPr w:rsidR="004635DB" w:rsidRPr="00C61EAC" w:rsidSect="00CE11F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8E9"/>
    <w:multiLevelType w:val="hybridMultilevel"/>
    <w:tmpl w:val="E76CB884"/>
    <w:lvl w:ilvl="0" w:tplc="FB709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80359"/>
    <w:multiLevelType w:val="hybridMultilevel"/>
    <w:tmpl w:val="96EA213A"/>
    <w:lvl w:ilvl="0" w:tplc="E42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8B0785"/>
    <w:multiLevelType w:val="multilevel"/>
    <w:tmpl w:val="332CB0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905064F"/>
    <w:multiLevelType w:val="multilevel"/>
    <w:tmpl w:val="77E6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62681"/>
    <w:multiLevelType w:val="multilevel"/>
    <w:tmpl w:val="BF0227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0AB2B25"/>
    <w:multiLevelType w:val="hybridMultilevel"/>
    <w:tmpl w:val="7918EB9E"/>
    <w:lvl w:ilvl="0" w:tplc="BB568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D3118"/>
    <w:multiLevelType w:val="hybridMultilevel"/>
    <w:tmpl w:val="EBB63986"/>
    <w:lvl w:ilvl="0" w:tplc="B018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98"/>
    <w:rsid w:val="000075DF"/>
    <w:rsid w:val="000310A6"/>
    <w:rsid w:val="00035B9E"/>
    <w:rsid w:val="00057B08"/>
    <w:rsid w:val="000603AE"/>
    <w:rsid w:val="0007319A"/>
    <w:rsid w:val="00073B90"/>
    <w:rsid w:val="00075D4F"/>
    <w:rsid w:val="000A2A0A"/>
    <w:rsid w:val="000B0620"/>
    <w:rsid w:val="000B27C5"/>
    <w:rsid w:val="00111DBF"/>
    <w:rsid w:val="00113AF5"/>
    <w:rsid w:val="00132538"/>
    <w:rsid w:val="00150677"/>
    <w:rsid w:val="00153CB9"/>
    <w:rsid w:val="00170D01"/>
    <w:rsid w:val="0017323C"/>
    <w:rsid w:val="00175B36"/>
    <w:rsid w:val="00177E9B"/>
    <w:rsid w:val="00191EAF"/>
    <w:rsid w:val="001A0C62"/>
    <w:rsid w:val="001D1F45"/>
    <w:rsid w:val="001D490D"/>
    <w:rsid w:val="001D50A7"/>
    <w:rsid w:val="00204877"/>
    <w:rsid w:val="00205153"/>
    <w:rsid w:val="00205BA3"/>
    <w:rsid w:val="002158A7"/>
    <w:rsid w:val="0021709E"/>
    <w:rsid w:val="00235EAA"/>
    <w:rsid w:val="00244CDC"/>
    <w:rsid w:val="00253681"/>
    <w:rsid w:val="002578FF"/>
    <w:rsid w:val="002704A5"/>
    <w:rsid w:val="002706F4"/>
    <w:rsid w:val="00271CB8"/>
    <w:rsid w:val="0027508C"/>
    <w:rsid w:val="00276735"/>
    <w:rsid w:val="00276C4E"/>
    <w:rsid w:val="002913FC"/>
    <w:rsid w:val="00291A27"/>
    <w:rsid w:val="002B1A7D"/>
    <w:rsid w:val="002B28BD"/>
    <w:rsid w:val="002B7F3D"/>
    <w:rsid w:val="002D459E"/>
    <w:rsid w:val="002D705B"/>
    <w:rsid w:val="002F4003"/>
    <w:rsid w:val="002F7635"/>
    <w:rsid w:val="00300B98"/>
    <w:rsid w:val="003053F5"/>
    <w:rsid w:val="00311AD1"/>
    <w:rsid w:val="00313DBF"/>
    <w:rsid w:val="0031467B"/>
    <w:rsid w:val="00327300"/>
    <w:rsid w:val="00336CFE"/>
    <w:rsid w:val="003377F4"/>
    <w:rsid w:val="00350D3E"/>
    <w:rsid w:val="00360B07"/>
    <w:rsid w:val="00364FE3"/>
    <w:rsid w:val="00367B63"/>
    <w:rsid w:val="00385AE3"/>
    <w:rsid w:val="00394E33"/>
    <w:rsid w:val="003B292F"/>
    <w:rsid w:val="003B2EEA"/>
    <w:rsid w:val="003B7A21"/>
    <w:rsid w:val="003D4F34"/>
    <w:rsid w:val="003D53F8"/>
    <w:rsid w:val="003F7816"/>
    <w:rsid w:val="00410B16"/>
    <w:rsid w:val="00411A97"/>
    <w:rsid w:val="004121CA"/>
    <w:rsid w:val="00457810"/>
    <w:rsid w:val="00460A4A"/>
    <w:rsid w:val="004635DB"/>
    <w:rsid w:val="004650FA"/>
    <w:rsid w:val="004A0017"/>
    <w:rsid w:val="004F5297"/>
    <w:rsid w:val="005047FF"/>
    <w:rsid w:val="00533E79"/>
    <w:rsid w:val="00546E58"/>
    <w:rsid w:val="00560C7A"/>
    <w:rsid w:val="00567DAA"/>
    <w:rsid w:val="00570555"/>
    <w:rsid w:val="00577ECA"/>
    <w:rsid w:val="00583119"/>
    <w:rsid w:val="00591455"/>
    <w:rsid w:val="00592868"/>
    <w:rsid w:val="005A2889"/>
    <w:rsid w:val="005A66E9"/>
    <w:rsid w:val="005B0F77"/>
    <w:rsid w:val="005D0ABA"/>
    <w:rsid w:val="005F5F95"/>
    <w:rsid w:val="0060556F"/>
    <w:rsid w:val="00606C66"/>
    <w:rsid w:val="00612993"/>
    <w:rsid w:val="00617745"/>
    <w:rsid w:val="00627B88"/>
    <w:rsid w:val="0064169B"/>
    <w:rsid w:val="0065365F"/>
    <w:rsid w:val="00654516"/>
    <w:rsid w:val="006640E6"/>
    <w:rsid w:val="0068138B"/>
    <w:rsid w:val="00682199"/>
    <w:rsid w:val="00682D58"/>
    <w:rsid w:val="00694AB4"/>
    <w:rsid w:val="006A3AD4"/>
    <w:rsid w:val="006A73E5"/>
    <w:rsid w:val="006B49CF"/>
    <w:rsid w:val="006B7E79"/>
    <w:rsid w:val="006C2B4F"/>
    <w:rsid w:val="006C6D68"/>
    <w:rsid w:val="006F2ED1"/>
    <w:rsid w:val="00700DA7"/>
    <w:rsid w:val="007376C4"/>
    <w:rsid w:val="007652AD"/>
    <w:rsid w:val="00776281"/>
    <w:rsid w:val="007A2C74"/>
    <w:rsid w:val="007A6FE9"/>
    <w:rsid w:val="007B09B2"/>
    <w:rsid w:val="007B494F"/>
    <w:rsid w:val="007C501E"/>
    <w:rsid w:val="007E5CEA"/>
    <w:rsid w:val="00800252"/>
    <w:rsid w:val="008160E4"/>
    <w:rsid w:val="00824F4F"/>
    <w:rsid w:val="0083443D"/>
    <w:rsid w:val="00857BA6"/>
    <w:rsid w:val="00875D4F"/>
    <w:rsid w:val="00881B01"/>
    <w:rsid w:val="00886FF5"/>
    <w:rsid w:val="008B60FF"/>
    <w:rsid w:val="008C0C5F"/>
    <w:rsid w:val="008C53DC"/>
    <w:rsid w:val="008D417F"/>
    <w:rsid w:val="008D63A0"/>
    <w:rsid w:val="008D67FA"/>
    <w:rsid w:val="008F346D"/>
    <w:rsid w:val="008F6286"/>
    <w:rsid w:val="009235FE"/>
    <w:rsid w:val="009244F9"/>
    <w:rsid w:val="009468D7"/>
    <w:rsid w:val="009471E1"/>
    <w:rsid w:val="00950C2D"/>
    <w:rsid w:val="0096714C"/>
    <w:rsid w:val="009825D0"/>
    <w:rsid w:val="00985F20"/>
    <w:rsid w:val="009A3AB8"/>
    <w:rsid w:val="009A5A40"/>
    <w:rsid w:val="009B4794"/>
    <w:rsid w:val="009B6A08"/>
    <w:rsid w:val="009D3F60"/>
    <w:rsid w:val="009E25FA"/>
    <w:rsid w:val="009F69B4"/>
    <w:rsid w:val="00A00ACC"/>
    <w:rsid w:val="00A0117C"/>
    <w:rsid w:val="00A10A08"/>
    <w:rsid w:val="00A17480"/>
    <w:rsid w:val="00A17F28"/>
    <w:rsid w:val="00A25C02"/>
    <w:rsid w:val="00A33A79"/>
    <w:rsid w:val="00A81CD8"/>
    <w:rsid w:val="00A8237A"/>
    <w:rsid w:val="00A826C7"/>
    <w:rsid w:val="00A95DA7"/>
    <w:rsid w:val="00AA006C"/>
    <w:rsid w:val="00AA05EF"/>
    <w:rsid w:val="00AA6464"/>
    <w:rsid w:val="00AA6A01"/>
    <w:rsid w:val="00AB0CDB"/>
    <w:rsid w:val="00AB1D99"/>
    <w:rsid w:val="00AB1F61"/>
    <w:rsid w:val="00AB6EBE"/>
    <w:rsid w:val="00AF6DC7"/>
    <w:rsid w:val="00B10610"/>
    <w:rsid w:val="00B20238"/>
    <w:rsid w:val="00B3565D"/>
    <w:rsid w:val="00BB76DE"/>
    <w:rsid w:val="00BE175F"/>
    <w:rsid w:val="00BF1478"/>
    <w:rsid w:val="00C15EA9"/>
    <w:rsid w:val="00C2265F"/>
    <w:rsid w:val="00C254A7"/>
    <w:rsid w:val="00C31CAD"/>
    <w:rsid w:val="00C3594A"/>
    <w:rsid w:val="00C40F5C"/>
    <w:rsid w:val="00C50AB3"/>
    <w:rsid w:val="00C52083"/>
    <w:rsid w:val="00C5696B"/>
    <w:rsid w:val="00C606FE"/>
    <w:rsid w:val="00C61B46"/>
    <w:rsid w:val="00C61EAC"/>
    <w:rsid w:val="00C655E9"/>
    <w:rsid w:val="00C8194F"/>
    <w:rsid w:val="00C82275"/>
    <w:rsid w:val="00C93307"/>
    <w:rsid w:val="00CA1FE4"/>
    <w:rsid w:val="00CA794F"/>
    <w:rsid w:val="00CC2BF9"/>
    <w:rsid w:val="00CD0969"/>
    <w:rsid w:val="00CD1852"/>
    <w:rsid w:val="00CD7F09"/>
    <w:rsid w:val="00CE11FC"/>
    <w:rsid w:val="00CF5E76"/>
    <w:rsid w:val="00D04D9C"/>
    <w:rsid w:val="00D1170D"/>
    <w:rsid w:val="00D12418"/>
    <w:rsid w:val="00D209D0"/>
    <w:rsid w:val="00D37D35"/>
    <w:rsid w:val="00D40629"/>
    <w:rsid w:val="00D51B1E"/>
    <w:rsid w:val="00D65CA1"/>
    <w:rsid w:val="00D6652E"/>
    <w:rsid w:val="00D85ADD"/>
    <w:rsid w:val="00D96B9F"/>
    <w:rsid w:val="00DD0B9B"/>
    <w:rsid w:val="00DD1D2E"/>
    <w:rsid w:val="00DE49B5"/>
    <w:rsid w:val="00DE6FFC"/>
    <w:rsid w:val="00DE79B6"/>
    <w:rsid w:val="00DF2CB9"/>
    <w:rsid w:val="00DF3C17"/>
    <w:rsid w:val="00E27191"/>
    <w:rsid w:val="00E27219"/>
    <w:rsid w:val="00E277F2"/>
    <w:rsid w:val="00E31889"/>
    <w:rsid w:val="00E40C6B"/>
    <w:rsid w:val="00E465A0"/>
    <w:rsid w:val="00E52F82"/>
    <w:rsid w:val="00E5677F"/>
    <w:rsid w:val="00E61BDE"/>
    <w:rsid w:val="00E63F2C"/>
    <w:rsid w:val="00E67BAA"/>
    <w:rsid w:val="00E72782"/>
    <w:rsid w:val="00E86245"/>
    <w:rsid w:val="00E93340"/>
    <w:rsid w:val="00E94804"/>
    <w:rsid w:val="00EA60D5"/>
    <w:rsid w:val="00EC3FA0"/>
    <w:rsid w:val="00EC5FF5"/>
    <w:rsid w:val="00ED370E"/>
    <w:rsid w:val="00EF398E"/>
    <w:rsid w:val="00EF4B27"/>
    <w:rsid w:val="00F021D3"/>
    <w:rsid w:val="00F14B9C"/>
    <w:rsid w:val="00F319E4"/>
    <w:rsid w:val="00F436CE"/>
    <w:rsid w:val="00F5597A"/>
    <w:rsid w:val="00F579C4"/>
    <w:rsid w:val="00F84C40"/>
    <w:rsid w:val="00F8630D"/>
    <w:rsid w:val="00F960DD"/>
    <w:rsid w:val="00F9779D"/>
    <w:rsid w:val="00FA0CBB"/>
    <w:rsid w:val="00FB2CE4"/>
    <w:rsid w:val="00FB4060"/>
    <w:rsid w:val="00FC33C8"/>
    <w:rsid w:val="00FD2197"/>
    <w:rsid w:val="00FD4ED6"/>
    <w:rsid w:val="00FE4FC7"/>
    <w:rsid w:val="00FF44D8"/>
    <w:rsid w:val="00FF6EBA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2199"/>
    <w:pPr>
      <w:ind w:left="720"/>
    </w:pPr>
  </w:style>
  <w:style w:type="paragraph" w:styleId="NormalWeb">
    <w:name w:val="Normal (Web)"/>
    <w:basedOn w:val="Normal"/>
    <w:uiPriority w:val="99"/>
    <w:rsid w:val="002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05153"/>
  </w:style>
  <w:style w:type="paragraph" w:customStyle="1" w:styleId="western">
    <w:name w:val="western"/>
    <w:basedOn w:val="Normal"/>
    <w:uiPriority w:val="99"/>
    <w:rsid w:val="00C3594A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C3594A"/>
  </w:style>
  <w:style w:type="paragraph" w:customStyle="1" w:styleId="Default">
    <w:name w:val="Default"/>
    <w:uiPriority w:val="99"/>
    <w:rsid w:val="00DD1D2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44C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09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D209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9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3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1686</Words>
  <Characters>9613</Characters>
  <Application>Microsoft Office Outlook</Application>
  <DocSecurity>0</DocSecurity>
  <Lines>0</Lines>
  <Paragraphs>0</Paragraphs>
  <ScaleCrop>false</ScaleCrop>
  <Company>Орготдел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DEN</dc:creator>
  <cp:keywords/>
  <dc:description/>
  <cp:lastModifiedBy>Оксана</cp:lastModifiedBy>
  <cp:revision>2</cp:revision>
  <cp:lastPrinted>2016-12-13T10:24:00Z</cp:lastPrinted>
  <dcterms:created xsi:type="dcterms:W3CDTF">2016-12-19T07:38:00Z</dcterms:created>
  <dcterms:modified xsi:type="dcterms:W3CDTF">2016-12-19T07:38:00Z</dcterms:modified>
</cp:coreProperties>
</file>