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15048" w:type="dxa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28"/>
        <w:gridCol w:w="4320"/>
      </w:tblGrid>
      <w:tr w:rsidR="00ED1980" w:rsidRPr="00E248E0" w:rsidTr="009D2E36">
        <w:tc>
          <w:tcPr>
            <w:tcW w:w="10728" w:type="dxa"/>
          </w:tcPr>
          <w:p w:rsidR="00ED1980" w:rsidRPr="00E248E0" w:rsidRDefault="00ED1980" w:rsidP="009D2E3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20" w:type="dxa"/>
          </w:tcPr>
          <w:p w:rsidR="00ED1980" w:rsidRPr="00E248E0" w:rsidRDefault="00ED1980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  <w:p w:rsidR="00ED1980" w:rsidRPr="00E248E0" w:rsidRDefault="00ED1980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 муниципальной программе «Развитие социально-экономического комплекса Камышловского городского округа до 2020 года»</w:t>
            </w:r>
          </w:p>
        </w:tc>
      </w:tr>
    </w:tbl>
    <w:p w:rsidR="00ED1980" w:rsidRPr="00E248E0" w:rsidRDefault="00ED1980" w:rsidP="00ED1980">
      <w:pPr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E07B25" w:rsidRPr="00E248E0" w:rsidRDefault="00E07B25" w:rsidP="00E07B25">
      <w:pPr>
        <w:jc w:val="center"/>
        <w:rPr>
          <w:rFonts w:ascii="Liberation Serif" w:hAnsi="Liberation Serif"/>
          <w:b/>
          <w:bCs/>
          <w:sz w:val="24"/>
          <w:szCs w:val="24"/>
        </w:rPr>
      </w:pPr>
      <w:r w:rsidRPr="00E248E0">
        <w:rPr>
          <w:rFonts w:ascii="Liberation Serif" w:hAnsi="Liberation Serif"/>
          <w:b/>
          <w:bCs/>
          <w:sz w:val="24"/>
          <w:szCs w:val="24"/>
        </w:rPr>
        <w:t>Цели, задачи и целевые показатели реализации муниципальной программы</w:t>
      </w:r>
    </w:p>
    <w:p w:rsidR="00E07B25" w:rsidRPr="00E248E0" w:rsidRDefault="00E07B25" w:rsidP="00E07B25">
      <w:pPr>
        <w:pStyle w:val="ConsPlusCell"/>
        <w:jc w:val="center"/>
        <w:rPr>
          <w:rFonts w:ascii="Liberation Serif" w:hAnsi="Liberation Serif"/>
          <w:sz w:val="24"/>
          <w:szCs w:val="24"/>
        </w:rPr>
      </w:pPr>
      <w:r w:rsidRPr="00E248E0">
        <w:rPr>
          <w:rFonts w:ascii="Liberation Serif" w:hAnsi="Liberation Serif"/>
          <w:sz w:val="24"/>
          <w:szCs w:val="24"/>
        </w:rPr>
        <w:t xml:space="preserve">«Развитие социально-экономического комплекса Камышловского городского округа до 2020 года» </w:t>
      </w:r>
      <w:bookmarkStart w:id="0" w:name="_GoBack"/>
      <w:bookmarkEnd w:id="0"/>
    </w:p>
    <w:p w:rsidR="00E07B25" w:rsidRPr="00E248E0" w:rsidRDefault="00E07B25" w:rsidP="00E07B25">
      <w:pPr>
        <w:pStyle w:val="ConsPlusCell"/>
        <w:jc w:val="center"/>
        <w:rPr>
          <w:rFonts w:ascii="Liberation Serif" w:hAnsi="Liberation Serif"/>
          <w:sz w:val="24"/>
          <w:szCs w:val="24"/>
        </w:rPr>
      </w:pPr>
    </w:p>
    <w:tbl>
      <w:tblPr>
        <w:tblW w:w="1545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1134"/>
        <w:gridCol w:w="283"/>
        <w:gridCol w:w="709"/>
        <w:gridCol w:w="284"/>
        <w:gridCol w:w="708"/>
        <w:gridCol w:w="284"/>
        <w:gridCol w:w="1134"/>
        <w:gridCol w:w="142"/>
        <w:gridCol w:w="850"/>
        <w:gridCol w:w="142"/>
        <w:gridCol w:w="992"/>
        <w:gridCol w:w="1134"/>
        <w:gridCol w:w="1701"/>
      </w:tblGrid>
      <w:tr w:rsidR="00E07B25" w:rsidRPr="00E248E0" w:rsidTr="009D2E36">
        <w:trPr>
          <w:trHeight w:val="48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>строки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Наименование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 xml:space="preserve"> цели (целей) и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 xml:space="preserve"> задач, целевых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 xml:space="preserve">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Единица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>измерения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Значение целевого показателя реализации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>муниципальной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Источник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 xml:space="preserve"> значений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br/>
              <w:t>показателей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2014</w:t>
            </w:r>
          </w:p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ind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2017</w:t>
            </w:r>
          </w:p>
          <w:p w:rsidR="00E07B25" w:rsidRPr="00E248E0" w:rsidRDefault="00E07B25" w:rsidP="009D2E36">
            <w:pPr>
              <w:pStyle w:val="ConsPlusCell"/>
              <w:ind w:right="-6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  <w:r w:rsidR="005C3DBB" w:rsidRPr="00E248E0">
              <w:rPr>
                <w:rFonts w:ascii="Liberation Serif" w:hAnsi="Liberation Serif"/>
                <w:sz w:val="24"/>
                <w:szCs w:val="24"/>
              </w:rPr>
              <w:t>0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18</w:t>
            </w:r>
          </w:p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2019</w:t>
            </w:r>
          </w:p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2020</w:t>
            </w:r>
          </w:p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E07B25" w:rsidRPr="00E248E0" w:rsidTr="009D2E3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 «Информационное обеспечение деятельности администрации</w:t>
            </w:r>
          </w:p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 w:rsidR="00E07B25" w:rsidRPr="00E248E0" w:rsidTr="009D2E3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О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беспечение информационной открытости администрации городского округа и реализации права граждан на получение с учетом актуальных потребностей гражданского общества полной и объективной информации экономической и социальной направленности </w:t>
            </w:r>
          </w:p>
        </w:tc>
      </w:tr>
      <w:tr w:rsidR="00E07B25" w:rsidRPr="00E248E0" w:rsidTr="009D2E36">
        <w:trPr>
          <w:tblCellSpacing w:w="5" w:type="nil"/>
        </w:trPr>
        <w:tc>
          <w:tcPr>
            <w:tcW w:w="1545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О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рганизация информирования населения городского округа через средства массовой информации о деятельности администрации городского округа, в том числе широкого и последовательного освещения реализации приоритетных направлений социально-экономического развития городского округа, участия его в реализации федеральных, региональных программ, проектов и мероприятий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Количество информационных материалов </w:t>
            </w:r>
          </w:p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5C3DB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346F6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346F6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346F6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346F6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НПА и иных материалов, подлежащих обязательному опубликованию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17785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2 «Развитие малого и среднего предпринимательства на территории Камышловского городского округа»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Содействие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округа.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Совершенствование внешней среды развития малого и среднего предпринимательства.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 в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BB3FD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0671B6" w:rsidP="005C3DB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5C3DBB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: Финансовая поддержка субъектов малого и среднего предпринимательства 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Число субъектов малого и среднего предпринимательства на 10 тыс.человек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43,05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D61AD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0671B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D61AD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0671B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C812F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D61AD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0671B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5C3DB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3.«Благоустройство и озеленение Камышловского городского округа»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Совершенствование системы благоустройства и озеленения Камышловского городского округа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1:</w:t>
            </w:r>
            <w:r w:rsidRPr="00E248E0">
              <w:rPr>
                <w:rFonts w:ascii="Liberation Serif" w:hAnsi="Liberation Serif"/>
              </w:rPr>
              <w:t xml:space="preserve"> П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овышение уровня благоустройства города</w:t>
            </w:r>
            <w:r w:rsidRPr="00E248E0">
              <w:rPr>
                <w:rFonts w:ascii="Liberation Serif" w:hAnsi="Liberation Serif"/>
              </w:rPr>
              <w:t>.</w:t>
            </w: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Благоустройство площади, скверов и 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07B2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B25" w:rsidRPr="00E248E0" w:rsidRDefault="00E07B25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благоустроенных площадей, скверов и парков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B25" w:rsidRPr="00E248E0" w:rsidRDefault="00E07B25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25" w:rsidRPr="00E248E0" w:rsidRDefault="00E07B2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1547C3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светоточек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1463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7946A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152</w:t>
            </w:r>
            <w:r w:rsidR="007946AC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177850" w:rsidRDefault="001547C3" w:rsidP="007946A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77850">
              <w:rPr>
                <w:rFonts w:ascii="Liberation Serif" w:hAnsi="Liberation Serif"/>
                <w:sz w:val="24"/>
                <w:szCs w:val="24"/>
              </w:rPr>
              <w:t>152</w:t>
            </w:r>
            <w:r w:rsidR="007946AC" w:rsidRPr="0017785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17785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:Улучшение санитарного и эстетического состояния города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Обрезка и валка аварийных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по обращениям граждан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обрезанных и ликвидированных аварийных деревьев от общего количества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 общего количества деревьев 1270 шт. 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1547C3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1547C3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77850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0" w:rsidRPr="00E248E0" w:rsidRDefault="00177850" w:rsidP="001547C3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0" w:rsidRPr="00E248E0" w:rsidRDefault="00177850" w:rsidP="00177850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созданных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77850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0" w:rsidRPr="00E248E0" w:rsidRDefault="00177850" w:rsidP="001547C3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0" w:rsidRPr="00E248E0" w:rsidRDefault="00177850" w:rsidP="00177850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отремонтированных мест накопления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1547C3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850" w:rsidRPr="00E248E0" w:rsidRDefault="00177850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4.«Развитие транспортного комплекса Камышловского городского округа»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: Обеспечение нормального и безопасного транспортного сообщения по автомобильным дорогам общего пользования Камышловского городского округа 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</w:t>
            </w:r>
            <w:r w:rsidRPr="00E248E0">
              <w:rPr>
                <w:rFonts w:ascii="Liberation Serif" w:hAnsi="Liberation Serif"/>
                <w:color w:val="000000"/>
              </w:rPr>
              <w:t xml:space="preserve">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Ремонт автомобильных дорог города, увеличивая протяженность дорог с усовершенствованным покрытием дорожного полотна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отремонтированных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отремонтированных дорог от общего количества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EE78D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EE78D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D83AF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 Повышение надежности работы специализированной и дорожно-строительной техники и обновление парка коммунальной техники для повышения эффективности выполнения ремонтных работ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Обновление парка дорожно- строительной и коммунальной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дорожно- строительной и коммунальной техники от общего количества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5."Развитие газификации в Камышловском городском округе"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Цель: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Повышение уровня жизни населения и создание условий для эффективного использования энергетических ресурсов на территории Камышловского городского округа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1.</w:t>
            </w:r>
            <w:r w:rsidRPr="00E248E0">
              <w:rPr>
                <w:rFonts w:ascii="Liberation Serif" w:hAnsi="Liberation Serif"/>
                <w:color w:val="000000"/>
              </w:rPr>
              <w:t xml:space="preserve">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газовых сетей в целях увеличения объема потребления природного газа населением, повышение уровня газификации Камышловского городского округа</w:t>
            </w:r>
            <w:r w:rsidRPr="00E248E0">
              <w:rPr>
                <w:rFonts w:ascii="Liberation Serif" w:hAnsi="Liberation Serif"/>
                <w:color w:val="000000"/>
              </w:rPr>
              <w:t>.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протяженности газопроводов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</w:rPr>
            </w:pPr>
            <w:r w:rsidRPr="00E248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Годовое увеличение потребления природного газа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млн.м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</w:rPr>
            </w:pPr>
            <w:r w:rsidRPr="00E248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Увеличение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5C3DBB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</w:rPr>
            </w:pPr>
            <w:r w:rsidRPr="00E248E0">
              <w:rPr>
                <w:rFonts w:ascii="Liberation Serif" w:hAnsi="Liberation Serif"/>
                <w:color w:val="000000"/>
              </w:rPr>
              <w:t> 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.Применение передовых технологий, современных строительных материалов и оборудования при строительстве объектов газификации, в том числе строительство газопроводов высокого и низкого давления из ресурсосберегающих полиэтиленовых и металлополимерных труб.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газопровода с применением передовых технологий и современных строительных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3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.Установка приборов учета потребления природного газа потребителями.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 4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.Повышение уровня газификации природным газом в Камышловском городском округе</w:t>
            </w:r>
          </w:p>
        </w:tc>
      </w:tr>
      <w:tr w:rsidR="00E05F5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Прирост газифицированных домовладений (квартир) природным газом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5B" w:rsidRPr="00E248E0" w:rsidRDefault="00E05F5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B" w:rsidRPr="00E248E0" w:rsidRDefault="00E05F5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6.«Охрана окружающей среды Камышловского городского округа»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B14DE9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 Улучшение экологической безопасности на территории Камышловского городского округа на основе максимально возможного в существующих социально-экономических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бассейн, поверхностные и подземные воды, земельные ресурсы, растительный и животный мир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 Улучшение санитарного и экологического состояния города</w:t>
            </w: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ликвидации несанкционированных свалок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Обустройство и устройство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547C3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C3" w:rsidRPr="00E248E0" w:rsidRDefault="001547C3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обустроенных контейнерных площадок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7C3" w:rsidRPr="00E248E0" w:rsidRDefault="001547C3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C3" w:rsidRPr="00E248E0" w:rsidRDefault="001547C3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Количество отловленных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безнадзорных собак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7946AC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EA314F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7946AC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="00EA314F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обустроенных источников нецентрализованного водоснабжения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EE78D8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7.«Обеспечение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 Обеспечение нормального и безопасного транспортного сообщения по автомобильным дорогам общего пользования Камышловского городского округа и дальнейшее развитие сети автомобильных дорог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0671B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 Содержать существующую сеть автомобильных дорог в состоянии, обеспечивающем нормальное и безопасное транспортное сообщение, путем осуществления в течение года работы по содержанию 1</w:t>
            </w:r>
            <w:r w:rsidR="00EC0E76">
              <w:rPr>
                <w:rFonts w:ascii="Liberation Serif" w:hAnsi="Liberation Serif"/>
                <w:color w:val="000000"/>
                <w:sz w:val="24"/>
                <w:szCs w:val="24"/>
              </w:rPr>
              <w:t>53,3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км автомобильных дорог и содержания светофорных объектов в надлежащем виде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усиления дорожного покрытия от общего количества дорог общего пользования, подлежащих обслуживанию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обслуживаемых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7946AC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 w:rsidR="007946AC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7946AC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D83AF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 w:rsidR="007946AC"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,</w:t>
            </w:r>
            <w:r w:rsidR="00D83AF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обслуживаемых светофорных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установленных светофорных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C3DB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B" w:rsidRPr="00E248E0" w:rsidRDefault="005C3DB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DBB" w:rsidRPr="00E248E0" w:rsidRDefault="00F5266D" w:rsidP="003819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обустроенных остановочных комплексов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F5266D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F5266D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DBB" w:rsidRPr="00E248E0" w:rsidRDefault="005C3DBB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BB" w:rsidRPr="00E248E0" w:rsidRDefault="005C3DB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A013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8 «Пожарная безопасность на территории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Цель: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Максимальное снижение количества пожаров и их последствий, создание безопасных условий в сфере пожарной безопасности для населения Камышловского городского округа.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Создание необходимых условий для укрепления пожарной безопасности на территории Камышловского городского округа, организации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тушения пожаров, предотвращения гибели и травмирования людей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eastAsia="hu-HU"/>
              </w:rPr>
              <w:t xml:space="preserve">Повышение уровня пожарной защиты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Уменьшение размеров материальных потерь от огня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eastAsia="hu-HU"/>
              </w:rPr>
              <w:t>Повышение уровня пожарной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Улучшение материально-технической базы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Оснащение пожарным инвентарем, оборудованием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4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Создание добровольной пожарной охраны и увеличение численности личного состава добровольных пожарных, совершенствование профессиональной подготовки личного состава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Наличие ДПО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 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Обучение персонала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671B6" w:rsidRDefault="00EA314F" w:rsidP="00893F8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9 «Обеспечение общественной безопасности на территории Камышловского городского округа»</w:t>
            </w:r>
            <w:r w:rsidR="000671B6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color w:val="000000"/>
                <w:spacing w:val="3"/>
                <w:sz w:val="24"/>
                <w:szCs w:val="24"/>
              </w:rPr>
              <w:t xml:space="preserve">Реализация государственной политики Российской </w:t>
            </w:r>
            <w:r w:rsidRPr="00E248E0">
              <w:rPr>
                <w:rFonts w:ascii="Liberation Serif" w:hAnsi="Liberation Serif"/>
                <w:color w:val="000000"/>
                <w:spacing w:val="4"/>
                <w:sz w:val="24"/>
                <w:szCs w:val="24"/>
              </w:rPr>
              <w:t>Федерации в области профилактики терроризма на территории Камышловского городского округа путем совершенствования системы профилактических мер антитеррористической направленности, формирования уважительного отношения к этнокультурным и конфессиональным ценностям жителей города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населения, направленных на защиту здоровья и сохранения жизни от возможных террористических актов и других опасностей.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Повышение безопасности населения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Участие в профилактике антитеррористической деятельности.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Задача 3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Совершенствование системы муниципального управления и оперативного реагирования в чрезвычайных и кризисных ситуациях.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Задача 4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Организация предупреждения и пресечения террористической деятельности общественных и религиозных объединений, иных организаций, физических лиц.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Повышение безопасности населения</w:t>
            </w: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480A28" w:rsidRPr="00E248E0" w:rsidTr="00480A28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480A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pacing w:val="3"/>
                <w:sz w:val="24"/>
                <w:szCs w:val="24"/>
              </w:rPr>
              <w:t>Цель</w:t>
            </w:r>
            <w:r>
              <w:rPr>
                <w:rFonts w:ascii="Liberation Serif" w:hAnsi="Liberation Serif"/>
                <w:color w:val="000000"/>
                <w:spacing w:val="3"/>
                <w:sz w:val="24"/>
                <w:szCs w:val="24"/>
              </w:rPr>
              <w:t xml:space="preserve"> Реализация государственной политики в области профилактики терроризма, минимизации и (или) ликвидации последствий его проявлений, а также защита личности, общества и государства от террористических актов и иных проявлений терроризма на территории Камышловского городского округа.</w:t>
            </w:r>
          </w:p>
        </w:tc>
      </w:tr>
      <w:tr w:rsidR="00480A28" w:rsidRPr="00E248E0" w:rsidTr="00480A28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Задача 1.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Выявление и устранение причин и условий, способствующих возникновению и распространению терроризма на территории Камышловского городского округа</w:t>
            </w:r>
          </w:p>
        </w:tc>
      </w:tr>
      <w:tr w:rsidR="00480A28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Default="00480A28" w:rsidP="00480A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Целевой показатель 1. </w:t>
            </w:r>
          </w:p>
          <w:p w:rsidR="00480A28" w:rsidRPr="00E248E0" w:rsidRDefault="00480A28" w:rsidP="00480A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Доля заседаний антитеррористической комиссии Камышловского городского округа (далее – АТК),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480A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Положение об АТК МО, утвержденное Решением Губернатора Свердловской области от 20.09.20118 № 1</w:t>
            </w:r>
          </w:p>
        </w:tc>
      </w:tr>
      <w:tr w:rsidR="00480A28" w:rsidRPr="00E248E0" w:rsidTr="00480A28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Default="00480A28" w:rsidP="00480A2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Задача 2.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Обеспечение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и мест массового пребывания людей</w:t>
            </w:r>
          </w:p>
        </w:tc>
      </w:tr>
      <w:tr w:rsidR="00480A28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Default="00FB1628" w:rsidP="00FB16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2.</w:t>
            </w:r>
          </w:p>
          <w:p w:rsidR="00480A28" w:rsidRPr="00E248E0" w:rsidRDefault="00FB1628" w:rsidP="00FB16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Обеспечение проверки состояния антитеррористической защищенности мест массового пребывания людей, своевременной актуализации паспортов антитеррористической защищенности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Default="00FB1628" w:rsidP="00FB162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Российской Федерации от 25.03.2015 </w:t>
            </w:r>
          </w:p>
          <w:p w:rsidR="00FB1628" w:rsidRDefault="00FB1628" w:rsidP="00FB162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№ 272 «Об утверждении требований </w:t>
            </w:r>
          </w:p>
          <w:p w:rsidR="00480A28" w:rsidRPr="00E248E0" w:rsidRDefault="00FB1628" w:rsidP="00FB16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 антитеррористической защищенности мест массового пребывания людей и объектов (территорий), </w:t>
            </w:r>
            <w:r>
              <w:rPr>
                <w:rFonts w:ascii="Liberation Serif" w:hAnsi="Liberation Serif"/>
                <w:sz w:val="20"/>
                <w:szCs w:val="20"/>
              </w:rPr>
              <w:lastRenderedPageBreak/>
              <w:t>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      </w:r>
          </w:p>
        </w:tc>
      </w:tr>
      <w:tr w:rsidR="00480A28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Default="00480A28" w:rsidP="00480A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3.</w:t>
            </w:r>
          </w:p>
          <w:p w:rsidR="00480A28" w:rsidRDefault="00480A28" w:rsidP="00480A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соответствия уровня антитеррористической защищенности объектов (территорий), находящихся </w:t>
            </w:r>
          </w:p>
          <w:p w:rsidR="00480A28" w:rsidRDefault="00480A28" w:rsidP="00480A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муниципальной собственности или </w:t>
            </w:r>
          </w:p>
          <w:p w:rsidR="00480A28" w:rsidRPr="00E248E0" w:rsidRDefault="00480A28" w:rsidP="00480A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ведении органов местного самоуправления предъявляемым требованиям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Распоряжение Губернатора Свердловской области от 04.06.2019 № 123-РГ, Постановления Правительства Российской Федерации, устанавливающие требования к антитеррористической защищенности отдельных объектов (территорий)</w:t>
            </w:r>
          </w:p>
        </w:tc>
      </w:tr>
      <w:tr w:rsidR="00FB1628" w:rsidRPr="00E248E0" w:rsidTr="0092750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Задача 3.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</w:tr>
      <w:tr w:rsidR="00480A28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Default="00FB1628" w:rsidP="00FB16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4.</w:t>
            </w:r>
          </w:p>
          <w:p w:rsidR="00480A28" w:rsidRPr="00E248E0" w:rsidRDefault="00FB1628" w:rsidP="00FB16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Доля охвата населения муниципального образования информационно-пропагандистскими мероприятиями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по разъяснению сущности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терроризма и его общественной 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Default="00FB1628" w:rsidP="00FB162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пункт 2 статьи 5.2 Федерального закона от 6 марта 2006 года </w:t>
            </w:r>
          </w:p>
          <w:p w:rsidR="00480A28" w:rsidRPr="00FB1628" w:rsidRDefault="00FB1628" w:rsidP="00FB162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B1628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480A28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Default="00FB1628" w:rsidP="00FB16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5.</w:t>
            </w:r>
          </w:p>
          <w:p w:rsidR="00480A28" w:rsidRPr="00E248E0" w:rsidRDefault="00FB1628" w:rsidP="00FB16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FB1628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Default="00FB1628" w:rsidP="00FB1628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пункт 2 статьи 5.2 Федерального закона от 6 марта 2006 года </w:t>
            </w:r>
          </w:p>
          <w:p w:rsidR="00480A28" w:rsidRPr="00FB1628" w:rsidRDefault="00FB1628" w:rsidP="00FB1628">
            <w:pPr>
              <w:pStyle w:val="ConsPlusCell"/>
              <w:rPr>
                <w:rFonts w:ascii="Liberation Serif" w:hAnsi="Liberation Serif"/>
                <w:sz w:val="20"/>
                <w:szCs w:val="20"/>
              </w:rPr>
            </w:pPr>
            <w:r w:rsidRPr="00FB1628">
              <w:rPr>
                <w:rFonts w:ascii="Liberation Serif" w:hAnsi="Liberation Serif" w:cs="Liberation Serif"/>
                <w:sz w:val="20"/>
                <w:szCs w:val="20"/>
              </w:rPr>
              <w:t>№ 35-ФЗ «О противодействии терроризму»</w:t>
            </w:r>
          </w:p>
        </w:tc>
      </w:tr>
      <w:tr w:rsidR="00480A28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480A28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Default="00FB1628" w:rsidP="00FB16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6.</w:t>
            </w:r>
          </w:p>
          <w:p w:rsidR="00FB1628" w:rsidRDefault="00FB1628" w:rsidP="00FB16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изготовленных и размещенных </w:t>
            </w:r>
          </w:p>
          <w:p w:rsidR="00480A28" w:rsidRPr="00E248E0" w:rsidRDefault="00FB1628" w:rsidP="00FB1628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средствах массовой информации (включая официальный сайт муниципального образования) информационных материалов по вопросам профилактики терроризма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Default="00893F86" w:rsidP="00893F8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пункт 2 статьи 5.2 Федерального закона от 6 марта 2006 года </w:t>
            </w:r>
          </w:p>
          <w:p w:rsidR="00480A28" w:rsidRPr="00E248E0" w:rsidRDefault="00893F86" w:rsidP="00893F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t>№ 35-ФЗ «О противодействии терроризму»</w:t>
            </w:r>
          </w:p>
        </w:tc>
      </w:tr>
      <w:tr w:rsidR="00893F86" w:rsidRPr="00E248E0" w:rsidTr="0092750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Задача 4.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Поддержание в состоянии постоянной готовности к эффективному использованию сил и средств Камышловского городского округа, предназначенных для минимизации и (или) ликвидации последствий проявлений терроризма.</w:t>
            </w:r>
          </w:p>
        </w:tc>
      </w:tr>
      <w:tr w:rsidR="00FB1628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FB1628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86" w:rsidRDefault="00893F86" w:rsidP="00893F8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Целевой показатель 7.</w:t>
            </w:r>
          </w:p>
          <w:p w:rsidR="00FB1628" w:rsidRPr="00E248E0" w:rsidRDefault="00893F86" w:rsidP="00893F8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нормативными правовыми актами Российской Федерации,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28" w:rsidRPr="00E248E0" w:rsidRDefault="00893F8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«Концепция противодействия терроризму в Российской Федерации» (утв. Президентом РФ 05.10.2009)», распоряжение Губернатора Свердловской области от 04.06.2019 № 123-РГ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Подпрограмма </w:t>
            </w: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10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Цель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За счёт различных источников финансирования, поэтапно модернизируя все основные составляющие превратить городскую систему защиты населения и территории от ЧС к 2020году в современную систему способную выполнить задачи по предназначению (обеспечить защиту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характера).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ind w:left="-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 Содержание системы оповещения руководящего состава РСЧС и всех категорий населения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Сроки и процент охвата оповещения всех категорий населения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Совершенствовать инженерную защиту населения, улучшить содержание и использование защитных сооружений ГО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right="-44" w:hanging="9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Доля укрываемого населения в защитных сооружениях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3: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Создать резерв средств индивидуальной защиты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-9" w:firstLine="9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Наличие средств индивидуальной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4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Организовать качественную подготовку руководящего состава РСЧС, специалистов органов управления и населения в области защиты населения и территорий от ЧС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Доля </w:t>
            </w: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руководящего состава РСЧС, специалистов органов управления</w:t>
            </w: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и</w:t>
            </w: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 населения</w:t>
            </w:r>
            <w:r w:rsidR="00927506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,</w:t>
            </w:r>
            <w:r w:rsidRPr="00E248E0">
              <w:rPr>
                <w:rStyle w:val="ts21"/>
                <w:rFonts w:ascii="Liberation Serif" w:hAnsi="Liberation Serif"/>
                <w:spacing w:val="-2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прошедших подготовку в области защиты населения и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>Совершенствовать подготовку и содержание в готовности необходимых сил и средств для защиты населения и территорий от чрезвычайных ситуаций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6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t xml:space="preserve">Создать запасы материально-технических, продовольственных, медицинских и иных средств для первоочередного обеспечения </w:t>
            </w:r>
            <w:r w:rsidRPr="00E248E0">
              <w:rPr>
                <w:rFonts w:ascii="Liberation Serif" w:hAnsi="Liberation Serif"/>
                <w:spacing w:val="-2"/>
                <w:sz w:val="24"/>
                <w:szCs w:val="24"/>
              </w:rPr>
              <w:lastRenderedPageBreak/>
              <w:t>пострадавшего населения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Style w:val="ts21"/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Объемы запасов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22"/>
              <w:spacing w:after="0" w:line="240" w:lineRule="auto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7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:Готовность к приему эвакуируемого населения, материальных и культурных ценностей в безопасные районы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hanging="9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Готовность эвакоорганов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22"/>
              <w:spacing w:after="0" w:line="240" w:lineRule="auto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8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:Финансирование мероприятий в области защиты населения и территорий от чрезвычайных ситуаций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22"/>
              <w:spacing w:after="0" w:line="240" w:lineRule="auto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9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:Создание резервов финансовых и материальных ресурсов для ликвидации чрезвычайных ситуаций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-9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Объем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22"/>
              <w:spacing w:after="0" w:line="240" w:lineRule="auto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10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:Организация и проведение аварийно-спасательных и других неотложных работ, а также поддержание общественного порядка при их проведении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-9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подразделений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:Обеспечение деятельности ЕДДС Камышловского городского округа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Качество приема, обработки и передачи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ind w:left="841" w:hanging="841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11 «Информационное общество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Создание информационно-коммуникационной инфраструктуры Камышловского городского округа, обеспечивающей предоставление органами местного самоуправления муниципальных услуг в электронном виде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Развитие аппаратной и программно-технологической инфраструктуры Камышловского городского округа Свердловской области для обеспечения функционирования электронного правительства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органов местного самоуправления Камышловского городского округа,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27506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муниципальных учреждений (образования,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культуры), подключенных к единой сети передачи данных, объединяющей единый центр обработки данных и единый телекоммуникационный центр Правительства Свердловской области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927506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5266D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F5266D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Количество приобретенных средств защиты информации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BB3FD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6D" w:rsidRPr="00E248E0" w:rsidRDefault="00F5266D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EE69E5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Создание программно-технологической инфраструктуры для предоставления муниципальных услуг в электронном виде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(количество) муниципальных услуг, предоставляемых органами муниципального самоуправления Камышловского городского округа в электронном виде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 (единиц)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25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,</w:t>
            </w: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(17)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45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,</w:t>
            </w: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(30)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центров общественного доступа к получению муниципальных услуг в электронном виде (в том числе пунктов коллективного доступа на базе отделений федеральной почтовой связи, муниципальных библиотек и школ), а также количество инфоматов и банкоматов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населения Камышловского городского округа,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получающего муниципальные услуги посредством универсальной электронной карты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3819B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927506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0671B6" w:rsidRDefault="00EA314F" w:rsidP="00893F86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Подпрограмма 12 «Энергосбережение и повышение энергетической эффективности Камышловского городского округа»</w:t>
            </w:r>
            <w:r w:rsidR="000671B6">
              <w:rPr>
                <w:rFonts w:ascii="Liberation Serif" w:hAnsi="Liberation Serif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: Активизация в Камышловском городском округе практических действий и расширение набора инструментов политики энергосбережения, способных обеспечить повышение энергоэффективности экономики муниципального образования, снижения удельного энергопотребления в бюджетных организациях, жилищно-коммунальном хозяйстве, на транспорте и в сфере услуг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color w:val="000000"/>
              </w:rPr>
              <w:t xml:space="preserve">: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Снижение удельных показателей потребления топлива, электрической и тепловой энергии при производстве большинства энергоемких видов продукции, работ, услуг, а также в общественных и жилых зданиях Камышловского городского округа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приборами учета электрической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893F86" w:rsidRDefault="00EA314F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EA314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итого - 60 приборов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общедомовыми приборами учета электрической энергии, многоквартирных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893F86" w:rsidRDefault="00EA314F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(140 домов)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итого - 264 прибора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Доля оснащенности приборами учета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холодного водоснабжения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893F86" w:rsidRDefault="00EA314F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 количества домов где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необходимо установить ОПУ (264 дома)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Оснащенность приборами учета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итого - 160 прибора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оснащенности  приборами учета  тепловой энергии бюджетных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893F86" w:rsidRDefault="00EA314F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от количества домов где необходимо установить ОПУ (160 домов)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Снижение потребления топлива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т.у.т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893F86" w:rsidRDefault="00EA314F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46A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C" w:rsidRPr="00E248E0" w:rsidRDefault="007946A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C" w:rsidRPr="00E248E0" w:rsidRDefault="007946AC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Протяженность отремонтированных (модернизированных) инженерных 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893F86" w:rsidRDefault="000C21C5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7946A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C" w:rsidRPr="00E248E0" w:rsidRDefault="007946A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6AC" w:rsidRPr="00E248E0" w:rsidRDefault="007946AC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Обеспечение тепло-, водоснабжения и водоотведения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893F86" w:rsidRDefault="000C21C5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6AC" w:rsidRPr="00E248E0" w:rsidRDefault="007946AC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7946AC" w:rsidP="007946AC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обеспечения тепло-,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7946AC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7946AC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893F86" w:rsidRDefault="000C21C5" w:rsidP="003819B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</w:t>
            </w:r>
            <w:r w:rsidR="007946AC" w:rsidRPr="00893F86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13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безопасных и благоприятных условий проживания граждан; реализация механизма софинансирования мероприятий по переселению граждан из аварийного жилого фонда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EA314F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Задача:1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.Обеспечение 764 граждан, проживающих в аварийном жилищном фонде, благоустроенным жильем.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 общего количества домов (70 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МКД)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lastRenderedPageBreak/>
              <w:t>Задача:2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.Улучшение внешнего облика города, развитие городской инфраструктуры, повышение инвестиционной  привлекательности города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малоэтажных домов.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F5266D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Доля построенных малоэтажных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от общего количества построенных домов (15 МКД)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893F86">
              <w:rPr>
                <w:rFonts w:ascii="Liberation Serif" w:hAnsi="Liberation Serif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Подпрограмма</w:t>
            </w: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14 «Стимулирование развития инфраструктуры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Создание условий для формирования и предоставления земельных участков под объекты жилищно-гражданского строительства на территории Камышловского городского округа и ведение единых методологических подходов при подготовке документов территориального планирования и градостроительного зонирования на территории Камышловского городского округа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.Подготовка документации по планировке территории, в целях создания условий для развития капитального строительства, в т.ч. жилищного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Включение в границы Камышловского городского округа дополнительные земельные участки сельскохозяйственного назначения под жилищное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%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Площадь территорий, предназначенных для развития жилищного строительства, на которых </w:t>
            </w:r>
          </w:p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разработаны проекты планировки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F5266D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F5266D" w:rsidP="00785F25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F5266D" w:rsidP="00785F25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785F25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  <w:r w:rsidR="00F5266D"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E69E5" w:rsidP="00785F25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Площадь введенного жилья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E69E5" w:rsidRDefault="00EE69E5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5823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E69E5" w:rsidRDefault="00EA314F" w:rsidP="009D2E36">
            <w:pPr>
              <w:pStyle w:val="ConsPlusCel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Задача:2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Разработка информационной системы градостроительной деятельности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Внедрение информационной</w:t>
            </w:r>
          </w:p>
          <w:p w:rsidR="00EA314F" w:rsidRPr="00E248E0" w:rsidRDefault="00EA314F" w:rsidP="009D2E36">
            <w:pPr>
              <w:ind w:right="-98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системы обеспечения </w:t>
            </w: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lastRenderedPageBreak/>
              <w:t>градостроительной деятельности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с </w:t>
            </w:r>
          </w:p>
          <w:p w:rsidR="00EA314F" w:rsidRPr="00E248E0" w:rsidRDefault="00EA314F" w:rsidP="009D2E36">
            <w:pPr>
              <w:ind w:right="-98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приобретением и установкой </w:t>
            </w:r>
          </w:p>
          <w:p w:rsidR="00EA314F" w:rsidRPr="00E248E0" w:rsidRDefault="00EA314F" w:rsidP="009D2E36">
            <w:pPr>
              <w:ind w:right="-260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соответственного  программного </w:t>
            </w:r>
          </w:p>
          <w:p w:rsidR="00EA314F" w:rsidRPr="00E248E0" w:rsidRDefault="00EA314F" w:rsidP="009D2E36">
            <w:pPr>
              <w:ind w:right="-260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обеспечения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E69E5" w:rsidRDefault="00EA314F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E69E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Задача:3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E69E5" w:rsidRPr="00EE69E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 xml:space="preserve">Подготовка инвестиционных программ и разработка проектно-сметной документации на объекты капитального строительства (в т.ч. экспертиза сметной документации)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E69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465E5" w:rsidRPr="00E248E0" w:rsidTr="005465E5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sz w:val="24"/>
                <w:szCs w:val="24"/>
              </w:rPr>
              <w:t xml:space="preserve">Задача: 4.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Проведение работ по описанию границ территориальных зон и населенных пунктов</w:t>
            </w:r>
          </w:p>
        </w:tc>
      </w:tr>
      <w:tr w:rsidR="005465E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Доля территориальных зон, сведения о границах которых внесены в ЕГРН, в объем количества территориальных зон, установленных Правилами землепользования и застройки КГО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465E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pacing w:val="-2"/>
                <w:sz w:val="24"/>
                <w:szCs w:val="24"/>
              </w:rPr>
              <w:t>Описание границ города Камышлов и внесение сведений в ЕГРН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5465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248E0" w:rsidRDefault="00A25479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E5" w:rsidRPr="00EE69E5" w:rsidRDefault="005465E5" w:rsidP="009D2E36">
            <w:pPr>
              <w:pStyle w:val="ConsPlusCel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EE69E5" w:rsidRPr="00E248E0" w:rsidTr="00EE69E5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E69E5" w:rsidRDefault="00EE69E5" w:rsidP="009D2E36">
            <w:pPr>
              <w:pStyle w:val="ConsPlusCel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E69E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Задача: 5. </w:t>
            </w:r>
            <w:r w:rsidRPr="00EE69E5">
              <w:rPr>
                <w:color w:val="000000" w:themeColor="text1"/>
                <w:sz w:val="24"/>
                <w:szCs w:val="24"/>
              </w:rPr>
              <w:t>Сохранение объектов культурного наследия</w:t>
            </w:r>
          </w:p>
        </w:tc>
      </w:tr>
      <w:tr w:rsidR="00EE69E5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E69E5" w:rsidRDefault="00EE69E5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E69E5" w:rsidRDefault="00EE69E5" w:rsidP="009D2E36">
            <w:pPr>
              <w:rPr>
                <w:rFonts w:ascii="Liberation Serif" w:hAnsi="Liberation Serif"/>
                <w:color w:val="000000" w:themeColor="text1"/>
                <w:spacing w:val="-2"/>
                <w:sz w:val="24"/>
                <w:szCs w:val="24"/>
              </w:rPr>
            </w:pPr>
            <w:r w:rsidRPr="00EE69E5">
              <w:rPr>
                <w:rFonts w:ascii="Liberation Serif" w:hAnsi="Liberation Serif"/>
                <w:color w:val="000000" w:themeColor="text1"/>
                <w:spacing w:val="-2"/>
                <w:sz w:val="24"/>
                <w:szCs w:val="24"/>
              </w:rPr>
              <w:t xml:space="preserve">Подготовка научно-исследовательской, изыскательской и (или), проектной документации на объекты культурного наследия, расположенные на территории </w:t>
            </w:r>
            <w:r w:rsidRPr="00EE69E5">
              <w:rPr>
                <w:rFonts w:ascii="Liberation Serif" w:hAnsi="Liberation Serif"/>
                <w:color w:val="000000" w:themeColor="text1"/>
                <w:spacing w:val="-2"/>
                <w:sz w:val="24"/>
                <w:szCs w:val="24"/>
              </w:rPr>
              <w:lastRenderedPageBreak/>
              <w:t>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E69E5" w:rsidRDefault="00EE69E5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EE69E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248E0" w:rsidRDefault="00EE69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248E0" w:rsidRDefault="00EE69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248E0" w:rsidRDefault="00EE69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248E0" w:rsidRDefault="00EE69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248E0" w:rsidRDefault="00EE69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248E0" w:rsidRDefault="00EE69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248E0" w:rsidRDefault="00EE69E5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9E5" w:rsidRPr="00EE69E5" w:rsidRDefault="00EE69E5" w:rsidP="009D2E36">
            <w:pPr>
              <w:pStyle w:val="ConsPlusCel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Title"/>
              <w:widowControl/>
              <w:ind w:right="0"/>
              <w:jc w:val="center"/>
              <w:rPr>
                <w:rFonts w:ascii="Liberation Serif" w:hAnsi="Liberation Serif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893F86">
              <w:rPr>
                <w:rFonts w:ascii="Liberation Serif" w:hAnsi="Liberation Serif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Подпрограмма</w:t>
            </w:r>
            <w:r w:rsidRPr="00FF7A04">
              <w:rPr>
                <w:rFonts w:ascii="Liberation Serif" w:hAnsi="Liberation Serif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 w:cs="Times New Roman"/>
                <w:i/>
                <w:iCs/>
                <w:sz w:val="24"/>
                <w:szCs w:val="24"/>
              </w:rPr>
              <w:t xml:space="preserve">15 «Социальная поддержка отдельных категорий граждан на территории Камышловского городского округа»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Повышение уровня и качества жизни отдельных категорий граждан путем предоставления различных мер социальной поддержки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Оказание дополнительных мер социальной поддержки, стимулирующего характера для повышения качества жизни граждан отдельных категорий граждан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Кол-во общественных организаций активно участвующих в деятельности администрации и жизни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получивших льготу (бани)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получивших льготу (автотранспорт)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56073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 (756)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56073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 (89)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56073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Кол-во граждан (организаций), </w:t>
            </w:r>
          </w:p>
          <w:p w:rsidR="00EA314F" w:rsidRPr="00E248E0" w:rsidRDefault="00EA314F" w:rsidP="0056073A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получивших памятные подарки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(ед.)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получающих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 расходов 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 расходов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возмещение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(чел.)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граждан, получивших меру социальной поддержки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1378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2D20C1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DA2E67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140</w:t>
            </w:r>
            <w:r w:rsidR="00EA314F"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A2E67" w:rsidP="00DA2E67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организаций, получивших субсидию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B4F0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Кол-во граждан, получающих компенсаций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FF7A04" w:rsidRDefault="005B4F0C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8C498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книг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FF7A04" w:rsidRDefault="008C498B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8C498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граждан, получивших вознаграждение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чел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FF7A04" w:rsidRDefault="008C498B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8C498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FF7A04" w:rsidRDefault="008C498B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8C498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Кол-во организаций, получивших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8C498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E248E0" w:rsidRDefault="00FF7A0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8B" w:rsidRPr="00FF7A04" w:rsidRDefault="008C498B" w:rsidP="009D2E36">
            <w:pPr>
              <w:pStyle w:val="ConsPlusCel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Подпрограмма 16 «Обеспечение реализации мероприятий муниципальной программы </w:t>
            </w:r>
          </w:p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«Развитие социально-экономического комплекса Камышловского городского округа до 2020 года»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Цель: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Обеспечение реализации мероприятий муниципальной программы «Развитие социально-экономического комплекса Камышловского городского округа до 2020 года»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О</w:t>
            </w: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беспечение выполнения муниципального задания. 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40A9E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Реализация государственного полномочия по созданию административных комиссий 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области.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составленных протоколов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(шт.)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</w:t>
            </w:r>
            <w:r w:rsidR="00EA314F"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b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sz w:val="24"/>
                <w:szCs w:val="24"/>
              </w:rPr>
              <w:t>Задача 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Реализация государственного полномочия по составлению (изменению, дополнению) списков кандидатов в присяжные заседатели судов общей юрисдикции в Российской Федерации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Процент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B4F0C" w:rsidRPr="00E248E0" w:rsidTr="00B14DE9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sz w:val="24"/>
                <w:szCs w:val="24"/>
              </w:rPr>
              <w:t>Задача 4.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Обеспечение исполнения бюджетной сметы</w:t>
            </w:r>
          </w:p>
        </w:tc>
      </w:tr>
      <w:tr w:rsidR="005B4F0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5B4F0C">
            <w:pPr>
              <w:pStyle w:val="ConsPlusCell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BB3FD4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Подпрограмма 17 Обеспечение деятельности по комплектованию, учету, хранению и использованию архивных документов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Развитие информационного потенциала Архивного фонда Российской Федерации на территории Камышловского городского округа </w:t>
            </w:r>
          </w:p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и повышение безопасности хранения архивных документов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Обеспечение единого информационного пространства и удовлетворение потребностей в архивной информации в Камышловском городском округе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архивных документов, включенных в электронные описи,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 в</w:t>
            </w:r>
          </w:p>
          <w:p w:rsidR="00EA314F" w:rsidRPr="00E248E0" w:rsidRDefault="00EA314F" w:rsidP="009D2E36">
            <w:pPr>
              <w:ind w:right="-108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Российской Федерации</w:t>
            </w:r>
          </w:p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Указ Президента РФ от 07.02.2012 № 601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архивных документов, включенных в электронные описи, от общего количества документов муниципальной собственности,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ind w:right="-12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ind w:right="-12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ind w:right="-123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</w:t>
            </w:r>
          </w:p>
          <w:p w:rsidR="00EA314F" w:rsidRPr="00E248E0" w:rsidRDefault="00EA314F" w:rsidP="009D2E36">
            <w:pPr>
              <w:ind w:right="-123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в Российской Федерации</w:t>
            </w:r>
          </w:p>
          <w:p w:rsidR="00EA314F" w:rsidRPr="00E248E0" w:rsidRDefault="00EA314F" w:rsidP="009D2E36">
            <w:pPr>
              <w:ind w:right="-123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Указ Президента РФ  от 07.05.2012 № 601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социально-правовых запросов граждан, исполненных в установленные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числа пользователей архивными документами, удовлетворенных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качеством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Постановление Правительства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Свердловской области от 25.04.2011 </w:t>
            </w:r>
          </w:p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№ 480-ПП «Об утверждении базового (отраслевого) перечня государственных услуг (работ»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описей дел архива Камышловского городского округа, доступных для поиска и просмотра на портале «Электронный архив Свердловской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Областная программа «Информационное общество Свердловской области» на 2011-2015 годы</w:t>
            </w:r>
          </w:p>
        </w:tc>
      </w:tr>
      <w:tr w:rsidR="005B4F0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Уровень выполнения целевых показателей от запланированных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0C" w:rsidRPr="00E248E0" w:rsidRDefault="005B4F0C" w:rsidP="009D2E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2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Сохранение и повышение безопасности архивных документов как части историко-культурного достояния информационных ресурсов Камышловского городского округа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принятых на постоянное хранение архивных документов от общего количества документов Архивного фонда Российской Федерации, подлежащих приему в установленные законодательством 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помещений архива, соответствующих требованиям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противопожарного, охранного режимов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Статистическая форма </w:t>
            </w:r>
          </w:p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№ 1,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утверждена приказом Росархива от 12.10.2006 № 59</w:t>
            </w:r>
          </w:p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архивных документов, поставленных на государственный учет, от общего количества архивных документов, находящихся на хранении в архиве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Приказ Росархива от 11.03.1997 № 11 «Об утверждении Регламента государственного учета документов Архивного фонда Российской Федерации»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 сотрудников, повысивших в течение года свой профессиональный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Стратегия развития информационного общества в Российской Федерации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Обеспечение исполнения администрацией Камышловского городского округа государственных полномочий Свердловской области по хранению, учету и использованию архивных документов, относящихся к собственности Свердловской области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Количество единиц хранения архивных документов, относящихся к государственной собственности Свердловской области, хранящихся в административно-правовом отделе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администрации Камышловского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6283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6298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6313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6418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6418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9684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ия муниципальных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Количество единиц долговременного и временного хранения, в том числе документов по личному составу, действующих и ликвидированных организаций всех форм собственности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37332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38332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39332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39136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5B4F0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39136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BB3FD4" w:rsidP="00BB3F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4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числе документов по личному составу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Количество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округа, в том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числе документов по личному составу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единица хранения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Закон Свердловской области от 19 ноября 2008 года № 104-ОЗ «О наделении органов местного самоуправления муниципальны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х образований, расположенных на территории Свердловской области, государственными полномочиями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5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.Научное описание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Доля научно описанных архивных документов (создание и ведение справочно-поисковых средств к архивным документам): усовершенствование и переработка описей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Федеральный закон от 22 октября 2004 года № 125-ФЗ «Об архивном деле в Российской Федерации»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6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.Создание и публикация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Доля созданных и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опубликованных архивных документов и справочно-поисковых средств к ним; подготовка информационных материалов с использованием архивных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D742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D7425E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Федеральный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закон от 22 октября 2004 года № 125-ФЗ «Об архивном деле в Российской Федерации»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lastRenderedPageBreak/>
              <w:t>Подпрограмма 18 «Строительство (реконструкция)</w:t>
            </w:r>
            <w:r w:rsidRPr="00E248E0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зданий дошкольных образовательных учреждений на территории</w:t>
            </w:r>
            <w:r w:rsidRPr="00E248E0"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: Обеспечение доступности дошкольного образования для детей в возрасте от 3 до 7 лет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1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ac"/>
              <w:rPr>
                <w:rFonts w:ascii="Liberation Serif" w:hAnsi="Liberation Serif"/>
              </w:rPr>
            </w:pPr>
            <w:r w:rsidRPr="00E248E0">
              <w:rPr>
                <w:rFonts w:ascii="Liberation Serif" w:hAnsi="Liberation Serif" w:cs="Times New Roman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Постановление главы Камышловского городского округа от 11.09.2013 года  </w:t>
            </w:r>
          </w:p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№ 1675 «Об утверждении плана мероприятий («дорожной карты») «Изменения в отраслях социальной сферы, направленные на повышение эффективности образования» в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Камышловском городском округе на 2013-2018 годы»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Задача 2.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Обеспечение воспитания и обучения детей-инвалидов дошкольного возраста, проживающих в Камышловском городском округе, на дому, в дошкольных образовательных организациях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Охват детей-инвалидов дошкольного возраста, проживающих в Камышловском городском округе, обучением на дому, в дошкольных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/>
                <w:bCs/>
                <w:sz w:val="24"/>
                <w:szCs w:val="24"/>
              </w:rPr>
              <w:t>Задача 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Обеспечение соответствия состояния зданий и помещений дошкольных образовательных организаций требованиям пожарной безопасности и санитарного законодательства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зданий муниципальных дошкольных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E07B25">
            <w:pPr>
              <w:pStyle w:val="1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 xml:space="preserve">Распоряжение Правительства Российской Федерации от 06.10.2011  № 1757-р (Стратегия социально-экономического развития Уральского федерального округа на период до 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2020 года), санитарно-эпидемиологические правила и нормативы, Федеральный закон от 22 июля 2008 года № 123-ФЗ «Технический регламент о требованиях пожарной безопасности»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D62EEB">
            <w:pPr>
              <w:pStyle w:val="1"/>
              <w:jc w:val="center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i/>
                <w:iCs/>
                <w:sz w:val="24"/>
                <w:szCs w:val="24"/>
              </w:rPr>
              <w:lastRenderedPageBreak/>
              <w:t>Подпрограмма 19 «Ремонт муниципального жилого фонда на территории Камышловского городского округа»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Цель1: 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>Создание безопасных и благоприятных условий для проживания граждан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>: Организация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управляющих организаций либо собственников помещений в многоквартирных домах за счет средств областного, федерального и местных бюджетов и средств Фонда содействия реформированию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>ЖКХ для проведения капитального ремонта МКД</w:t>
            </w: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Проведение капитального ремонта муниципальных квартир общей площадью не менее 28291,55 кв.м.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кв.м.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A6B8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F86" w:rsidRDefault="008504DA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EA314F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отремонтированных жилых помещений от общего количества муниципальных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8A6B8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893F86" w:rsidRDefault="008504DA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4F" w:rsidRPr="00E248E0" w:rsidRDefault="00EA314F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Площадь отремонтированного муниципального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893F86" w:rsidRDefault="008504DA" w:rsidP="003819BF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Цель 2: 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>Повышение качества реформирования жилищно-коммунального хозяйства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Задача: </w:t>
            </w:r>
            <w:r w:rsidRPr="00E248E0">
              <w:rPr>
                <w:rFonts w:ascii="Liberation Serif" w:hAnsi="Liberation Serif"/>
                <w:b w:val="0"/>
                <w:sz w:val="24"/>
                <w:szCs w:val="24"/>
              </w:rPr>
              <w:t>Реализация механизма софинансирования работ по капитальному ремонту МКД, проводимому с привлечением средств товариществ собственников жилья, ЖСК, жилищных или иных специализированных потребительских кооперативов, формируемых в соответствии с жилищным законодательством РФ, либо собственников помещений в МКД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общего имущества МКД соразмерно занимаемых площадей муниципальных квартир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отремонтированного общего имущества МКД от общего количества площадей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Площадь муниципального жилого фонда, за который оплачиваются взносы на капитальный ремонт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кв.м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13112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13 000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F6" w:rsidRPr="003502F6" w:rsidRDefault="00F2475F" w:rsidP="003819BF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11910,3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D62EEB">
            <w:pPr>
              <w:pStyle w:val="1"/>
              <w:jc w:val="center"/>
              <w:rPr>
                <w:rFonts w:ascii="Liberation Serif" w:hAnsi="Liberation Serif"/>
                <w:b w:val="0"/>
                <w:bCs w:val="0"/>
                <w:i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i/>
                <w:sz w:val="24"/>
                <w:szCs w:val="24"/>
              </w:rPr>
              <w:t>Подпрограмма 20 «Переселение граждан из аварийного жилищного фонда в Камышловском городском округе»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81115F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b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E248E0">
              <w:rPr>
                <w:rStyle w:val="af4"/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E248E0">
              <w:rPr>
                <w:rStyle w:val="611pt"/>
                <w:rFonts w:ascii="Liberation Serif" w:eastAsia="Calibri" w:hAnsi="Liberation Serif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Задача:</w:t>
            </w:r>
            <w:r w:rsidRPr="00E248E0">
              <w:rPr>
                <w:rStyle w:val="af4"/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E248E0">
              <w:rPr>
                <w:rStyle w:val="611pt"/>
                <w:rFonts w:ascii="Liberation Serif" w:eastAsia="Calibri" w:hAnsi="Liberation Serif"/>
                <w:b w:val="0"/>
                <w:sz w:val="24"/>
                <w:szCs w:val="24"/>
              </w:rPr>
              <w:t>Обеспечение 474 граждан, проживающих в аварийном жилищном фонде, благоустроенным жильем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AB546B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Ликвидация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57,6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3819BF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Количество благоустроенных домов, построенных для переселения граждан из аварийного жилого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7516E2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516E2" w:rsidRPr="00E248E0" w:rsidRDefault="008504DA" w:rsidP="003819B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D62EEB">
            <w:pPr>
              <w:pStyle w:val="1"/>
              <w:jc w:val="center"/>
              <w:rPr>
                <w:rFonts w:ascii="Liberation Serif" w:hAnsi="Liberation Serif"/>
                <w:b w:val="0"/>
                <w:bCs w:val="0"/>
                <w:i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i/>
                <w:sz w:val="24"/>
                <w:szCs w:val="24"/>
              </w:rPr>
              <w:t>Подпрограмма 21 «Приобретение благоустроенных жилых помещений для переселения граждан из аварийного жилищного фонда в Камышловском городском округе</w:t>
            </w:r>
            <w:r w:rsidR="00D62EEB" w:rsidRPr="00E248E0">
              <w:rPr>
                <w:rFonts w:ascii="Liberation Serif" w:hAnsi="Liberation Serif"/>
                <w:i/>
                <w:sz w:val="24"/>
                <w:szCs w:val="24"/>
              </w:rPr>
              <w:t>»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81115F">
            <w:pPr>
              <w:pStyle w:val="61"/>
              <w:shd w:val="clear" w:color="auto" w:fill="auto"/>
              <w:spacing w:after="0" w:line="240" w:lineRule="auto"/>
              <w:ind w:right="-20" w:firstLine="0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b/>
                <w:sz w:val="24"/>
                <w:szCs w:val="24"/>
              </w:rPr>
              <w:t>Цель</w:t>
            </w: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E248E0">
              <w:rPr>
                <w:rStyle w:val="af4"/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E248E0">
              <w:rPr>
                <w:rStyle w:val="611pt"/>
                <w:rFonts w:ascii="Liberation Serif" w:eastAsia="Calibri" w:hAnsi="Liberation Serif"/>
                <w:sz w:val="24"/>
                <w:szCs w:val="24"/>
              </w:rPr>
              <w:t>Создание безопасных и благоприятных условий проживания граждан.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Задача:</w:t>
            </w:r>
            <w:r w:rsidRPr="00E248E0">
              <w:rPr>
                <w:rStyle w:val="af4"/>
                <w:rFonts w:ascii="Liberation Serif" w:eastAsia="Calibri" w:hAnsi="Liberation Serif"/>
                <w:sz w:val="24"/>
                <w:szCs w:val="24"/>
              </w:rPr>
              <w:t xml:space="preserve"> </w:t>
            </w:r>
            <w:r w:rsidRPr="00E248E0">
              <w:rPr>
                <w:rStyle w:val="611pt"/>
                <w:rFonts w:ascii="Liberation Serif" w:eastAsia="Calibri" w:hAnsi="Liberation Serif"/>
                <w:b w:val="0"/>
                <w:sz w:val="24"/>
                <w:szCs w:val="24"/>
              </w:rPr>
              <w:t>Обеспечение 12 семей, проживающих в аварийном жилищном фонде, благоустроенным жильем.</w:t>
            </w: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785F25">
            <w:pPr>
              <w:widowControl w:val="0"/>
              <w:tabs>
                <w:tab w:val="left" w:pos="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 xml:space="preserve">Ликвидация аварийных и непригодных для </w:t>
            </w:r>
            <w:r w:rsidRPr="00E248E0">
              <w:rPr>
                <w:rFonts w:ascii="Liberation Serif" w:hAnsi="Liberation Serif"/>
                <w:sz w:val="24"/>
                <w:szCs w:val="24"/>
              </w:rPr>
              <w:lastRenderedPageBreak/>
              <w:t>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785F25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lastRenderedPageBreak/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7516E2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785F25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Доля ликвидированных аварийных и непригодных для проживания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785F25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8504DA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E2" w:rsidRPr="00E248E0" w:rsidRDefault="007516E2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436F66" w:rsidRPr="00E248E0" w:rsidTr="00436F6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436F66">
            <w:pPr>
              <w:pStyle w:val="1"/>
              <w:jc w:val="center"/>
              <w:rPr>
                <w:rFonts w:ascii="Liberation Serif" w:hAnsi="Liberation Serif"/>
                <w:bCs w:val="0"/>
                <w:i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Cs w:val="0"/>
                <w:i/>
                <w:sz w:val="24"/>
                <w:szCs w:val="24"/>
              </w:rPr>
              <w:t>Подпрограмма 22 «Обеспечение жильем молодых семей»</w:t>
            </w:r>
          </w:p>
        </w:tc>
      </w:tr>
      <w:tr w:rsidR="00436F66" w:rsidRPr="00E248E0" w:rsidTr="00436F6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Cs w:val="0"/>
                <w:sz w:val="24"/>
                <w:szCs w:val="24"/>
              </w:rPr>
              <w:t>Цел</w:t>
            </w:r>
            <w:r w:rsidRPr="00E248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ь: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436F66" w:rsidRPr="00E248E0" w:rsidTr="00436F6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bCs w:val="0"/>
                <w:sz w:val="24"/>
                <w:szCs w:val="24"/>
              </w:rPr>
              <w:t>Задача</w:t>
            </w:r>
            <w:r w:rsidRPr="00E248E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: Предоставление мер государственной поддержки в решении жилищной проблемы молодым семьям</w:t>
            </w:r>
          </w:p>
        </w:tc>
      </w:tr>
      <w:tr w:rsidR="00436F66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785F25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молодых семей, получивших социальную выплату на улучшение жилищных условий.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785F25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891BE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BB3FD4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DA0C2C" w:rsidRDefault="00BB3FD4" w:rsidP="009D2E3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A0C2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66" w:rsidRPr="00E248E0" w:rsidRDefault="00436F66" w:rsidP="009D2E36">
            <w:pPr>
              <w:pStyle w:val="1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</w:p>
        </w:tc>
      </w:tr>
      <w:tr w:rsidR="00891BEB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785F25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</w:rPr>
              <w:t>Количество молодых семей, получивших социальную выплату на улучшение жилищных условий.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785F25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E248E0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6A4DEE" w:rsidRDefault="00891BEB" w:rsidP="009D2E36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6A4DEE" w:rsidRDefault="00891BEB" w:rsidP="009D2E36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6A4DEE" w:rsidRDefault="00891BEB" w:rsidP="009D2E36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E248E0" w:rsidRDefault="00891BEB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E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DA0C2C" w:rsidRDefault="00891BEB" w:rsidP="00D7425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DA0C2C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EB" w:rsidRPr="003502F6" w:rsidRDefault="00891BEB" w:rsidP="009D2E36">
            <w:pPr>
              <w:pStyle w:val="1"/>
              <w:rPr>
                <w:rFonts w:ascii="Liberation Serif" w:hAnsi="Liberation Serif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 w:rsidR="00DA0C2C" w:rsidRPr="00E248E0" w:rsidTr="0092750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6A4DEE" w:rsidRDefault="006A4DEE" w:rsidP="00DA0C2C">
            <w:pPr>
              <w:pStyle w:val="1"/>
              <w:jc w:val="center"/>
              <w:rPr>
                <w:rFonts w:ascii="Liberation Serif" w:hAnsi="Liberation Serif"/>
                <w:bCs w:val="0"/>
                <w:i/>
                <w:color w:val="000000" w:themeColor="text1"/>
                <w:sz w:val="24"/>
                <w:szCs w:val="24"/>
              </w:rPr>
            </w:pPr>
            <w:r w:rsidRPr="006A4DEE">
              <w:rPr>
                <w:rStyle w:val="611pt"/>
                <w:rFonts w:ascii="Liberation Serif" w:eastAsia="Calibri" w:hAnsi="Liberation Serif"/>
                <w:i/>
                <w:sz w:val="24"/>
                <w:szCs w:val="24"/>
              </w:rPr>
              <w:t>Подпрограмма 23 «Предоставление региональной поддержки молодым семьям на улучшение жилищных условий»</w:t>
            </w:r>
          </w:p>
        </w:tc>
      </w:tr>
      <w:tr w:rsidR="00DA0C2C" w:rsidRPr="00E248E0" w:rsidTr="0092750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B321AB" w:rsidRDefault="00B321AB" w:rsidP="009D2E36">
            <w:pPr>
              <w:pStyle w:val="1"/>
              <w:rPr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321AB">
              <w:rPr>
                <w:rStyle w:val="611pt"/>
                <w:rFonts w:ascii="Liberation Serif" w:eastAsia="Calibri" w:hAnsi="Liberation Serif"/>
                <w:sz w:val="24"/>
                <w:szCs w:val="24"/>
              </w:rPr>
              <w:t>Цель</w:t>
            </w:r>
            <w:r w:rsidRPr="00B321AB">
              <w:rPr>
                <w:rStyle w:val="611pt"/>
                <w:rFonts w:ascii="Liberation Serif" w:eastAsia="Calibri" w:hAnsi="Liberation Serif"/>
                <w:b w:val="0"/>
                <w:sz w:val="24"/>
                <w:szCs w:val="24"/>
              </w:rPr>
              <w:t>: Предоставление региональной поддержки молодым семьям на улучшение жилищных условий</w:t>
            </w:r>
          </w:p>
        </w:tc>
      </w:tr>
      <w:tr w:rsidR="00DA0C2C" w:rsidRPr="00E248E0" w:rsidTr="00927506">
        <w:trPr>
          <w:trHeight w:val="320"/>
          <w:tblCellSpacing w:w="5" w:type="nil"/>
        </w:trPr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B321AB" w:rsidRDefault="00B321AB" w:rsidP="00B321AB">
            <w:pPr>
              <w:widowControl w:val="0"/>
              <w:jc w:val="both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B321AB">
              <w:rPr>
                <w:rStyle w:val="611pt"/>
                <w:rFonts w:ascii="Liberation Serif" w:eastAsia="Calibri" w:hAnsi="Liberation Serif"/>
                <w:b/>
                <w:sz w:val="24"/>
                <w:szCs w:val="24"/>
              </w:rPr>
              <w:t>Задача</w:t>
            </w:r>
            <w:r w:rsidRPr="00B321AB">
              <w:rPr>
                <w:rStyle w:val="611pt"/>
                <w:rFonts w:ascii="Liberation Serif" w:eastAsia="Calibri" w:hAnsi="Liberation Serif"/>
                <w:sz w:val="24"/>
                <w:szCs w:val="24"/>
              </w:rPr>
              <w:t xml:space="preserve">: Предоставление региональных социальных выплат </w:t>
            </w:r>
            <w:r>
              <w:rPr>
                <w:rStyle w:val="611pt"/>
                <w:rFonts w:ascii="Liberation Serif" w:eastAsia="Calibri" w:hAnsi="Liberation Serif"/>
                <w:sz w:val="24"/>
                <w:szCs w:val="24"/>
              </w:rPr>
              <w:t>молодым семьям на улучшение жилищных условий</w:t>
            </w:r>
          </w:p>
        </w:tc>
      </w:tr>
      <w:tr w:rsidR="00DA0C2C" w:rsidRPr="00E248E0" w:rsidTr="009D2E36">
        <w:trPr>
          <w:trHeight w:val="32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E248E0" w:rsidRDefault="00DA0C2C" w:rsidP="009D2E36">
            <w:pPr>
              <w:pStyle w:val="ConsPlusCel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6A4DEE" w:rsidRDefault="006A4DEE" w:rsidP="00785F25">
            <w:pPr>
              <w:pStyle w:val="HTML"/>
              <w:rPr>
                <w:rFonts w:ascii="Liberation Serif" w:hAnsi="Liberation Serif" w:cs="Times New Roman"/>
                <w:sz w:val="24"/>
                <w:szCs w:val="24"/>
              </w:rPr>
            </w:pPr>
            <w:r w:rsidRPr="006A4DEE">
              <w:rPr>
                <w:rFonts w:ascii="Liberation Serif" w:hAnsi="Liberation Serif"/>
                <w:sz w:val="24"/>
                <w:szCs w:val="24"/>
              </w:rPr>
              <w:t>Количество молодых семей, получивших региональную социальную выплату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E248E0" w:rsidRDefault="006A4DEE" w:rsidP="00785F25">
            <w:pPr>
              <w:pStyle w:val="ad"/>
              <w:jc w:val="center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E248E0" w:rsidRDefault="00DA0C2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E248E0" w:rsidRDefault="00DA0C2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E248E0" w:rsidRDefault="00DA0C2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E248E0" w:rsidRDefault="00DA0C2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E248E0" w:rsidRDefault="00DA0C2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E248E0" w:rsidRDefault="00DA0C2C" w:rsidP="009D2E3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3502F6" w:rsidRDefault="006A4DEE" w:rsidP="00D7425E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2C" w:rsidRPr="003502F6" w:rsidRDefault="00DA0C2C" w:rsidP="009D2E36">
            <w:pPr>
              <w:pStyle w:val="1"/>
              <w:rPr>
                <w:rFonts w:ascii="Liberation Serif" w:hAnsi="Liberation Serif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F81DA0" w:rsidRPr="00E248E0" w:rsidRDefault="00F81DA0" w:rsidP="00E07B25">
      <w:pPr>
        <w:jc w:val="center"/>
        <w:rPr>
          <w:rFonts w:ascii="Liberation Serif" w:hAnsi="Liberation Serif"/>
          <w:sz w:val="24"/>
          <w:szCs w:val="24"/>
        </w:rPr>
      </w:pPr>
    </w:p>
    <w:sectPr w:rsidR="00F81DA0" w:rsidRPr="00E248E0" w:rsidSect="00395AF9">
      <w:headerReference w:type="default" r:id="rId8"/>
      <w:pgSz w:w="16838" w:h="11906" w:orient="landscape"/>
      <w:pgMar w:top="85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9B" w:rsidRDefault="00EA019B" w:rsidP="00E661D8">
      <w:r>
        <w:separator/>
      </w:r>
    </w:p>
  </w:endnote>
  <w:endnote w:type="continuationSeparator" w:id="0">
    <w:p w:rsidR="00EA019B" w:rsidRDefault="00EA019B" w:rsidP="00E6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9B" w:rsidRDefault="00EA019B" w:rsidP="00E661D8">
      <w:r>
        <w:separator/>
      </w:r>
    </w:p>
  </w:footnote>
  <w:footnote w:type="continuationSeparator" w:id="0">
    <w:p w:rsidR="00EA019B" w:rsidRDefault="00EA019B" w:rsidP="00E6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549396"/>
      <w:docPartObj>
        <w:docPartGallery w:val="Page Numbers (Top of Page)"/>
        <w:docPartUnique/>
      </w:docPartObj>
    </w:sdtPr>
    <w:sdtContent>
      <w:p w:rsidR="00395AF9" w:rsidRDefault="00395AF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395AF9" w:rsidRDefault="00395AF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940B3"/>
    <w:multiLevelType w:val="multilevel"/>
    <w:tmpl w:val="8AF4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E101D7D"/>
    <w:multiLevelType w:val="multilevel"/>
    <w:tmpl w:val="E2F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D0E61"/>
    <w:multiLevelType w:val="hybridMultilevel"/>
    <w:tmpl w:val="C3146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663C"/>
    <w:multiLevelType w:val="multilevel"/>
    <w:tmpl w:val="A87E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1280C"/>
    <w:multiLevelType w:val="hybridMultilevel"/>
    <w:tmpl w:val="E792854C"/>
    <w:lvl w:ilvl="0" w:tplc="78C0D6CA">
      <w:start w:val="1"/>
      <w:numFmt w:val="bullet"/>
      <w:lvlText w:val="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96E2845"/>
    <w:multiLevelType w:val="hybridMultilevel"/>
    <w:tmpl w:val="EFDC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B030D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925C1F"/>
    <w:multiLevelType w:val="multilevel"/>
    <w:tmpl w:val="BC1E591E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3A92908"/>
    <w:multiLevelType w:val="multilevel"/>
    <w:tmpl w:val="B878535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461A7E"/>
    <w:multiLevelType w:val="hybridMultilevel"/>
    <w:tmpl w:val="2D8A5E00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435640"/>
    <w:multiLevelType w:val="multilevel"/>
    <w:tmpl w:val="3298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7B3"/>
    <w:rsid w:val="000671B6"/>
    <w:rsid w:val="000A026F"/>
    <w:rsid w:val="000A18D3"/>
    <w:rsid w:val="000A35F1"/>
    <w:rsid w:val="000A62A9"/>
    <w:rsid w:val="000B34F6"/>
    <w:rsid w:val="000C21C5"/>
    <w:rsid w:val="000F2090"/>
    <w:rsid w:val="00142803"/>
    <w:rsid w:val="001547C3"/>
    <w:rsid w:val="001577AB"/>
    <w:rsid w:val="001637AB"/>
    <w:rsid w:val="00177850"/>
    <w:rsid w:val="00190B34"/>
    <w:rsid w:val="001932F9"/>
    <w:rsid w:val="001F1D8B"/>
    <w:rsid w:val="001F25AA"/>
    <w:rsid w:val="00217EE4"/>
    <w:rsid w:val="002346FC"/>
    <w:rsid w:val="0027036A"/>
    <w:rsid w:val="002D20C1"/>
    <w:rsid w:val="002E031B"/>
    <w:rsid w:val="00325DD8"/>
    <w:rsid w:val="003274D4"/>
    <w:rsid w:val="003444AB"/>
    <w:rsid w:val="00346F63"/>
    <w:rsid w:val="003502F6"/>
    <w:rsid w:val="003819BF"/>
    <w:rsid w:val="003901DE"/>
    <w:rsid w:val="00395AF9"/>
    <w:rsid w:val="003C3A1D"/>
    <w:rsid w:val="003D7615"/>
    <w:rsid w:val="004024A7"/>
    <w:rsid w:val="00413089"/>
    <w:rsid w:val="00415C6C"/>
    <w:rsid w:val="00436F66"/>
    <w:rsid w:val="00444A91"/>
    <w:rsid w:val="00480A28"/>
    <w:rsid w:val="00482253"/>
    <w:rsid w:val="004848BB"/>
    <w:rsid w:val="00485B59"/>
    <w:rsid w:val="004A3A68"/>
    <w:rsid w:val="004B6494"/>
    <w:rsid w:val="004F0674"/>
    <w:rsid w:val="00523D3B"/>
    <w:rsid w:val="005465E5"/>
    <w:rsid w:val="0056073A"/>
    <w:rsid w:val="005B4F0C"/>
    <w:rsid w:val="005C20DB"/>
    <w:rsid w:val="005C3DBB"/>
    <w:rsid w:val="005D59B7"/>
    <w:rsid w:val="005E3F82"/>
    <w:rsid w:val="006204C2"/>
    <w:rsid w:val="00621521"/>
    <w:rsid w:val="006A014C"/>
    <w:rsid w:val="006A4DEE"/>
    <w:rsid w:val="006E1AC6"/>
    <w:rsid w:val="007516E2"/>
    <w:rsid w:val="007679BA"/>
    <w:rsid w:val="007729DB"/>
    <w:rsid w:val="00785F25"/>
    <w:rsid w:val="007946AC"/>
    <w:rsid w:val="0079726B"/>
    <w:rsid w:val="007B2451"/>
    <w:rsid w:val="007C1D36"/>
    <w:rsid w:val="0080550F"/>
    <w:rsid w:val="0081115F"/>
    <w:rsid w:val="00812D11"/>
    <w:rsid w:val="008504DA"/>
    <w:rsid w:val="00887E39"/>
    <w:rsid w:val="00891BEB"/>
    <w:rsid w:val="00893F86"/>
    <w:rsid w:val="008A6B8B"/>
    <w:rsid w:val="008C498B"/>
    <w:rsid w:val="008D39C7"/>
    <w:rsid w:val="008E0750"/>
    <w:rsid w:val="00927506"/>
    <w:rsid w:val="00940A9E"/>
    <w:rsid w:val="00952126"/>
    <w:rsid w:val="009B4FE7"/>
    <w:rsid w:val="009C6718"/>
    <w:rsid w:val="009D2E36"/>
    <w:rsid w:val="009D6081"/>
    <w:rsid w:val="00A25479"/>
    <w:rsid w:val="00A303E6"/>
    <w:rsid w:val="00A4626C"/>
    <w:rsid w:val="00A700A8"/>
    <w:rsid w:val="00AB546B"/>
    <w:rsid w:val="00AC5B2A"/>
    <w:rsid w:val="00B14DE9"/>
    <w:rsid w:val="00B17978"/>
    <w:rsid w:val="00B30947"/>
    <w:rsid w:val="00B321AB"/>
    <w:rsid w:val="00B76233"/>
    <w:rsid w:val="00B7781B"/>
    <w:rsid w:val="00B92741"/>
    <w:rsid w:val="00BB3FD4"/>
    <w:rsid w:val="00BB560B"/>
    <w:rsid w:val="00BD7D72"/>
    <w:rsid w:val="00C13599"/>
    <w:rsid w:val="00C16E0A"/>
    <w:rsid w:val="00C30AC1"/>
    <w:rsid w:val="00C37009"/>
    <w:rsid w:val="00C51FBE"/>
    <w:rsid w:val="00C57C49"/>
    <w:rsid w:val="00C812F4"/>
    <w:rsid w:val="00CE1045"/>
    <w:rsid w:val="00D034DA"/>
    <w:rsid w:val="00D21B89"/>
    <w:rsid w:val="00D31EB2"/>
    <w:rsid w:val="00D44868"/>
    <w:rsid w:val="00D61AD5"/>
    <w:rsid w:val="00D62EEB"/>
    <w:rsid w:val="00D7425E"/>
    <w:rsid w:val="00D83AF5"/>
    <w:rsid w:val="00DA0C2C"/>
    <w:rsid w:val="00DA1DA7"/>
    <w:rsid w:val="00DA2E67"/>
    <w:rsid w:val="00DB165E"/>
    <w:rsid w:val="00DE03D6"/>
    <w:rsid w:val="00E03B9D"/>
    <w:rsid w:val="00E05F5B"/>
    <w:rsid w:val="00E07B25"/>
    <w:rsid w:val="00E13B82"/>
    <w:rsid w:val="00E14B28"/>
    <w:rsid w:val="00E248E0"/>
    <w:rsid w:val="00E435DE"/>
    <w:rsid w:val="00E57B6A"/>
    <w:rsid w:val="00E661D8"/>
    <w:rsid w:val="00EA0130"/>
    <w:rsid w:val="00EA019B"/>
    <w:rsid w:val="00EA314F"/>
    <w:rsid w:val="00EB69DE"/>
    <w:rsid w:val="00EC0E76"/>
    <w:rsid w:val="00ED1980"/>
    <w:rsid w:val="00EE4B2D"/>
    <w:rsid w:val="00EE69E5"/>
    <w:rsid w:val="00EE78D8"/>
    <w:rsid w:val="00EF5A7D"/>
    <w:rsid w:val="00F2475F"/>
    <w:rsid w:val="00F37F84"/>
    <w:rsid w:val="00F43220"/>
    <w:rsid w:val="00F5266D"/>
    <w:rsid w:val="00F557B3"/>
    <w:rsid w:val="00F81DA0"/>
    <w:rsid w:val="00F9184E"/>
    <w:rsid w:val="00FB1628"/>
    <w:rsid w:val="00FC2333"/>
    <w:rsid w:val="00FF18BE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78E2A-6941-4AFE-BB76-906BFE2A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9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557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190B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ED1980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color w:val="666666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ED1980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D1980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5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557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557B3"/>
  </w:style>
  <w:style w:type="paragraph" w:styleId="a4">
    <w:name w:val="List Paragraph"/>
    <w:basedOn w:val="a"/>
    <w:uiPriority w:val="99"/>
    <w:qFormat/>
    <w:rsid w:val="00E661D8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5">
    <w:name w:val="footnote text"/>
    <w:basedOn w:val="a"/>
    <w:link w:val="a6"/>
    <w:uiPriority w:val="99"/>
    <w:unhideWhenUsed/>
    <w:rsid w:val="00E661D8"/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rsid w:val="00E661D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E661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E4B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4B2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190B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a">
    <w:name w:val="Основной текст_"/>
    <w:basedOn w:val="a0"/>
    <w:link w:val="21"/>
    <w:rsid w:val="00E03B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;Малые прописные"/>
    <w:basedOn w:val="aa"/>
    <w:rsid w:val="00E03B9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;Полужирный"/>
    <w:basedOn w:val="aa"/>
    <w:rsid w:val="00E03B9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pt">
    <w:name w:val="Основной текст + 14 pt;Курсив"/>
    <w:basedOn w:val="aa"/>
    <w:rsid w:val="00E03B9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E03B9D"/>
    <w:pPr>
      <w:widowControl w:val="0"/>
      <w:shd w:val="clear" w:color="auto" w:fill="FFFFFF"/>
      <w:spacing w:before="300" w:line="326" w:lineRule="exact"/>
      <w:jc w:val="both"/>
    </w:pPr>
    <w:rPr>
      <w:sz w:val="27"/>
      <w:szCs w:val="27"/>
    </w:rPr>
  </w:style>
  <w:style w:type="paragraph" w:customStyle="1" w:styleId="ConsPlusNormal">
    <w:name w:val="ConsPlusNormal"/>
    <w:uiPriority w:val="99"/>
    <w:rsid w:val="00F81D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ED1980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D19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D1980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Heading2Char">
    <w:name w:val="Heading 2 Char"/>
    <w:basedOn w:val="a0"/>
    <w:uiPriority w:val="99"/>
    <w:locked/>
    <w:rsid w:val="00ED19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a0"/>
    <w:uiPriority w:val="9"/>
    <w:semiHidden/>
    <w:rsid w:val="00ED19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a0"/>
    <w:uiPriority w:val="9"/>
    <w:semiHidden/>
    <w:rsid w:val="00ED198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22">
    <w:name w:val="Body Text 2"/>
    <w:basedOn w:val="a"/>
    <w:link w:val="23"/>
    <w:semiHidden/>
    <w:rsid w:val="00ED198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D19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D1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ED1980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D1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99"/>
    <w:qFormat/>
    <w:rsid w:val="00ED1980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rsid w:val="00ED1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D19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ED1980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d">
    <w:name w:val="Знак Знак Знак"/>
    <w:basedOn w:val="a"/>
    <w:uiPriority w:val="99"/>
    <w:rsid w:val="00ED1980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ED19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0">
    <w:name w:val="Знак Знак10"/>
    <w:basedOn w:val="a0"/>
    <w:uiPriority w:val="99"/>
    <w:semiHidden/>
    <w:rsid w:val="00ED1980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210">
    <w:name w:val="Основной текст 21"/>
    <w:basedOn w:val="a"/>
    <w:uiPriority w:val="99"/>
    <w:rsid w:val="00ED1980"/>
    <w:pPr>
      <w:suppressAutoHyphens/>
      <w:overflowPunct/>
      <w:autoSpaceDE/>
      <w:autoSpaceDN/>
      <w:adjustRightInd/>
      <w:ind w:right="4535"/>
      <w:textAlignment w:val="auto"/>
    </w:pPr>
    <w:rPr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rsid w:val="00ED1980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">
    <w:name w:val="Верхний колонтитул Знак"/>
    <w:basedOn w:val="a0"/>
    <w:link w:val="ae"/>
    <w:uiPriority w:val="99"/>
    <w:rsid w:val="00ED19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semiHidden/>
    <w:rsid w:val="00ED1980"/>
    <w:rPr>
      <w:sz w:val="20"/>
      <w:szCs w:val="20"/>
    </w:rPr>
  </w:style>
  <w:style w:type="table" w:styleId="af0">
    <w:name w:val="Table Grid"/>
    <w:basedOn w:val="a1"/>
    <w:uiPriority w:val="99"/>
    <w:rsid w:val="00ED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D19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ED198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19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semiHidden/>
    <w:rsid w:val="00ED1980"/>
    <w:rPr>
      <w:sz w:val="16"/>
      <w:szCs w:val="16"/>
    </w:rPr>
  </w:style>
  <w:style w:type="paragraph" w:styleId="af1">
    <w:name w:val="Body Text"/>
    <w:basedOn w:val="a"/>
    <w:link w:val="af2"/>
    <w:uiPriority w:val="99"/>
    <w:rsid w:val="00ED198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ED1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uiPriority w:val="99"/>
    <w:semiHidden/>
    <w:rsid w:val="00ED1980"/>
    <w:rPr>
      <w:sz w:val="20"/>
      <w:szCs w:val="20"/>
    </w:rPr>
  </w:style>
  <w:style w:type="paragraph" w:customStyle="1" w:styleId="11">
    <w:name w:val="Без интервала1"/>
    <w:uiPriority w:val="99"/>
    <w:rsid w:val="00ED198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3">
    <w:name w:val="Знак Знак Знак Знак Знак Знак Знак"/>
    <w:basedOn w:val="a"/>
    <w:uiPriority w:val="99"/>
    <w:rsid w:val="00ED1980"/>
    <w:pPr>
      <w:overflowPunct/>
      <w:autoSpaceDE/>
      <w:autoSpaceDN/>
      <w:adjustRightInd/>
      <w:textAlignment w:val="auto"/>
    </w:pPr>
    <w:rPr>
      <w:rFonts w:ascii="Verdana" w:hAnsi="Verdana" w:cs="Verdana"/>
      <w:sz w:val="24"/>
      <w:szCs w:val="24"/>
      <w:lang w:eastAsia="en-US"/>
    </w:rPr>
  </w:style>
  <w:style w:type="paragraph" w:customStyle="1" w:styleId="12">
    <w:name w:val="Абзац списка1"/>
    <w:basedOn w:val="a"/>
    <w:uiPriority w:val="99"/>
    <w:rsid w:val="00ED1980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6">
    <w:name w:val="Знак Знак6"/>
    <w:basedOn w:val="a0"/>
    <w:uiPriority w:val="99"/>
    <w:rsid w:val="00ED1980"/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Hyperlink"/>
    <w:basedOn w:val="a0"/>
    <w:uiPriority w:val="99"/>
    <w:rsid w:val="00ED1980"/>
    <w:rPr>
      <w:color w:val="0000FF"/>
      <w:u w:val="single"/>
    </w:rPr>
  </w:style>
  <w:style w:type="character" w:customStyle="1" w:styleId="apple-style-span">
    <w:name w:val="apple-style-span"/>
    <w:basedOn w:val="a0"/>
    <w:rsid w:val="00ED1980"/>
  </w:style>
  <w:style w:type="character" w:customStyle="1" w:styleId="41">
    <w:name w:val="Знак Знак4"/>
    <w:basedOn w:val="a0"/>
    <w:uiPriority w:val="99"/>
    <w:rsid w:val="00ED1980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a0"/>
    <w:uiPriority w:val="99"/>
    <w:rsid w:val="00ED1980"/>
    <w:rPr>
      <w:rFonts w:ascii="Courier New" w:hAnsi="Courier New" w:cs="Courier New"/>
      <w:spacing w:val="-10"/>
      <w:sz w:val="26"/>
      <w:szCs w:val="26"/>
    </w:rPr>
  </w:style>
  <w:style w:type="paragraph" w:styleId="af5">
    <w:name w:val="Body Text Indent"/>
    <w:basedOn w:val="a"/>
    <w:link w:val="af6"/>
    <w:uiPriority w:val="99"/>
    <w:rsid w:val="00ED1980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ED1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ED198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s21">
    <w:name w:val="ts21"/>
    <w:basedOn w:val="a0"/>
    <w:rsid w:val="00ED1980"/>
    <w:rPr>
      <w:rFonts w:ascii="Times New Roman" w:hAnsi="Times New Roman" w:cs="Times New Roman"/>
      <w:color w:val="884706"/>
      <w:sz w:val="32"/>
      <w:szCs w:val="32"/>
    </w:rPr>
  </w:style>
  <w:style w:type="character" w:customStyle="1" w:styleId="611pt">
    <w:name w:val="Основной текст (6) + 11 pt"/>
    <w:basedOn w:val="a0"/>
    <w:qFormat/>
    <w:rsid w:val="00ED1980"/>
    <w:rPr>
      <w:rFonts w:ascii="Times New Roman" w:hAnsi="Times New Roman" w:cs="Times New Roman"/>
      <w:sz w:val="22"/>
      <w:szCs w:val="22"/>
      <w:shd w:val="clear" w:color="auto" w:fill="FFFFFF"/>
    </w:rPr>
  </w:style>
  <w:style w:type="character" w:styleId="af7">
    <w:name w:val="Strong"/>
    <w:basedOn w:val="a0"/>
    <w:uiPriority w:val="99"/>
    <w:qFormat/>
    <w:rsid w:val="00ED1980"/>
    <w:rPr>
      <w:b/>
      <w:bCs/>
    </w:rPr>
  </w:style>
  <w:style w:type="character" w:styleId="af8">
    <w:name w:val="Emphasis"/>
    <w:basedOn w:val="a0"/>
    <w:uiPriority w:val="99"/>
    <w:qFormat/>
    <w:rsid w:val="00ED1980"/>
    <w:rPr>
      <w:i/>
      <w:iCs/>
    </w:rPr>
  </w:style>
  <w:style w:type="paragraph" w:styleId="af9">
    <w:name w:val="footer"/>
    <w:basedOn w:val="a"/>
    <w:link w:val="afa"/>
    <w:uiPriority w:val="99"/>
    <w:rsid w:val="00ED198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ED1980"/>
    <w:rPr>
      <w:rFonts w:ascii="Calibri" w:eastAsia="Times New Roman" w:hAnsi="Calibri" w:cs="Calibri"/>
    </w:rPr>
  </w:style>
  <w:style w:type="character" w:customStyle="1" w:styleId="FooterChar">
    <w:name w:val="Footer Char"/>
    <w:basedOn w:val="a0"/>
    <w:uiPriority w:val="99"/>
    <w:semiHidden/>
    <w:rsid w:val="00ED1980"/>
    <w:rPr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ED1980"/>
    <w:rPr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ED1980"/>
    <w:pPr>
      <w:shd w:val="clear" w:color="auto" w:fill="FFFFFF"/>
      <w:overflowPunct/>
      <w:autoSpaceDE/>
      <w:autoSpaceDN/>
      <w:adjustRightInd/>
      <w:spacing w:after="1320" w:line="269" w:lineRule="exact"/>
      <w:ind w:hanging="1300"/>
      <w:jc w:val="right"/>
      <w:textAlignment w:val="auto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ConsPlusNonformat">
    <w:name w:val="ConsPlusNonformat"/>
    <w:rsid w:val="00ED19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*П-ПОСТАНОВЛЯЮ:"/>
    <w:basedOn w:val="a"/>
    <w:link w:val="-0"/>
    <w:uiPriority w:val="99"/>
    <w:rsid w:val="00ED1980"/>
    <w:pPr>
      <w:overflowPunct/>
      <w:autoSpaceDE/>
      <w:autoSpaceDN/>
      <w:adjustRightInd/>
      <w:jc w:val="both"/>
      <w:textAlignment w:val="auto"/>
    </w:pPr>
    <w:rPr>
      <w:b/>
      <w:bCs/>
      <w:color w:val="000000"/>
      <w:sz w:val="28"/>
      <w:szCs w:val="28"/>
    </w:rPr>
  </w:style>
  <w:style w:type="character" w:customStyle="1" w:styleId="-0">
    <w:name w:val="*П-ПОСТАНОВЛЯЮ: Знак"/>
    <w:link w:val="-"/>
    <w:uiPriority w:val="99"/>
    <w:locked/>
    <w:rsid w:val="00ED1980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b">
    <w:name w:val="Plain Text"/>
    <w:basedOn w:val="a"/>
    <w:link w:val="afc"/>
    <w:uiPriority w:val="99"/>
    <w:rsid w:val="00ED198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uiPriority w:val="99"/>
    <w:rsid w:val="00ED19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semiHidden/>
    <w:rsid w:val="00ED1980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ED1980"/>
    <w:pPr>
      <w:suppressAutoHyphens/>
      <w:overflowPunct/>
      <w:autoSpaceDE/>
      <w:autoSpaceDN/>
      <w:adjustRightInd/>
      <w:ind w:right="-902" w:firstLine="567"/>
      <w:jc w:val="both"/>
      <w:textAlignment w:val="auto"/>
    </w:pPr>
    <w:rPr>
      <w:sz w:val="28"/>
      <w:szCs w:val="28"/>
      <w:lang w:eastAsia="ar-SA"/>
    </w:rPr>
  </w:style>
  <w:style w:type="paragraph" w:customStyle="1" w:styleId="311">
    <w:name w:val="Основной текст 31"/>
    <w:basedOn w:val="a"/>
    <w:uiPriority w:val="99"/>
    <w:rsid w:val="00ED1980"/>
    <w:pPr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FootnoteTextChar">
    <w:name w:val="Footnote Text Char"/>
    <w:basedOn w:val="a0"/>
    <w:uiPriority w:val="99"/>
    <w:semiHidden/>
    <w:rsid w:val="00ED1980"/>
    <w:rPr>
      <w:sz w:val="20"/>
      <w:szCs w:val="20"/>
    </w:rPr>
  </w:style>
  <w:style w:type="character" w:styleId="afd">
    <w:name w:val="page number"/>
    <w:basedOn w:val="a0"/>
    <w:uiPriority w:val="99"/>
    <w:rsid w:val="00ED1980"/>
  </w:style>
  <w:style w:type="paragraph" w:customStyle="1" w:styleId="afe">
    <w:name w:val="Нормальный (таблица)"/>
    <w:basedOn w:val="a"/>
    <w:next w:val="a"/>
    <w:uiPriority w:val="99"/>
    <w:rsid w:val="00ED1980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styleId="24">
    <w:name w:val="Body Text Indent 2"/>
    <w:basedOn w:val="a"/>
    <w:link w:val="25"/>
    <w:uiPriority w:val="99"/>
    <w:rsid w:val="00ED198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D19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Основной текст1"/>
    <w:basedOn w:val="a"/>
    <w:rsid w:val="00ED1980"/>
    <w:pPr>
      <w:shd w:val="clear" w:color="auto" w:fill="FFFFFF"/>
      <w:overflowPunct/>
      <w:autoSpaceDE/>
      <w:autoSpaceDN/>
      <w:adjustRightInd/>
      <w:spacing w:after="60" w:line="240" w:lineRule="atLeast"/>
      <w:textAlignment w:val="auto"/>
    </w:pPr>
    <w:rPr>
      <w:noProof/>
      <w:sz w:val="23"/>
      <w:szCs w:val="23"/>
      <w:shd w:val="clear" w:color="auto" w:fill="FFFFFF"/>
    </w:rPr>
  </w:style>
  <w:style w:type="paragraph" w:customStyle="1" w:styleId="aff">
    <w:name w:val="Таблицы (моноширинный)"/>
    <w:basedOn w:val="a"/>
    <w:next w:val="a"/>
    <w:rsid w:val="00ED1980"/>
    <w:pPr>
      <w:widowControl w:val="0"/>
      <w:overflowPunct/>
      <w:jc w:val="both"/>
      <w:textAlignment w:val="auto"/>
    </w:pPr>
    <w:rPr>
      <w:rFonts w:ascii="Courier New" w:eastAsia="Calibri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5191-C826-412F-B3D2-67C531E6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29</Pages>
  <Words>5755</Words>
  <Characters>32808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Витальевна</dc:creator>
  <cp:lastModifiedBy>ОЛЯ</cp:lastModifiedBy>
  <cp:revision>43</cp:revision>
  <cp:lastPrinted>2018-02-14T12:21:00Z</cp:lastPrinted>
  <dcterms:created xsi:type="dcterms:W3CDTF">2015-11-12T10:45:00Z</dcterms:created>
  <dcterms:modified xsi:type="dcterms:W3CDTF">2020-03-11T05:39:00Z</dcterms:modified>
</cp:coreProperties>
</file>