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1C" w:rsidRDefault="00420F1C" w:rsidP="00122E31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403D27" w:rsidRDefault="00420F1C" w:rsidP="00122E31">
      <w:pPr>
        <w:jc w:val="center"/>
        <w:rPr>
          <w:i/>
          <w:szCs w:val="28"/>
        </w:rPr>
      </w:pPr>
      <w:proofErr w:type="spellStart"/>
      <w:r>
        <w:rPr>
          <w:i/>
          <w:szCs w:val="28"/>
        </w:rPr>
        <w:t>Камышловского</w:t>
      </w:r>
      <w:proofErr w:type="spellEnd"/>
      <w:r>
        <w:rPr>
          <w:i/>
          <w:szCs w:val="28"/>
        </w:rPr>
        <w:t xml:space="preserve"> городского округа за </w:t>
      </w:r>
      <w:r w:rsidR="00C510D4">
        <w:rPr>
          <w:i/>
          <w:szCs w:val="28"/>
        </w:rPr>
        <w:t>9</w:t>
      </w:r>
      <w:r w:rsidR="00BF3A1F">
        <w:rPr>
          <w:i/>
          <w:szCs w:val="28"/>
        </w:rPr>
        <w:t xml:space="preserve"> месяцев </w:t>
      </w:r>
      <w:r>
        <w:rPr>
          <w:i/>
          <w:szCs w:val="28"/>
        </w:rPr>
        <w:t>201</w:t>
      </w:r>
      <w:r w:rsidR="0077547E">
        <w:rPr>
          <w:i/>
          <w:szCs w:val="28"/>
        </w:rPr>
        <w:t>6</w:t>
      </w:r>
      <w:r>
        <w:rPr>
          <w:i/>
          <w:szCs w:val="28"/>
        </w:rPr>
        <w:t xml:space="preserve"> года</w:t>
      </w:r>
    </w:p>
    <w:p w:rsidR="00AA5724" w:rsidRDefault="00AA5724" w:rsidP="00122E31">
      <w:pPr>
        <w:jc w:val="center"/>
        <w:rPr>
          <w:szCs w:val="28"/>
        </w:rPr>
      </w:pPr>
    </w:p>
    <w:p w:rsidR="0077547E" w:rsidRPr="002D1DCC" w:rsidRDefault="0077547E" w:rsidP="00AA63AF">
      <w:pPr>
        <w:ind w:firstLine="709"/>
        <w:jc w:val="both"/>
        <w:rPr>
          <w:b w:val="0"/>
          <w:szCs w:val="28"/>
        </w:rPr>
      </w:pPr>
      <w:r w:rsidRPr="002D1DCC">
        <w:rPr>
          <w:b w:val="0"/>
        </w:rPr>
        <w:t xml:space="preserve">По итогам </w:t>
      </w:r>
      <w:r>
        <w:rPr>
          <w:b w:val="0"/>
        </w:rPr>
        <w:t>9</w:t>
      </w:r>
      <w:r w:rsidRPr="002D1DCC">
        <w:rPr>
          <w:b w:val="0"/>
        </w:rPr>
        <w:t xml:space="preserve"> месяцев текущего года а</w:t>
      </w:r>
      <w:r w:rsidRPr="002D1DCC">
        <w:rPr>
          <w:b w:val="0"/>
          <w:szCs w:val="28"/>
        </w:rPr>
        <w:t xml:space="preserve">нализ основных показателей социально-экономического развития </w:t>
      </w:r>
      <w:r>
        <w:rPr>
          <w:b w:val="0"/>
          <w:szCs w:val="28"/>
        </w:rPr>
        <w:t xml:space="preserve">предприятий, отчитывающихся в отдел сводных статистических работ </w:t>
      </w:r>
      <w:proofErr w:type="spellStart"/>
      <w:r>
        <w:rPr>
          <w:b w:val="0"/>
          <w:szCs w:val="28"/>
        </w:rPr>
        <w:t>г.Камышлова</w:t>
      </w:r>
      <w:proofErr w:type="spellEnd"/>
      <w:r>
        <w:rPr>
          <w:b w:val="0"/>
          <w:szCs w:val="28"/>
        </w:rPr>
        <w:t xml:space="preserve">, </w:t>
      </w:r>
      <w:r w:rsidRPr="002D1DCC">
        <w:rPr>
          <w:b w:val="0"/>
          <w:szCs w:val="28"/>
        </w:rPr>
        <w:t xml:space="preserve">свидетельствует о том, что в </w:t>
      </w:r>
      <w:proofErr w:type="spellStart"/>
      <w:r w:rsidRPr="002D1DCC">
        <w:rPr>
          <w:b w:val="0"/>
          <w:szCs w:val="28"/>
        </w:rPr>
        <w:t>Камышловском</w:t>
      </w:r>
      <w:proofErr w:type="spellEnd"/>
      <w:r w:rsidRPr="002D1DCC">
        <w:rPr>
          <w:b w:val="0"/>
          <w:szCs w:val="28"/>
        </w:rPr>
        <w:t xml:space="preserve"> городском округе </w:t>
      </w:r>
      <w:r>
        <w:rPr>
          <w:b w:val="0"/>
          <w:szCs w:val="28"/>
        </w:rPr>
        <w:t>наблюдается рост</w:t>
      </w:r>
      <w:r w:rsidRPr="002D1DCC">
        <w:rPr>
          <w:b w:val="0"/>
          <w:szCs w:val="28"/>
        </w:rPr>
        <w:t xml:space="preserve"> темпов промышленного производства</w:t>
      </w:r>
      <w:r>
        <w:rPr>
          <w:b w:val="0"/>
          <w:szCs w:val="28"/>
        </w:rPr>
        <w:t xml:space="preserve"> в сравнении с аналогичным периодом прошлого года.</w:t>
      </w:r>
      <w:r w:rsidRPr="002D1DCC">
        <w:rPr>
          <w:b w:val="0"/>
          <w:szCs w:val="28"/>
        </w:rPr>
        <w:t xml:space="preserve"> </w:t>
      </w:r>
    </w:p>
    <w:p w:rsidR="002D1DCC" w:rsidRDefault="002D1DCC" w:rsidP="00AA63AF">
      <w:pPr>
        <w:ind w:firstLine="709"/>
        <w:jc w:val="both"/>
        <w:rPr>
          <w:szCs w:val="28"/>
        </w:rPr>
      </w:pPr>
    </w:p>
    <w:p w:rsidR="00BB0048" w:rsidRDefault="00BB0048" w:rsidP="00C504CB">
      <w:pPr>
        <w:jc w:val="center"/>
        <w:rPr>
          <w:szCs w:val="28"/>
        </w:rPr>
      </w:pPr>
      <w:r>
        <w:rPr>
          <w:szCs w:val="28"/>
        </w:rPr>
        <w:t>ПРОМЫШЛЕННОСТЬ</w:t>
      </w:r>
      <w:r>
        <w:rPr>
          <w:szCs w:val="28"/>
        </w:rPr>
        <w:tab/>
      </w:r>
    </w:p>
    <w:p w:rsidR="0077547E" w:rsidRDefault="0077547E" w:rsidP="00AA63AF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 период с января по сентябрь 2016 года по данным отдела сводных статистических работ г. Камышлова,</w:t>
      </w:r>
      <w:r w:rsidRPr="004C4AC6">
        <w:rPr>
          <w:b w:val="0"/>
          <w:szCs w:val="28"/>
        </w:rPr>
        <w:t xml:space="preserve"> оборот предприятий обрабатывающих производств в </w:t>
      </w:r>
      <w:proofErr w:type="spellStart"/>
      <w:r w:rsidRPr="004C4AC6">
        <w:rPr>
          <w:b w:val="0"/>
          <w:szCs w:val="28"/>
        </w:rPr>
        <w:t>Камышловском</w:t>
      </w:r>
      <w:proofErr w:type="spellEnd"/>
      <w:r w:rsidRPr="004C4AC6">
        <w:rPr>
          <w:b w:val="0"/>
          <w:szCs w:val="28"/>
        </w:rPr>
        <w:t xml:space="preserve"> городском округе составил 1883,68 </w:t>
      </w:r>
      <w:proofErr w:type="spellStart"/>
      <w:r w:rsidRPr="004C4AC6">
        <w:rPr>
          <w:b w:val="0"/>
          <w:szCs w:val="28"/>
        </w:rPr>
        <w:t>млн.рублей</w:t>
      </w:r>
      <w:proofErr w:type="spellEnd"/>
      <w:r w:rsidRPr="004C4AC6">
        <w:rPr>
          <w:b w:val="0"/>
          <w:szCs w:val="28"/>
        </w:rPr>
        <w:t>,</w:t>
      </w:r>
      <w:r w:rsidRPr="004C4AC6">
        <w:rPr>
          <w:sz w:val="24"/>
          <w:szCs w:val="24"/>
        </w:rPr>
        <w:t xml:space="preserve"> </w:t>
      </w:r>
      <w:r w:rsidRPr="004C4AC6">
        <w:rPr>
          <w:b w:val="0"/>
          <w:szCs w:val="28"/>
        </w:rPr>
        <w:t>или 120,4</w:t>
      </w:r>
      <w:r w:rsidRPr="004C4AC6">
        <w:rPr>
          <w:b w:val="0"/>
          <w:bCs/>
          <w:szCs w:val="28"/>
        </w:rPr>
        <w:t>%</w:t>
      </w:r>
      <w:r w:rsidRPr="004C4AC6">
        <w:rPr>
          <w:b w:val="0"/>
          <w:szCs w:val="28"/>
        </w:rPr>
        <w:t xml:space="preserve"> к соответствующему периоду 2015 года. </w:t>
      </w:r>
    </w:p>
    <w:p w:rsidR="0077547E" w:rsidRDefault="0077547E" w:rsidP="0077547E">
      <w:pPr>
        <w:ind w:firstLine="709"/>
        <w:jc w:val="both"/>
        <w:rPr>
          <w:b w:val="0"/>
          <w:szCs w:val="28"/>
        </w:rPr>
      </w:pPr>
      <w:r w:rsidRPr="004C4AC6">
        <w:rPr>
          <w:b w:val="0"/>
          <w:szCs w:val="28"/>
        </w:rPr>
        <w:t xml:space="preserve">Как и прежде авангардом промышленности города остаётся </w:t>
      </w:r>
      <w:proofErr w:type="spellStart"/>
      <w:r w:rsidRPr="004C4AC6">
        <w:rPr>
          <w:b w:val="0"/>
          <w:szCs w:val="28"/>
        </w:rPr>
        <w:t>Камышл</w:t>
      </w:r>
      <w:r>
        <w:rPr>
          <w:b w:val="0"/>
          <w:szCs w:val="28"/>
        </w:rPr>
        <w:t>овский</w:t>
      </w:r>
      <w:proofErr w:type="spellEnd"/>
      <w:r>
        <w:rPr>
          <w:b w:val="0"/>
          <w:szCs w:val="28"/>
        </w:rPr>
        <w:t xml:space="preserve"> электротехнический завод, </w:t>
      </w:r>
      <w:r w:rsidRPr="004C4AC6">
        <w:rPr>
          <w:b w:val="0"/>
          <w:szCs w:val="28"/>
        </w:rPr>
        <w:t xml:space="preserve">ООО «К-777», наращивает объёмы </w:t>
      </w:r>
      <w:proofErr w:type="spellStart"/>
      <w:r w:rsidRPr="004C4AC6">
        <w:rPr>
          <w:b w:val="0"/>
          <w:szCs w:val="28"/>
        </w:rPr>
        <w:t>Камышловский</w:t>
      </w:r>
      <w:proofErr w:type="spellEnd"/>
      <w:r w:rsidRPr="004C4AC6">
        <w:rPr>
          <w:b w:val="0"/>
          <w:szCs w:val="28"/>
        </w:rPr>
        <w:t xml:space="preserve"> завод «</w:t>
      </w:r>
      <w:proofErr w:type="spellStart"/>
      <w:r w:rsidRPr="004C4AC6">
        <w:rPr>
          <w:b w:val="0"/>
          <w:szCs w:val="28"/>
        </w:rPr>
        <w:t>Урализ</w:t>
      </w:r>
      <w:r w:rsidR="00206FE9">
        <w:rPr>
          <w:b w:val="0"/>
          <w:szCs w:val="28"/>
        </w:rPr>
        <w:t>о</w:t>
      </w:r>
      <w:r w:rsidRPr="004C4AC6">
        <w:rPr>
          <w:b w:val="0"/>
          <w:szCs w:val="28"/>
        </w:rPr>
        <w:t>лятор</w:t>
      </w:r>
      <w:proofErr w:type="spellEnd"/>
      <w:r w:rsidRPr="004C4AC6">
        <w:rPr>
          <w:b w:val="0"/>
          <w:szCs w:val="28"/>
        </w:rPr>
        <w:t xml:space="preserve">», ООО «Уральская </w:t>
      </w:r>
      <w:proofErr w:type="spellStart"/>
      <w:r w:rsidRPr="004C4AC6">
        <w:rPr>
          <w:b w:val="0"/>
          <w:szCs w:val="28"/>
        </w:rPr>
        <w:t>диатомитовая</w:t>
      </w:r>
      <w:proofErr w:type="spellEnd"/>
      <w:r w:rsidRPr="004C4AC6">
        <w:rPr>
          <w:b w:val="0"/>
          <w:szCs w:val="28"/>
        </w:rPr>
        <w:t xml:space="preserve"> компания». </w:t>
      </w:r>
    </w:p>
    <w:p w:rsidR="001472FB" w:rsidRDefault="003607C5" w:rsidP="0077547E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</w:p>
    <w:p w:rsidR="009354ED" w:rsidRDefault="009354ED" w:rsidP="00C504CB">
      <w:pPr>
        <w:jc w:val="center"/>
        <w:rPr>
          <w:szCs w:val="28"/>
        </w:rPr>
      </w:pPr>
      <w:r w:rsidRPr="009354ED">
        <w:rPr>
          <w:szCs w:val="28"/>
        </w:rPr>
        <w:t>ИН</w:t>
      </w:r>
      <w:r>
        <w:rPr>
          <w:szCs w:val="28"/>
        </w:rPr>
        <w:t>ВЕСТИЦИИ</w:t>
      </w:r>
    </w:p>
    <w:p w:rsidR="001472FB" w:rsidRPr="00BC5D2E" w:rsidRDefault="00207627" w:rsidP="00C504CB">
      <w:pPr>
        <w:ind w:firstLine="708"/>
        <w:jc w:val="both"/>
        <w:rPr>
          <w:b w:val="0"/>
          <w:color w:val="000000" w:themeColor="text1"/>
          <w:szCs w:val="28"/>
        </w:rPr>
      </w:pPr>
      <w:r w:rsidRPr="00BC5D2E">
        <w:rPr>
          <w:b w:val="0"/>
          <w:szCs w:val="28"/>
        </w:rPr>
        <w:t>О</w:t>
      </w:r>
      <w:r w:rsidR="009F592C" w:rsidRPr="00BC5D2E">
        <w:rPr>
          <w:b w:val="0"/>
          <w:szCs w:val="28"/>
        </w:rPr>
        <w:t xml:space="preserve">бъем </w:t>
      </w:r>
      <w:r w:rsidR="009F592C" w:rsidRPr="00BC5D2E">
        <w:rPr>
          <w:szCs w:val="28"/>
        </w:rPr>
        <w:t>инвестиционных вложений</w:t>
      </w:r>
      <w:r w:rsidR="009F592C" w:rsidRPr="00BC5D2E">
        <w:rPr>
          <w:b w:val="0"/>
          <w:szCs w:val="28"/>
        </w:rPr>
        <w:t xml:space="preserve"> за счет всех источников финансирования</w:t>
      </w:r>
      <w:r w:rsidR="00D10915" w:rsidRPr="00BC5D2E">
        <w:rPr>
          <w:b w:val="0"/>
          <w:szCs w:val="28"/>
        </w:rPr>
        <w:t xml:space="preserve"> за 9 месяцев текущего года</w:t>
      </w:r>
      <w:r w:rsidR="009F592C" w:rsidRPr="00BC5D2E">
        <w:rPr>
          <w:b w:val="0"/>
          <w:szCs w:val="28"/>
        </w:rPr>
        <w:t xml:space="preserve"> </w:t>
      </w:r>
      <w:r w:rsidR="00D730E6" w:rsidRPr="00BC5D2E">
        <w:rPr>
          <w:b w:val="0"/>
          <w:szCs w:val="28"/>
        </w:rPr>
        <w:t xml:space="preserve">снизились </w:t>
      </w:r>
      <w:r w:rsidR="00661F90" w:rsidRPr="00BC5D2E">
        <w:rPr>
          <w:b w:val="0"/>
          <w:szCs w:val="28"/>
        </w:rPr>
        <w:t>по</w:t>
      </w:r>
      <w:r w:rsidR="009F592C" w:rsidRPr="00BC5D2E">
        <w:rPr>
          <w:b w:val="0"/>
          <w:szCs w:val="28"/>
        </w:rPr>
        <w:t xml:space="preserve"> сравнени</w:t>
      </w:r>
      <w:r w:rsidR="00661F90" w:rsidRPr="00BC5D2E">
        <w:rPr>
          <w:b w:val="0"/>
          <w:szCs w:val="28"/>
        </w:rPr>
        <w:t>ю</w:t>
      </w:r>
      <w:r w:rsidR="009F592C" w:rsidRPr="00BC5D2E">
        <w:rPr>
          <w:b w:val="0"/>
          <w:szCs w:val="28"/>
        </w:rPr>
        <w:t xml:space="preserve"> с прошлым годом </w:t>
      </w:r>
      <w:r w:rsidR="009F1DD1" w:rsidRPr="00BC5D2E">
        <w:rPr>
          <w:b w:val="0"/>
          <w:szCs w:val="28"/>
        </w:rPr>
        <w:t xml:space="preserve">на </w:t>
      </w:r>
      <w:r w:rsidR="00D730E6" w:rsidRPr="00BC5D2E">
        <w:rPr>
          <w:b w:val="0"/>
          <w:szCs w:val="28"/>
        </w:rPr>
        <w:t xml:space="preserve">49,7% </w:t>
      </w:r>
      <w:r w:rsidR="009F592C" w:rsidRPr="00BC5D2E">
        <w:rPr>
          <w:b w:val="0"/>
          <w:color w:val="000000" w:themeColor="text1"/>
          <w:szCs w:val="28"/>
        </w:rPr>
        <w:t>и</w:t>
      </w:r>
      <w:r w:rsidR="009F592C" w:rsidRPr="00BC5D2E">
        <w:rPr>
          <w:color w:val="000000" w:themeColor="text1"/>
          <w:szCs w:val="28"/>
        </w:rPr>
        <w:t xml:space="preserve"> </w:t>
      </w:r>
      <w:r w:rsidR="009F592C" w:rsidRPr="00BC5D2E">
        <w:rPr>
          <w:b w:val="0"/>
          <w:color w:val="000000" w:themeColor="text1"/>
          <w:szCs w:val="28"/>
        </w:rPr>
        <w:t>состави</w:t>
      </w:r>
      <w:r w:rsidRPr="00BC5D2E">
        <w:rPr>
          <w:b w:val="0"/>
          <w:color w:val="000000" w:themeColor="text1"/>
          <w:szCs w:val="28"/>
        </w:rPr>
        <w:t>л</w:t>
      </w:r>
      <w:r w:rsidR="009F592C" w:rsidRPr="00BC5D2E">
        <w:rPr>
          <w:b w:val="0"/>
          <w:color w:val="000000" w:themeColor="text1"/>
          <w:szCs w:val="28"/>
        </w:rPr>
        <w:t xml:space="preserve"> </w:t>
      </w:r>
      <w:r w:rsidR="00D730E6" w:rsidRPr="00BC5D2E">
        <w:rPr>
          <w:b w:val="0"/>
          <w:color w:val="000000" w:themeColor="text1"/>
          <w:szCs w:val="28"/>
        </w:rPr>
        <w:t>360,7</w:t>
      </w:r>
      <w:r w:rsidR="009F592C" w:rsidRPr="00BC5D2E">
        <w:rPr>
          <w:b w:val="0"/>
          <w:color w:val="000000" w:themeColor="text1"/>
          <w:sz w:val="32"/>
          <w:szCs w:val="32"/>
        </w:rPr>
        <w:t xml:space="preserve"> </w:t>
      </w:r>
      <w:r w:rsidR="009F592C" w:rsidRPr="00BC5D2E">
        <w:rPr>
          <w:b w:val="0"/>
          <w:color w:val="000000" w:themeColor="text1"/>
          <w:szCs w:val="28"/>
        </w:rPr>
        <w:t>млн. рублей.</w:t>
      </w:r>
      <w:r w:rsidR="00211B51" w:rsidRPr="00BC5D2E">
        <w:rPr>
          <w:b w:val="0"/>
          <w:color w:val="000000" w:themeColor="text1"/>
          <w:szCs w:val="28"/>
        </w:rPr>
        <w:t xml:space="preserve"> </w:t>
      </w:r>
      <w:r w:rsidR="00661F90" w:rsidRPr="00BC5D2E">
        <w:rPr>
          <w:b w:val="0"/>
          <w:color w:val="000000" w:themeColor="text1"/>
          <w:szCs w:val="28"/>
        </w:rPr>
        <w:t>О</w:t>
      </w:r>
      <w:r w:rsidR="00211B51" w:rsidRPr="00BC5D2E">
        <w:rPr>
          <w:b w:val="0"/>
          <w:color w:val="000000" w:themeColor="text1"/>
          <w:szCs w:val="28"/>
        </w:rPr>
        <w:t>бъём инвестиций в основной капитал в расчёте на 1 жителя</w:t>
      </w:r>
      <w:r w:rsidR="00661F90" w:rsidRPr="00BC5D2E">
        <w:rPr>
          <w:b w:val="0"/>
          <w:color w:val="000000" w:themeColor="text1"/>
          <w:szCs w:val="28"/>
        </w:rPr>
        <w:t xml:space="preserve"> </w:t>
      </w:r>
      <w:r w:rsidR="00BC5D2E" w:rsidRPr="00BC5D2E">
        <w:rPr>
          <w:b w:val="0"/>
          <w:color w:val="000000" w:themeColor="text1"/>
          <w:szCs w:val="28"/>
        </w:rPr>
        <w:t>13576</w:t>
      </w:r>
      <w:r w:rsidR="00795492" w:rsidRPr="00BC5D2E">
        <w:rPr>
          <w:b w:val="0"/>
          <w:color w:val="000000" w:themeColor="text1"/>
          <w:szCs w:val="28"/>
        </w:rPr>
        <w:t xml:space="preserve"> руб</w:t>
      </w:r>
      <w:r w:rsidR="00661F90" w:rsidRPr="00BC5D2E">
        <w:rPr>
          <w:b w:val="0"/>
          <w:color w:val="000000" w:themeColor="text1"/>
          <w:szCs w:val="28"/>
        </w:rPr>
        <w:t>л</w:t>
      </w:r>
      <w:r w:rsidR="00BC5D2E" w:rsidRPr="00BC5D2E">
        <w:rPr>
          <w:b w:val="0"/>
          <w:color w:val="000000" w:themeColor="text1"/>
          <w:szCs w:val="28"/>
        </w:rPr>
        <w:t>ей</w:t>
      </w:r>
      <w:r w:rsidR="00D730E6" w:rsidRPr="00BC5D2E">
        <w:rPr>
          <w:b w:val="0"/>
          <w:color w:val="000000" w:themeColor="text1"/>
          <w:szCs w:val="28"/>
        </w:rPr>
        <w:t>.</w:t>
      </w:r>
    </w:p>
    <w:p w:rsidR="00BC5D2E" w:rsidRDefault="00BC5D2E" w:rsidP="00C504CB">
      <w:pPr>
        <w:jc w:val="center"/>
        <w:rPr>
          <w:bCs/>
          <w:szCs w:val="28"/>
        </w:rPr>
      </w:pPr>
    </w:p>
    <w:p w:rsidR="00E70A19" w:rsidRPr="000C4BE4" w:rsidRDefault="00E70A19" w:rsidP="00C504CB">
      <w:pPr>
        <w:jc w:val="center"/>
        <w:rPr>
          <w:szCs w:val="28"/>
        </w:rPr>
      </w:pPr>
      <w:r w:rsidRPr="000C4BE4">
        <w:rPr>
          <w:bCs/>
          <w:szCs w:val="28"/>
        </w:rPr>
        <w:t>Ж</w:t>
      </w:r>
      <w:r w:rsidR="000C4BE4">
        <w:rPr>
          <w:bCs/>
          <w:szCs w:val="28"/>
        </w:rPr>
        <w:t>ИЛИЩНОЕ СТРОИТЕЛЬСТВО</w:t>
      </w:r>
    </w:p>
    <w:p w:rsidR="0077547E" w:rsidRDefault="0077547E" w:rsidP="0077547E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 девять месяцев 2016 года </w:t>
      </w:r>
      <w:r w:rsidRPr="001805A9">
        <w:rPr>
          <w:b w:val="0"/>
          <w:szCs w:val="28"/>
        </w:rPr>
        <w:t xml:space="preserve">на территории </w:t>
      </w:r>
      <w:proofErr w:type="spellStart"/>
      <w:r w:rsidRPr="001805A9">
        <w:rPr>
          <w:b w:val="0"/>
          <w:szCs w:val="28"/>
        </w:rPr>
        <w:t>Камышловского</w:t>
      </w:r>
      <w:proofErr w:type="spellEnd"/>
      <w:r w:rsidRPr="001805A9">
        <w:rPr>
          <w:b w:val="0"/>
          <w:szCs w:val="28"/>
        </w:rPr>
        <w:t xml:space="preserve"> городского округа за счет всех источников финансирования </w:t>
      </w:r>
      <w:r w:rsidRPr="001805A9">
        <w:rPr>
          <w:bCs/>
          <w:szCs w:val="28"/>
        </w:rPr>
        <w:t>введены в эксплуатацию</w:t>
      </w:r>
      <w:r w:rsidRPr="001805A9">
        <w:rPr>
          <w:b w:val="0"/>
          <w:bCs/>
          <w:szCs w:val="28"/>
        </w:rPr>
        <w:t xml:space="preserve"> жилые дома</w:t>
      </w:r>
      <w:r w:rsidRPr="001805A9">
        <w:rPr>
          <w:b w:val="0"/>
          <w:szCs w:val="28"/>
        </w:rPr>
        <w:t xml:space="preserve"> общей площадью 4278,5</w:t>
      </w:r>
      <w:r w:rsidRPr="001805A9">
        <w:rPr>
          <w:b w:val="0"/>
          <w:bCs/>
          <w:szCs w:val="28"/>
        </w:rPr>
        <w:t xml:space="preserve"> кв. метров, </w:t>
      </w:r>
      <w:r>
        <w:rPr>
          <w:b w:val="0"/>
          <w:szCs w:val="28"/>
        </w:rPr>
        <w:t xml:space="preserve">что </w:t>
      </w:r>
      <w:r w:rsidRPr="001805A9">
        <w:rPr>
          <w:b w:val="0"/>
          <w:szCs w:val="28"/>
        </w:rPr>
        <w:t xml:space="preserve">соответствует аналогичному периоду 2015 года. Все дома построены индивидуальными застройщиками. </w:t>
      </w:r>
    </w:p>
    <w:p w:rsidR="00E70A19" w:rsidRDefault="00E70A19" w:rsidP="00C504CB">
      <w:pPr>
        <w:jc w:val="both"/>
        <w:rPr>
          <w:b w:val="0"/>
          <w:szCs w:val="28"/>
        </w:rPr>
      </w:pPr>
    </w:p>
    <w:p w:rsidR="0019418E" w:rsidRDefault="0019418E" w:rsidP="00C504CB">
      <w:pPr>
        <w:jc w:val="center"/>
        <w:rPr>
          <w:bCs/>
          <w:szCs w:val="28"/>
        </w:rPr>
      </w:pPr>
      <w:r>
        <w:rPr>
          <w:bCs/>
          <w:szCs w:val="28"/>
        </w:rPr>
        <w:t>ПОТРЕБИТЕЛЬСКИЙ РЫНОК</w:t>
      </w:r>
    </w:p>
    <w:p w:rsidR="00C832F4" w:rsidRDefault="00C832F4" w:rsidP="00C832F4">
      <w:pPr>
        <w:pStyle w:val="a3"/>
        <w:ind w:firstLine="709"/>
        <w:jc w:val="both"/>
        <w:rPr>
          <w:b w:val="0"/>
          <w:sz w:val="28"/>
          <w:szCs w:val="28"/>
        </w:rPr>
      </w:pPr>
      <w:r w:rsidRPr="001805A9">
        <w:rPr>
          <w:b w:val="0"/>
          <w:sz w:val="28"/>
          <w:szCs w:val="28"/>
        </w:rPr>
        <w:t>Обеспеченность торговыми площадями в КГО на 1000 жителей составляет 1050</w:t>
      </w:r>
      <w:r w:rsidRPr="001805A9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805A9">
        <w:rPr>
          <w:b w:val="0"/>
          <w:color w:val="000000" w:themeColor="text1"/>
          <w:sz w:val="28"/>
          <w:szCs w:val="28"/>
        </w:rPr>
        <w:t>кв.м</w:t>
      </w:r>
      <w:proofErr w:type="spellEnd"/>
      <w:r w:rsidRPr="001805A9">
        <w:rPr>
          <w:b w:val="0"/>
          <w:color w:val="000000" w:themeColor="text1"/>
          <w:sz w:val="28"/>
          <w:szCs w:val="28"/>
        </w:rPr>
        <w:t>.</w:t>
      </w:r>
      <w:r w:rsidRPr="001805A9">
        <w:rPr>
          <w:b w:val="0"/>
          <w:sz w:val="28"/>
          <w:szCs w:val="28"/>
        </w:rPr>
        <w:t xml:space="preserve">, что значительно выше норматива, утвержденного Правительством РФ (532 </w:t>
      </w:r>
      <w:proofErr w:type="spellStart"/>
      <w:r w:rsidRPr="001805A9">
        <w:rPr>
          <w:b w:val="0"/>
          <w:sz w:val="28"/>
          <w:szCs w:val="28"/>
        </w:rPr>
        <w:t>кв.м</w:t>
      </w:r>
      <w:proofErr w:type="spellEnd"/>
      <w:r w:rsidRPr="001805A9">
        <w:rPr>
          <w:b w:val="0"/>
          <w:sz w:val="28"/>
          <w:szCs w:val="28"/>
        </w:rPr>
        <w:t>.).</w:t>
      </w:r>
    </w:p>
    <w:p w:rsidR="00C832F4" w:rsidRPr="006E147F" w:rsidRDefault="00C832F4" w:rsidP="00C832F4">
      <w:pPr>
        <w:ind w:firstLine="700"/>
        <w:jc w:val="both"/>
        <w:rPr>
          <w:b w:val="0"/>
          <w:szCs w:val="28"/>
        </w:rPr>
      </w:pPr>
      <w:r w:rsidRPr="006E147F">
        <w:rPr>
          <w:b w:val="0"/>
          <w:szCs w:val="28"/>
        </w:rPr>
        <w:t xml:space="preserve">На территории города работает </w:t>
      </w:r>
      <w:r w:rsidRPr="00D031F9">
        <w:rPr>
          <w:b w:val="0"/>
          <w:color w:val="000000" w:themeColor="text1"/>
          <w:szCs w:val="28"/>
        </w:rPr>
        <w:t>3</w:t>
      </w:r>
      <w:r>
        <w:rPr>
          <w:b w:val="0"/>
          <w:color w:val="000000" w:themeColor="text1"/>
          <w:szCs w:val="28"/>
        </w:rPr>
        <w:t>53</w:t>
      </w:r>
      <w:r w:rsidRPr="00D031F9">
        <w:rPr>
          <w:b w:val="0"/>
          <w:color w:val="000000" w:themeColor="text1"/>
          <w:szCs w:val="28"/>
        </w:rPr>
        <w:t xml:space="preserve"> объект</w:t>
      </w:r>
      <w:r>
        <w:rPr>
          <w:b w:val="0"/>
          <w:color w:val="000000" w:themeColor="text1"/>
          <w:szCs w:val="28"/>
        </w:rPr>
        <w:t>а</w:t>
      </w:r>
      <w:r w:rsidRPr="006E147F">
        <w:rPr>
          <w:b w:val="0"/>
          <w:szCs w:val="28"/>
        </w:rPr>
        <w:t xml:space="preserve"> розничной торговли, из которых </w:t>
      </w:r>
      <w:r>
        <w:rPr>
          <w:b w:val="0"/>
          <w:szCs w:val="28"/>
        </w:rPr>
        <w:t>87</w:t>
      </w:r>
      <w:r w:rsidRPr="00D031F9">
        <w:rPr>
          <w:b w:val="0"/>
          <w:color w:val="000000" w:themeColor="text1"/>
          <w:szCs w:val="28"/>
        </w:rPr>
        <w:t xml:space="preserve"> объектов п</w:t>
      </w:r>
      <w:r w:rsidRPr="006E147F">
        <w:rPr>
          <w:b w:val="0"/>
          <w:szCs w:val="28"/>
        </w:rPr>
        <w:t>рименяют форму самообслуживания</w:t>
      </w:r>
      <w:r>
        <w:rPr>
          <w:b w:val="0"/>
          <w:szCs w:val="28"/>
        </w:rPr>
        <w:t xml:space="preserve"> (полное самообслуживание - 65, частичное – 12)</w:t>
      </w:r>
      <w:r w:rsidRPr="006E147F">
        <w:rPr>
          <w:b w:val="0"/>
          <w:szCs w:val="28"/>
        </w:rPr>
        <w:t xml:space="preserve">, </w:t>
      </w:r>
      <w:r>
        <w:rPr>
          <w:b w:val="0"/>
          <w:szCs w:val="28"/>
        </w:rPr>
        <w:t>3</w:t>
      </w:r>
      <w:r w:rsidRPr="00D031F9">
        <w:rPr>
          <w:b w:val="0"/>
          <w:color w:val="000000" w:themeColor="text1"/>
          <w:szCs w:val="28"/>
        </w:rPr>
        <w:t xml:space="preserve">2 </w:t>
      </w:r>
      <w:r w:rsidRPr="006E147F">
        <w:rPr>
          <w:b w:val="0"/>
          <w:szCs w:val="28"/>
        </w:rPr>
        <w:t>объект</w:t>
      </w:r>
      <w:r>
        <w:rPr>
          <w:b w:val="0"/>
          <w:szCs w:val="28"/>
        </w:rPr>
        <w:t>ов</w:t>
      </w:r>
      <w:r w:rsidRPr="006E147F">
        <w:rPr>
          <w:b w:val="0"/>
          <w:szCs w:val="28"/>
        </w:rPr>
        <w:t xml:space="preserve"> применяют в оплату пластиковые банковские карты</w:t>
      </w:r>
      <w:r>
        <w:rPr>
          <w:b w:val="0"/>
          <w:szCs w:val="28"/>
        </w:rPr>
        <w:t>.</w:t>
      </w:r>
    </w:p>
    <w:p w:rsidR="00C832F4" w:rsidRPr="001805A9" w:rsidRDefault="00C832F4" w:rsidP="00C832F4">
      <w:pPr>
        <w:pStyle w:val="a3"/>
        <w:ind w:firstLine="709"/>
        <w:jc w:val="both"/>
        <w:rPr>
          <w:b w:val="0"/>
          <w:sz w:val="28"/>
          <w:szCs w:val="28"/>
        </w:rPr>
      </w:pPr>
      <w:r w:rsidRPr="001805A9">
        <w:rPr>
          <w:b w:val="0"/>
          <w:sz w:val="28"/>
          <w:szCs w:val="28"/>
        </w:rPr>
        <w:t xml:space="preserve">Опираясь на историческое наследие, в городе продолжается проведение ярмарок. </w:t>
      </w:r>
    </w:p>
    <w:p w:rsidR="00C832F4" w:rsidRPr="001805A9" w:rsidRDefault="00C832F4" w:rsidP="00C832F4">
      <w:pPr>
        <w:ind w:firstLine="709"/>
        <w:jc w:val="both"/>
        <w:rPr>
          <w:b w:val="0"/>
          <w:szCs w:val="28"/>
        </w:rPr>
      </w:pPr>
      <w:r w:rsidRPr="001805A9">
        <w:rPr>
          <w:b w:val="0"/>
          <w:szCs w:val="28"/>
        </w:rPr>
        <w:t>За 9 месяцев 2016 года в городе проведено 3 ярмарки товаропроизводителей:</w:t>
      </w:r>
    </w:p>
    <w:p w:rsidR="00C832F4" w:rsidRPr="001805A9" w:rsidRDefault="00C832F4" w:rsidP="00AA63AF">
      <w:pPr>
        <w:ind w:firstLine="709"/>
        <w:jc w:val="both"/>
        <w:rPr>
          <w:b w:val="0"/>
          <w:szCs w:val="28"/>
        </w:rPr>
      </w:pPr>
      <w:r w:rsidRPr="001805A9">
        <w:rPr>
          <w:b w:val="0"/>
          <w:szCs w:val="28"/>
        </w:rPr>
        <w:lastRenderedPageBreak/>
        <w:t>- 13</w:t>
      </w:r>
      <w:r w:rsidRPr="001805A9">
        <w:rPr>
          <w:b w:val="0"/>
          <w:color w:val="000000" w:themeColor="text1"/>
          <w:szCs w:val="28"/>
        </w:rPr>
        <w:t>.03.2016г.</w:t>
      </w:r>
      <w:r w:rsidRPr="001805A9">
        <w:rPr>
          <w:b w:val="0"/>
          <w:szCs w:val="28"/>
        </w:rPr>
        <w:t xml:space="preserve"> «Сретенская ярмарка», с участием 123 местных и иногородних товаропроизводителей, реализовано товаров на 3,2 млн. рублей.</w:t>
      </w:r>
    </w:p>
    <w:p w:rsidR="00C832F4" w:rsidRDefault="00C832F4" w:rsidP="00AA63AF">
      <w:pPr>
        <w:ind w:firstLine="709"/>
        <w:jc w:val="both"/>
        <w:rPr>
          <w:b w:val="0"/>
          <w:szCs w:val="28"/>
        </w:rPr>
      </w:pPr>
      <w:r w:rsidRPr="001805A9">
        <w:rPr>
          <w:b w:val="0"/>
          <w:szCs w:val="28"/>
        </w:rPr>
        <w:t xml:space="preserve">- </w:t>
      </w:r>
      <w:r w:rsidRPr="001805A9">
        <w:rPr>
          <w:b w:val="0"/>
          <w:color w:val="000000" w:themeColor="text1"/>
          <w:szCs w:val="28"/>
        </w:rPr>
        <w:t>15.05.2016г.</w:t>
      </w:r>
      <w:r w:rsidRPr="001805A9">
        <w:rPr>
          <w:b w:val="0"/>
          <w:szCs w:val="28"/>
        </w:rPr>
        <w:t xml:space="preserve"> «</w:t>
      </w:r>
      <w:proofErr w:type="spellStart"/>
      <w:r w:rsidRPr="001805A9">
        <w:rPr>
          <w:b w:val="0"/>
          <w:szCs w:val="28"/>
        </w:rPr>
        <w:t>Тихоновская</w:t>
      </w:r>
      <w:proofErr w:type="spellEnd"/>
      <w:r w:rsidRPr="001805A9">
        <w:rPr>
          <w:b w:val="0"/>
          <w:szCs w:val="28"/>
        </w:rPr>
        <w:t>» ярмарка, с участием 210 местных и иногородних товаропроизводителей, реализация товаров составила 7,0 млн. рублей.</w:t>
      </w:r>
    </w:p>
    <w:p w:rsidR="00C832F4" w:rsidRDefault="00C832F4" w:rsidP="00AA63AF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- 11.09.2016г. «Покровская» ярмарка, с участием 131 местных и иногородних товаропроизводителей, реализация товаров составила 3,4 млн. рублей.</w:t>
      </w:r>
    </w:p>
    <w:p w:rsidR="00C832F4" w:rsidRDefault="00C832F4" w:rsidP="00AA63AF">
      <w:pPr>
        <w:ind w:firstLine="709"/>
        <w:jc w:val="center"/>
        <w:rPr>
          <w:szCs w:val="28"/>
        </w:rPr>
      </w:pPr>
    </w:p>
    <w:p w:rsidR="008232EB" w:rsidRPr="00DF05F2" w:rsidRDefault="008232EB" w:rsidP="00AA63AF">
      <w:pPr>
        <w:ind w:firstLine="709"/>
        <w:jc w:val="center"/>
        <w:rPr>
          <w:bCs/>
          <w:color w:val="000000" w:themeColor="text1"/>
          <w:szCs w:val="28"/>
        </w:rPr>
      </w:pPr>
      <w:r w:rsidRPr="00DF05F2">
        <w:rPr>
          <w:bCs/>
          <w:color w:val="000000" w:themeColor="text1"/>
          <w:szCs w:val="28"/>
        </w:rPr>
        <w:t>РЫНОК ТРУДА</w:t>
      </w:r>
    </w:p>
    <w:p w:rsidR="00332D90" w:rsidRDefault="00332D90" w:rsidP="00AA63AF">
      <w:pPr>
        <w:ind w:firstLine="709"/>
        <w:jc w:val="both"/>
        <w:rPr>
          <w:b w:val="0"/>
          <w:szCs w:val="28"/>
        </w:rPr>
      </w:pPr>
      <w:r w:rsidRPr="00531BDF">
        <w:rPr>
          <w:b w:val="0"/>
          <w:szCs w:val="28"/>
        </w:rPr>
        <w:t>Численность безработных граждан, состоящих на учете в службе занятости, на 01 октября 2016 года составила 281 человека, уровень регистрируемой безработицы 1,77%</w:t>
      </w:r>
      <w:r>
        <w:rPr>
          <w:b w:val="0"/>
          <w:szCs w:val="28"/>
        </w:rPr>
        <w:t>,</w:t>
      </w:r>
      <w:r w:rsidRPr="001805A9">
        <w:rPr>
          <w:b w:val="0"/>
          <w:szCs w:val="28"/>
        </w:rPr>
        <w:t xml:space="preserve"> </w:t>
      </w:r>
      <w:r>
        <w:rPr>
          <w:b w:val="0"/>
          <w:szCs w:val="28"/>
        </w:rPr>
        <w:t>что ниже показателей безработицы за шесть месяцев на 43 человек и на 0,27%</w:t>
      </w:r>
      <w:r w:rsidRPr="008232EB">
        <w:rPr>
          <w:b w:val="0"/>
          <w:szCs w:val="28"/>
        </w:rPr>
        <w:t xml:space="preserve"> </w:t>
      </w:r>
      <w:r>
        <w:rPr>
          <w:b w:val="0"/>
          <w:szCs w:val="28"/>
        </w:rPr>
        <w:t>соответственно.</w:t>
      </w:r>
      <w:r w:rsidRPr="001805A9">
        <w:rPr>
          <w:b w:val="0"/>
          <w:szCs w:val="28"/>
        </w:rPr>
        <w:t xml:space="preserve"> </w:t>
      </w:r>
    </w:p>
    <w:p w:rsidR="001C56E8" w:rsidRDefault="00FF0711" w:rsidP="00AA63AF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</w:p>
    <w:p w:rsidR="00A50661" w:rsidRDefault="00BF1440" w:rsidP="00AA63AF">
      <w:pPr>
        <w:ind w:firstLine="709"/>
        <w:jc w:val="center"/>
        <w:rPr>
          <w:szCs w:val="28"/>
        </w:rPr>
      </w:pPr>
      <w:r>
        <w:rPr>
          <w:szCs w:val="28"/>
        </w:rPr>
        <w:t>ЗАРАБОТНАЯ ПЛАТА</w:t>
      </w:r>
    </w:p>
    <w:p w:rsidR="00332D90" w:rsidRDefault="00332D90" w:rsidP="00AA63AF">
      <w:pPr>
        <w:ind w:firstLine="709"/>
        <w:jc w:val="both"/>
        <w:rPr>
          <w:b w:val="0"/>
          <w:bCs/>
          <w:szCs w:val="28"/>
        </w:rPr>
      </w:pPr>
      <w:bookmarkStart w:id="0" w:name="_GoBack"/>
      <w:bookmarkEnd w:id="0"/>
      <w:r>
        <w:rPr>
          <w:b w:val="0"/>
          <w:bCs/>
          <w:szCs w:val="28"/>
        </w:rPr>
        <w:t>Положительным фактором является рост среднемесячной заработной платы.</w:t>
      </w:r>
    </w:p>
    <w:p w:rsidR="00332D90" w:rsidRDefault="00332D90" w:rsidP="00AA63AF">
      <w:pPr>
        <w:ind w:firstLine="709"/>
        <w:jc w:val="both"/>
        <w:rPr>
          <w:b w:val="0"/>
          <w:szCs w:val="28"/>
        </w:rPr>
      </w:pPr>
      <w:r w:rsidRPr="001805A9">
        <w:rPr>
          <w:b w:val="0"/>
          <w:bCs/>
          <w:szCs w:val="28"/>
        </w:rPr>
        <w:t>По статистическим данным</w:t>
      </w:r>
      <w:r>
        <w:rPr>
          <w:b w:val="0"/>
          <w:bCs/>
          <w:szCs w:val="28"/>
        </w:rPr>
        <w:t xml:space="preserve"> на 01 октября 2016</w:t>
      </w:r>
      <w:r w:rsidRPr="001805A9">
        <w:rPr>
          <w:b w:val="0"/>
          <w:bCs/>
          <w:szCs w:val="28"/>
        </w:rPr>
        <w:t xml:space="preserve"> </w:t>
      </w:r>
      <w:r w:rsidRPr="001805A9">
        <w:rPr>
          <w:b w:val="0"/>
          <w:szCs w:val="28"/>
        </w:rPr>
        <w:t xml:space="preserve">среднемесячная заработная плата в целом на территории </w:t>
      </w:r>
      <w:proofErr w:type="spellStart"/>
      <w:r w:rsidRPr="001805A9">
        <w:rPr>
          <w:b w:val="0"/>
          <w:szCs w:val="28"/>
        </w:rPr>
        <w:t>Камышловского</w:t>
      </w:r>
      <w:proofErr w:type="spellEnd"/>
      <w:r w:rsidRPr="001805A9">
        <w:rPr>
          <w:b w:val="0"/>
          <w:szCs w:val="28"/>
        </w:rPr>
        <w:t xml:space="preserve"> городского округа составила 29 018,6 рублей, что выше уровня соответствующего периода 2015 года на 7,2%</w:t>
      </w:r>
      <w:r>
        <w:rPr>
          <w:b w:val="0"/>
          <w:szCs w:val="28"/>
        </w:rPr>
        <w:t>.</w:t>
      </w:r>
    </w:p>
    <w:p w:rsidR="00332D90" w:rsidRPr="001805A9" w:rsidRDefault="00332D90" w:rsidP="00AA63AF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обрабатывающем производстве </w:t>
      </w:r>
      <w:r w:rsidRPr="001805A9">
        <w:rPr>
          <w:b w:val="0"/>
          <w:szCs w:val="28"/>
        </w:rPr>
        <w:t>среднемесячная заработная плата одного работника составила 30</w:t>
      </w:r>
      <w:r>
        <w:rPr>
          <w:b w:val="0"/>
          <w:szCs w:val="28"/>
        </w:rPr>
        <w:t xml:space="preserve"> </w:t>
      </w:r>
      <w:r w:rsidRPr="001805A9">
        <w:rPr>
          <w:b w:val="0"/>
          <w:szCs w:val="28"/>
        </w:rPr>
        <w:t>826 рублей</w:t>
      </w:r>
      <w:r>
        <w:rPr>
          <w:b w:val="0"/>
          <w:szCs w:val="28"/>
        </w:rPr>
        <w:t xml:space="preserve"> (120,4% к январю - сентябрю 2015 года)</w:t>
      </w:r>
      <w:r w:rsidRPr="001805A9">
        <w:rPr>
          <w:b w:val="0"/>
          <w:szCs w:val="28"/>
        </w:rPr>
        <w:t>, превысив уровень 2015 года на 20,4%.</w:t>
      </w:r>
    </w:p>
    <w:p w:rsidR="00332D90" w:rsidRDefault="00332D90" w:rsidP="00AA63AF">
      <w:pPr>
        <w:ind w:firstLine="709"/>
        <w:jc w:val="both"/>
        <w:rPr>
          <w:b w:val="0"/>
          <w:szCs w:val="28"/>
        </w:rPr>
      </w:pPr>
      <w:r w:rsidRPr="001805A9">
        <w:rPr>
          <w:b w:val="0"/>
          <w:szCs w:val="28"/>
        </w:rPr>
        <w:t xml:space="preserve">Положительная динамика заработной платы отмечается в «бюджетной» </w:t>
      </w:r>
      <w:r>
        <w:rPr>
          <w:b w:val="0"/>
          <w:szCs w:val="28"/>
        </w:rPr>
        <w:t>сфере</w:t>
      </w:r>
      <w:r w:rsidRPr="001805A9">
        <w:rPr>
          <w:b w:val="0"/>
          <w:szCs w:val="28"/>
        </w:rPr>
        <w:t xml:space="preserve">, где </w:t>
      </w:r>
      <w:r>
        <w:rPr>
          <w:b w:val="0"/>
          <w:szCs w:val="28"/>
        </w:rPr>
        <w:t xml:space="preserve">рост составил 102,1% к январю – сентябрю 2015 года в образовании и 100,6 в учреждениях культуры и спорта. </w:t>
      </w:r>
      <w:r w:rsidRPr="001805A9">
        <w:rPr>
          <w:b w:val="0"/>
          <w:szCs w:val="28"/>
        </w:rPr>
        <w:t xml:space="preserve">по отдельным позициям рост составил до 103,5% к аналогичному периоду 2015 года. Это обеспечивается в ходе выполнения администрацией </w:t>
      </w:r>
      <w:proofErr w:type="spellStart"/>
      <w:r w:rsidRPr="001805A9">
        <w:rPr>
          <w:b w:val="0"/>
          <w:szCs w:val="28"/>
        </w:rPr>
        <w:t>Камышловского</w:t>
      </w:r>
      <w:proofErr w:type="spellEnd"/>
      <w:r w:rsidRPr="001805A9">
        <w:rPr>
          <w:b w:val="0"/>
          <w:szCs w:val="28"/>
        </w:rPr>
        <w:t xml:space="preserve"> городского округа социальных обязательств, установленных Указом Президента Российской Федерации от 07 мая 2012 года № 597 «О мероприятиях по реализации государственной социальной политики».</w:t>
      </w:r>
    </w:p>
    <w:p w:rsidR="00BC5D2E" w:rsidRDefault="00BC5D2E" w:rsidP="00AA63AF">
      <w:pPr>
        <w:ind w:firstLine="709"/>
        <w:jc w:val="center"/>
        <w:rPr>
          <w:szCs w:val="28"/>
        </w:rPr>
      </w:pPr>
    </w:p>
    <w:p w:rsidR="00603B89" w:rsidRDefault="00603B89" w:rsidP="00AA63AF">
      <w:pPr>
        <w:ind w:firstLine="709"/>
        <w:jc w:val="center"/>
        <w:rPr>
          <w:szCs w:val="28"/>
        </w:rPr>
      </w:pPr>
      <w:r>
        <w:rPr>
          <w:szCs w:val="28"/>
        </w:rPr>
        <w:t>ДЕМОГРАФИЧЕСКАЯ СИТУАЦИЯ</w:t>
      </w:r>
    </w:p>
    <w:p w:rsidR="00603B89" w:rsidRDefault="00603B89" w:rsidP="00AA63AF">
      <w:pPr>
        <w:ind w:firstLine="709"/>
        <w:jc w:val="both"/>
        <w:rPr>
          <w:b w:val="0"/>
        </w:rPr>
      </w:pPr>
      <w:r>
        <w:rPr>
          <w:b w:val="0"/>
        </w:rPr>
        <w:t xml:space="preserve">Демографическая ситуация в </w:t>
      </w:r>
      <w:proofErr w:type="spellStart"/>
      <w:r>
        <w:rPr>
          <w:b w:val="0"/>
        </w:rPr>
        <w:t>Камышловском</w:t>
      </w:r>
      <w:proofErr w:type="spellEnd"/>
      <w:r>
        <w:rPr>
          <w:b w:val="0"/>
        </w:rPr>
        <w:t xml:space="preserve"> городском округе остаётся </w:t>
      </w:r>
      <w:r w:rsidR="002F77B3">
        <w:rPr>
          <w:b w:val="0"/>
        </w:rPr>
        <w:t>непростой</w:t>
      </w:r>
      <w:r w:rsidR="00346DF7">
        <w:rPr>
          <w:b w:val="0"/>
        </w:rPr>
        <w:t>.</w:t>
      </w:r>
      <w:r>
        <w:rPr>
          <w:b w:val="0"/>
        </w:rPr>
        <w:t xml:space="preserve">  </w:t>
      </w:r>
    </w:p>
    <w:p w:rsidR="00D730E6" w:rsidRPr="001805A9" w:rsidRDefault="00D730E6" w:rsidP="00AA63AF">
      <w:pPr>
        <w:ind w:firstLine="709"/>
        <w:jc w:val="both"/>
        <w:rPr>
          <w:b w:val="0"/>
          <w:szCs w:val="28"/>
        </w:rPr>
      </w:pPr>
      <w:r w:rsidRPr="001805A9">
        <w:rPr>
          <w:b w:val="0"/>
          <w:szCs w:val="28"/>
        </w:rPr>
        <w:t xml:space="preserve">Демографическая ситуация в </w:t>
      </w:r>
      <w:proofErr w:type="spellStart"/>
      <w:r w:rsidRPr="001805A9">
        <w:rPr>
          <w:b w:val="0"/>
          <w:szCs w:val="28"/>
        </w:rPr>
        <w:t>Камышловском</w:t>
      </w:r>
      <w:proofErr w:type="spellEnd"/>
      <w:r w:rsidRPr="001805A9">
        <w:rPr>
          <w:b w:val="0"/>
          <w:szCs w:val="28"/>
        </w:rPr>
        <w:t xml:space="preserve"> городском округе </w:t>
      </w:r>
      <w:r>
        <w:rPr>
          <w:b w:val="0"/>
          <w:szCs w:val="28"/>
        </w:rPr>
        <w:t>по итогам 9 месяцев 2016 года ухудшается</w:t>
      </w:r>
      <w:r w:rsidRPr="001805A9">
        <w:rPr>
          <w:b w:val="0"/>
          <w:szCs w:val="28"/>
        </w:rPr>
        <w:t xml:space="preserve">, </w:t>
      </w:r>
      <w:r>
        <w:rPr>
          <w:b w:val="0"/>
          <w:szCs w:val="28"/>
        </w:rPr>
        <w:t>смертность превышает рождаемость</w:t>
      </w:r>
      <w:r w:rsidRPr="001805A9">
        <w:rPr>
          <w:b w:val="0"/>
          <w:szCs w:val="28"/>
        </w:rPr>
        <w:t xml:space="preserve">. </w:t>
      </w:r>
    </w:p>
    <w:p w:rsidR="00D730E6" w:rsidRPr="001805A9" w:rsidRDefault="00D730E6" w:rsidP="00AA63AF">
      <w:pPr>
        <w:ind w:firstLine="709"/>
        <w:jc w:val="both"/>
        <w:rPr>
          <w:b w:val="0"/>
          <w:szCs w:val="28"/>
        </w:rPr>
      </w:pPr>
      <w:r w:rsidRPr="001805A9">
        <w:rPr>
          <w:b w:val="0"/>
          <w:szCs w:val="28"/>
        </w:rPr>
        <w:t xml:space="preserve">В январе-сентябре 2016 года в </w:t>
      </w:r>
      <w:proofErr w:type="spellStart"/>
      <w:r w:rsidRPr="001805A9">
        <w:rPr>
          <w:b w:val="0"/>
          <w:szCs w:val="28"/>
        </w:rPr>
        <w:t>Камышловском</w:t>
      </w:r>
      <w:proofErr w:type="spellEnd"/>
      <w:r w:rsidRPr="001805A9">
        <w:rPr>
          <w:b w:val="0"/>
          <w:szCs w:val="28"/>
        </w:rPr>
        <w:t xml:space="preserve"> городском округе:</w:t>
      </w:r>
    </w:p>
    <w:p w:rsidR="00D730E6" w:rsidRPr="001805A9" w:rsidRDefault="00D730E6" w:rsidP="00AA63AF">
      <w:pPr>
        <w:ind w:firstLine="709"/>
        <w:jc w:val="both"/>
        <w:rPr>
          <w:b w:val="0"/>
          <w:szCs w:val="28"/>
        </w:rPr>
      </w:pPr>
      <w:r w:rsidRPr="001805A9">
        <w:rPr>
          <w:b w:val="0"/>
          <w:szCs w:val="28"/>
        </w:rPr>
        <w:t>родилось 257 детей (75,8% к уровню января-сентября 2015 года);</w:t>
      </w:r>
    </w:p>
    <w:p w:rsidR="00D730E6" w:rsidRPr="001805A9" w:rsidRDefault="00D730E6" w:rsidP="00AA63AF">
      <w:pPr>
        <w:ind w:firstLine="709"/>
        <w:jc w:val="both"/>
        <w:rPr>
          <w:b w:val="0"/>
          <w:szCs w:val="28"/>
        </w:rPr>
      </w:pPr>
      <w:r w:rsidRPr="001805A9">
        <w:rPr>
          <w:b w:val="0"/>
          <w:szCs w:val="28"/>
        </w:rPr>
        <w:t>умерло 285 человек (85,3% к уровню января-сентября 2015 года).</w:t>
      </w:r>
    </w:p>
    <w:p w:rsidR="00D730E6" w:rsidRDefault="00D730E6" w:rsidP="00AA63AF">
      <w:pPr>
        <w:ind w:firstLine="709"/>
        <w:jc w:val="both"/>
        <w:rPr>
          <w:b w:val="0"/>
          <w:szCs w:val="28"/>
        </w:rPr>
      </w:pPr>
      <w:r w:rsidRPr="001805A9">
        <w:rPr>
          <w:b w:val="0"/>
          <w:bCs/>
          <w:szCs w:val="28"/>
        </w:rPr>
        <w:t>Естественная убыль населения</w:t>
      </w:r>
      <w:r w:rsidRPr="001805A9">
        <w:rPr>
          <w:b w:val="0"/>
          <w:szCs w:val="28"/>
        </w:rPr>
        <w:t xml:space="preserve"> составила 28 человек.</w:t>
      </w:r>
    </w:p>
    <w:sectPr w:rsidR="00D730E6" w:rsidSect="0040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1521E"/>
    <w:rsid w:val="00022EE8"/>
    <w:rsid w:val="000253CD"/>
    <w:rsid w:val="00030527"/>
    <w:rsid w:val="00065E2D"/>
    <w:rsid w:val="00073496"/>
    <w:rsid w:val="00091B76"/>
    <w:rsid w:val="000A1F7E"/>
    <w:rsid w:val="000C4BE4"/>
    <w:rsid w:val="000E5F60"/>
    <w:rsid w:val="001112B8"/>
    <w:rsid w:val="00122E31"/>
    <w:rsid w:val="00126843"/>
    <w:rsid w:val="001472FB"/>
    <w:rsid w:val="00180651"/>
    <w:rsid w:val="0019418E"/>
    <w:rsid w:val="00194785"/>
    <w:rsid w:val="001A7561"/>
    <w:rsid w:val="001B7F3A"/>
    <w:rsid w:val="001C56E8"/>
    <w:rsid w:val="001D6C59"/>
    <w:rsid w:val="001F203C"/>
    <w:rsid w:val="002068FF"/>
    <w:rsid w:val="00206FE9"/>
    <w:rsid w:val="00207627"/>
    <w:rsid w:val="0020787B"/>
    <w:rsid w:val="00211B51"/>
    <w:rsid w:val="002120B0"/>
    <w:rsid w:val="00227B40"/>
    <w:rsid w:val="00233CF6"/>
    <w:rsid w:val="002414C3"/>
    <w:rsid w:val="00285084"/>
    <w:rsid w:val="00287581"/>
    <w:rsid w:val="00292C38"/>
    <w:rsid w:val="002D1DCC"/>
    <w:rsid w:val="002F578D"/>
    <w:rsid w:val="002F77B3"/>
    <w:rsid w:val="00310CB5"/>
    <w:rsid w:val="00331954"/>
    <w:rsid w:val="00332D90"/>
    <w:rsid w:val="00346DF7"/>
    <w:rsid w:val="0035090E"/>
    <w:rsid w:val="00353C0D"/>
    <w:rsid w:val="003574A6"/>
    <w:rsid w:val="003607C5"/>
    <w:rsid w:val="00370675"/>
    <w:rsid w:val="0037457F"/>
    <w:rsid w:val="00382354"/>
    <w:rsid w:val="003A6CED"/>
    <w:rsid w:val="00403D27"/>
    <w:rsid w:val="004156D6"/>
    <w:rsid w:val="00420F1C"/>
    <w:rsid w:val="004336E8"/>
    <w:rsid w:val="004651FC"/>
    <w:rsid w:val="0047229E"/>
    <w:rsid w:val="004D1378"/>
    <w:rsid w:val="0050088D"/>
    <w:rsid w:val="00516F59"/>
    <w:rsid w:val="005325A3"/>
    <w:rsid w:val="00533D7B"/>
    <w:rsid w:val="0054278A"/>
    <w:rsid w:val="005463BA"/>
    <w:rsid w:val="005832AF"/>
    <w:rsid w:val="005B060D"/>
    <w:rsid w:val="005B3178"/>
    <w:rsid w:val="005D61A3"/>
    <w:rsid w:val="005E10AF"/>
    <w:rsid w:val="005E3D45"/>
    <w:rsid w:val="00603B89"/>
    <w:rsid w:val="00610DC1"/>
    <w:rsid w:val="00630994"/>
    <w:rsid w:val="00656472"/>
    <w:rsid w:val="00661F90"/>
    <w:rsid w:val="00686A03"/>
    <w:rsid w:val="00686D8F"/>
    <w:rsid w:val="006905AB"/>
    <w:rsid w:val="006C6213"/>
    <w:rsid w:val="006D79D7"/>
    <w:rsid w:val="006E147F"/>
    <w:rsid w:val="006E37AC"/>
    <w:rsid w:val="00716E8B"/>
    <w:rsid w:val="0072175B"/>
    <w:rsid w:val="007255B2"/>
    <w:rsid w:val="00745936"/>
    <w:rsid w:val="00753C9A"/>
    <w:rsid w:val="00775019"/>
    <w:rsid w:val="0077547E"/>
    <w:rsid w:val="0079336F"/>
    <w:rsid w:val="00795492"/>
    <w:rsid w:val="007A2F05"/>
    <w:rsid w:val="007B5B35"/>
    <w:rsid w:val="00804B82"/>
    <w:rsid w:val="00811516"/>
    <w:rsid w:val="00817023"/>
    <w:rsid w:val="008232EB"/>
    <w:rsid w:val="008527CA"/>
    <w:rsid w:val="00855C02"/>
    <w:rsid w:val="008674A2"/>
    <w:rsid w:val="00870DD6"/>
    <w:rsid w:val="00871264"/>
    <w:rsid w:val="008753DA"/>
    <w:rsid w:val="00890CDB"/>
    <w:rsid w:val="00890F41"/>
    <w:rsid w:val="00891B31"/>
    <w:rsid w:val="008A1CB2"/>
    <w:rsid w:val="008B7F79"/>
    <w:rsid w:val="008E42B1"/>
    <w:rsid w:val="00901A90"/>
    <w:rsid w:val="009354ED"/>
    <w:rsid w:val="009544B5"/>
    <w:rsid w:val="009777DA"/>
    <w:rsid w:val="009A19B9"/>
    <w:rsid w:val="009D305F"/>
    <w:rsid w:val="009F1DD1"/>
    <w:rsid w:val="009F20FC"/>
    <w:rsid w:val="009F33FE"/>
    <w:rsid w:val="009F592C"/>
    <w:rsid w:val="00A0527C"/>
    <w:rsid w:val="00A11512"/>
    <w:rsid w:val="00A348D6"/>
    <w:rsid w:val="00A41F2D"/>
    <w:rsid w:val="00A441A0"/>
    <w:rsid w:val="00A44B0E"/>
    <w:rsid w:val="00A50661"/>
    <w:rsid w:val="00A56046"/>
    <w:rsid w:val="00AA5724"/>
    <w:rsid w:val="00AA63AF"/>
    <w:rsid w:val="00AE1A82"/>
    <w:rsid w:val="00AF2C2B"/>
    <w:rsid w:val="00B05441"/>
    <w:rsid w:val="00B150D7"/>
    <w:rsid w:val="00B25204"/>
    <w:rsid w:val="00B25DC1"/>
    <w:rsid w:val="00B27D52"/>
    <w:rsid w:val="00B552DD"/>
    <w:rsid w:val="00B86F1B"/>
    <w:rsid w:val="00BA1C0B"/>
    <w:rsid w:val="00BB0048"/>
    <w:rsid w:val="00BB694C"/>
    <w:rsid w:val="00BC5D2E"/>
    <w:rsid w:val="00BD4066"/>
    <w:rsid w:val="00BD427F"/>
    <w:rsid w:val="00BF1440"/>
    <w:rsid w:val="00BF3A1F"/>
    <w:rsid w:val="00BF4847"/>
    <w:rsid w:val="00C10DDE"/>
    <w:rsid w:val="00C167BD"/>
    <w:rsid w:val="00C17299"/>
    <w:rsid w:val="00C23E3C"/>
    <w:rsid w:val="00C34812"/>
    <w:rsid w:val="00C504CB"/>
    <w:rsid w:val="00C508E5"/>
    <w:rsid w:val="00C510D4"/>
    <w:rsid w:val="00C5512B"/>
    <w:rsid w:val="00C74346"/>
    <w:rsid w:val="00C832F4"/>
    <w:rsid w:val="00C8440D"/>
    <w:rsid w:val="00CA2717"/>
    <w:rsid w:val="00CA4044"/>
    <w:rsid w:val="00CB2C65"/>
    <w:rsid w:val="00CF4C06"/>
    <w:rsid w:val="00CF5A74"/>
    <w:rsid w:val="00D031F9"/>
    <w:rsid w:val="00D10915"/>
    <w:rsid w:val="00D11121"/>
    <w:rsid w:val="00D44E89"/>
    <w:rsid w:val="00D4674A"/>
    <w:rsid w:val="00D730E6"/>
    <w:rsid w:val="00DB6F94"/>
    <w:rsid w:val="00DE1FF4"/>
    <w:rsid w:val="00DF05F2"/>
    <w:rsid w:val="00E03A26"/>
    <w:rsid w:val="00E040B7"/>
    <w:rsid w:val="00E04EE2"/>
    <w:rsid w:val="00E66DD4"/>
    <w:rsid w:val="00E70A19"/>
    <w:rsid w:val="00E8312D"/>
    <w:rsid w:val="00EA7F52"/>
    <w:rsid w:val="00EC2345"/>
    <w:rsid w:val="00EC5BC4"/>
    <w:rsid w:val="00ED2CBA"/>
    <w:rsid w:val="00ED4259"/>
    <w:rsid w:val="00EE6B1D"/>
    <w:rsid w:val="00F118A4"/>
    <w:rsid w:val="00F141E7"/>
    <w:rsid w:val="00F17077"/>
    <w:rsid w:val="00F33CD4"/>
    <w:rsid w:val="00F50309"/>
    <w:rsid w:val="00FA27C5"/>
    <w:rsid w:val="00FA3548"/>
    <w:rsid w:val="00FA510B"/>
    <w:rsid w:val="00FA62CF"/>
    <w:rsid w:val="00FC0779"/>
    <w:rsid w:val="00FD47DD"/>
    <w:rsid w:val="00FD5C5A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998FB-9A86-4746-8166-82C76EA2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47F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6E14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C0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9A3C-3704-4B24-BB6A-80F218B9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63</cp:revision>
  <cp:lastPrinted>2015-07-24T04:51:00Z</cp:lastPrinted>
  <dcterms:created xsi:type="dcterms:W3CDTF">2015-10-23T08:08:00Z</dcterms:created>
  <dcterms:modified xsi:type="dcterms:W3CDTF">2017-05-03T10:46:00Z</dcterms:modified>
</cp:coreProperties>
</file>