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089" w:rsidRPr="004669AE" w:rsidRDefault="00EC6089" w:rsidP="00EC608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69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72E7987" wp14:editId="1CF8EE89">
            <wp:extent cx="409575" cy="581025"/>
            <wp:effectExtent l="0" t="0" r="9525" b="9525"/>
            <wp:docPr id="1" name="Рисунок 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6089" w:rsidRPr="004669AE" w:rsidRDefault="00EC6089" w:rsidP="00EC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69AE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EC6089" w:rsidRPr="004669AE" w:rsidRDefault="00EC6089" w:rsidP="00EC60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669AE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EC6089" w:rsidRPr="004669AE" w:rsidRDefault="00EC6089" w:rsidP="00EC6089">
      <w:pPr>
        <w:pBdr>
          <w:top w:val="thinThickSmallGap" w:sz="2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6089" w:rsidRPr="004669AE" w:rsidRDefault="004C1C59" w:rsidP="00EC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15</w:t>
      </w:r>
      <w:r w:rsidR="00EC608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EC6089" w:rsidRPr="004669AE">
        <w:rPr>
          <w:rFonts w:ascii="Times New Roman" w:hAnsi="Times New Roman" w:cs="Times New Roman"/>
          <w:sz w:val="28"/>
          <w:szCs w:val="28"/>
        </w:rPr>
        <w:t xml:space="preserve">.2018 года № </w:t>
      </w:r>
      <w:r>
        <w:rPr>
          <w:rFonts w:ascii="Times New Roman" w:hAnsi="Times New Roman" w:cs="Times New Roman"/>
          <w:sz w:val="28"/>
          <w:szCs w:val="28"/>
        </w:rPr>
        <w:t>430</w:t>
      </w:r>
    </w:p>
    <w:p w:rsidR="00EC6089" w:rsidRPr="004669AE" w:rsidRDefault="00EC6089" w:rsidP="00EC60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69AE">
        <w:rPr>
          <w:rFonts w:ascii="Times New Roman" w:hAnsi="Times New Roman" w:cs="Times New Roman"/>
          <w:sz w:val="28"/>
          <w:szCs w:val="28"/>
        </w:rPr>
        <w:t xml:space="preserve">г. Камышлов </w:t>
      </w:r>
    </w:p>
    <w:p w:rsidR="00EC6089" w:rsidRDefault="00EC6089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EC6089" w:rsidRPr="000D6952" w:rsidRDefault="00EC6089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О</w:t>
      </w:r>
      <w:r w:rsidRPr="000D69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б утверждении </w:t>
      </w:r>
      <w:r w:rsidR="001C631D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Порядка</w:t>
      </w:r>
      <w:r w:rsidRPr="000D695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размещения информации о среднемесячной заработной плате руководителей, их заместителей и главных бухгалтеров муниципальных учреждений и унитарных предприятий Камышловского городского округа</w:t>
      </w:r>
    </w:p>
    <w:p w:rsidR="00EC6089" w:rsidRPr="00EC6089" w:rsidRDefault="00EC6089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0" w:name="100004"/>
      <w:bookmarkEnd w:id="0"/>
    </w:p>
    <w:p w:rsidR="00EC6089" w:rsidRDefault="00EC6089" w:rsidP="00EC6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со </w:t>
      </w:r>
      <w:hyperlink r:id="rId6" w:anchor="002250" w:history="1">
        <w:r w:rsidRPr="00EC60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статьей 349.5</w:t>
        </w:r>
      </w:hyperlink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Трудового кодекса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руководствуясь Уставом Камышловского городского округа,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Камышловского городского округа,</w:t>
      </w:r>
    </w:p>
    <w:p w:rsidR="00EC6089" w:rsidRPr="00EC6089" w:rsidRDefault="00EC6089" w:rsidP="00EC6089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ПОСТАНОВЛЯЕТ:</w:t>
      </w:r>
    </w:p>
    <w:p w:rsidR="00EC6089" w:rsidRPr="00456989" w:rsidRDefault="001C631D" w:rsidP="00456989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100005"/>
      <w:bookmarkEnd w:id="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Утвердить прилагаемый Порядок </w:t>
      </w:r>
      <w:r w:rsidR="00EC6089"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предприятий.</w:t>
      </w:r>
    </w:p>
    <w:p w:rsidR="00456989" w:rsidRPr="00456989" w:rsidRDefault="00456989" w:rsidP="00456989">
      <w:pPr>
        <w:pStyle w:val="pboth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456989">
        <w:rPr>
          <w:sz w:val="28"/>
          <w:szCs w:val="28"/>
        </w:rPr>
        <w:t xml:space="preserve">Установить, что </w:t>
      </w:r>
      <w:r w:rsidR="00975C69">
        <w:rPr>
          <w:sz w:val="28"/>
          <w:szCs w:val="28"/>
        </w:rPr>
        <w:t xml:space="preserve">руководители </w:t>
      </w:r>
      <w:r>
        <w:rPr>
          <w:sz w:val="28"/>
          <w:szCs w:val="28"/>
        </w:rPr>
        <w:t>муниципальны</w:t>
      </w:r>
      <w:r w:rsidR="00975C69">
        <w:rPr>
          <w:sz w:val="28"/>
          <w:szCs w:val="28"/>
        </w:rPr>
        <w:t>х</w:t>
      </w:r>
      <w:r>
        <w:rPr>
          <w:sz w:val="28"/>
          <w:szCs w:val="28"/>
        </w:rPr>
        <w:t xml:space="preserve"> </w:t>
      </w:r>
      <w:r w:rsidRPr="00456989">
        <w:rPr>
          <w:sz w:val="28"/>
          <w:szCs w:val="28"/>
        </w:rPr>
        <w:t>учреждени</w:t>
      </w:r>
      <w:r w:rsidR="00975C69">
        <w:rPr>
          <w:sz w:val="28"/>
          <w:szCs w:val="28"/>
        </w:rPr>
        <w:t>й</w:t>
      </w:r>
      <w:r w:rsidRPr="00456989">
        <w:rPr>
          <w:sz w:val="28"/>
          <w:szCs w:val="28"/>
        </w:rPr>
        <w:t xml:space="preserve"> и предприяти</w:t>
      </w:r>
      <w:r w:rsidR="00975C69">
        <w:rPr>
          <w:sz w:val="28"/>
          <w:szCs w:val="28"/>
        </w:rPr>
        <w:t>й</w:t>
      </w:r>
      <w:r>
        <w:rPr>
          <w:sz w:val="28"/>
          <w:szCs w:val="28"/>
        </w:rPr>
        <w:t xml:space="preserve"> (далее - Организации)</w:t>
      </w:r>
      <w:r w:rsidRPr="00456989">
        <w:rPr>
          <w:sz w:val="28"/>
          <w:szCs w:val="28"/>
        </w:rPr>
        <w:t xml:space="preserve">, представляют в </w:t>
      </w:r>
      <w:r>
        <w:rPr>
          <w:sz w:val="28"/>
          <w:szCs w:val="28"/>
        </w:rPr>
        <w:t>администрацию Камышловского городского округа</w:t>
      </w:r>
      <w:r w:rsidRPr="00456989">
        <w:rPr>
          <w:sz w:val="28"/>
          <w:szCs w:val="28"/>
        </w:rPr>
        <w:t xml:space="preserve"> не позднее 1 мая года, следующего за отчетным, информацию о рассчитываемой за календарный год среднемесячной заработной плате</w:t>
      </w:r>
      <w:r>
        <w:rPr>
          <w:sz w:val="28"/>
          <w:szCs w:val="28"/>
        </w:rPr>
        <w:t xml:space="preserve"> </w:t>
      </w:r>
      <w:r w:rsidRPr="00456989">
        <w:rPr>
          <w:color w:val="000000" w:themeColor="text1"/>
          <w:sz w:val="28"/>
          <w:szCs w:val="28"/>
        </w:rPr>
        <w:t xml:space="preserve">руководителей, их заместителей и главных бухгалтеров </w:t>
      </w:r>
      <w:r>
        <w:rPr>
          <w:color w:val="000000" w:themeColor="text1"/>
          <w:sz w:val="28"/>
          <w:szCs w:val="28"/>
        </w:rPr>
        <w:t xml:space="preserve">соответствующих </w:t>
      </w:r>
      <w:r w:rsidRPr="00456989">
        <w:rPr>
          <w:color w:val="000000" w:themeColor="text1"/>
          <w:sz w:val="28"/>
          <w:szCs w:val="28"/>
        </w:rPr>
        <w:t>учреждений и предприятий</w:t>
      </w:r>
      <w:r w:rsidRPr="00456989">
        <w:rPr>
          <w:sz w:val="28"/>
          <w:szCs w:val="28"/>
        </w:rPr>
        <w:t>.</w:t>
      </w:r>
    </w:p>
    <w:p w:rsidR="00456989" w:rsidRDefault="00456989" w:rsidP="004C1C59">
      <w:pPr>
        <w:pStyle w:val="pboth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Отделу</w:t>
      </w:r>
      <w:r w:rsidRPr="00456989">
        <w:rPr>
          <w:sz w:val="28"/>
          <w:szCs w:val="28"/>
        </w:rPr>
        <w:t xml:space="preserve"> экономики </w:t>
      </w:r>
      <w:r>
        <w:rPr>
          <w:sz w:val="28"/>
          <w:szCs w:val="28"/>
        </w:rPr>
        <w:t>администрации Камышловского городского округа</w:t>
      </w:r>
      <w:r w:rsidRPr="00456989"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Н.В.Акимова</w:t>
      </w:r>
      <w:proofErr w:type="spellEnd"/>
      <w:r w:rsidRPr="00456989">
        <w:rPr>
          <w:sz w:val="28"/>
          <w:szCs w:val="28"/>
        </w:rPr>
        <w:t xml:space="preserve">) обеспечивать </w:t>
      </w:r>
      <w:r w:rsidR="004C1C59">
        <w:rPr>
          <w:sz w:val="28"/>
          <w:szCs w:val="28"/>
        </w:rPr>
        <w:t>сбор,</w:t>
      </w:r>
      <w:r w:rsidR="00DA226A">
        <w:rPr>
          <w:sz w:val="28"/>
          <w:szCs w:val="28"/>
        </w:rPr>
        <w:t xml:space="preserve"> </w:t>
      </w:r>
      <w:r w:rsidRPr="00456989">
        <w:rPr>
          <w:sz w:val="28"/>
          <w:szCs w:val="28"/>
        </w:rPr>
        <w:t>обобщение</w:t>
      </w:r>
      <w:r w:rsidR="004C1C59">
        <w:rPr>
          <w:sz w:val="28"/>
          <w:szCs w:val="28"/>
        </w:rPr>
        <w:t xml:space="preserve"> и размещение</w:t>
      </w:r>
      <w:r w:rsidRPr="00456989">
        <w:rPr>
          <w:sz w:val="28"/>
          <w:szCs w:val="28"/>
        </w:rPr>
        <w:t xml:space="preserve"> предоставляемой Организациями информации.</w:t>
      </w:r>
    </w:p>
    <w:p w:rsidR="00CC6FF6" w:rsidRDefault="00CC6FF6" w:rsidP="004C1C59">
      <w:pPr>
        <w:pStyle w:val="pboth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опубликовать в газете </w:t>
      </w:r>
      <w:proofErr w:type="spellStart"/>
      <w:r>
        <w:rPr>
          <w:sz w:val="28"/>
          <w:szCs w:val="28"/>
        </w:rPr>
        <w:t>Камышловские</w:t>
      </w:r>
      <w:proofErr w:type="spellEnd"/>
      <w:r>
        <w:rPr>
          <w:sz w:val="28"/>
          <w:szCs w:val="28"/>
        </w:rPr>
        <w:t xml:space="preserve"> известия и разместить на официальном сайте Камышловского городского округа.</w:t>
      </w:r>
    </w:p>
    <w:p w:rsidR="004C1C59" w:rsidRPr="00456989" w:rsidRDefault="004C1C59" w:rsidP="004C1C59">
      <w:pPr>
        <w:pStyle w:val="pboth"/>
        <w:numPr>
          <w:ilvl w:val="0"/>
          <w:numId w:val="1"/>
        </w:numPr>
        <w:tabs>
          <w:tab w:val="left" w:pos="851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исполнения настоящего постановления возложить на заместителя главы администрации Камышловского городского округа Власову Е.Н.</w:t>
      </w:r>
    </w:p>
    <w:p w:rsidR="001C631D" w:rsidRDefault="001C631D" w:rsidP="004C1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661" w:rsidRDefault="00605661" w:rsidP="004C1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661" w:rsidRDefault="00605661" w:rsidP="004C1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661" w:rsidRDefault="00605661" w:rsidP="004C1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05661" w:rsidRDefault="00605661" w:rsidP="004C1C5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Камышловского городского округа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А.В.Половников</w:t>
      </w:r>
      <w:proofErr w:type="spellEnd"/>
    </w:p>
    <w:p w:rsidR="001C631D" w:rsidRDefault="001C631D" w:rsidP="004C1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C631D" w:rsidRDefault="001C631D" w:rsidP="004C1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C59" w:rsidRDefault="004C1C59" w:rsidP="004C1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C1C59" w:rsidRDefault="004C1C59" w:rsidP="004C1C5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C6089" w:rsidRPr="00EC6089" w:rsidRDefault="001C631D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2" w:name="100007"/>
      <w:bookmarkStart w:id="3" w:name="_GoBack"/>
      <w:bookmarkEnd w:id="2"/>
      <w:bookmarkEnd w:id="3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Утвержден</w:t>
      </w:r>
    </w:p>
    <w:p w:rsidR="00EC6089" w:rsidRDefault="00EC6089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главы </w:t>
      </w:r>
    </w:p>
    <w:p w:rsidR="00EC6089" w:rsidRPr="00EC6089" w:rsidRDefault="00EC6089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Камышловского городского округа</w:t>
      </w:r>
    </w:p>
    <w:p w:rsidR="00EC6089" w:rsidRDefault="00EC6089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4C1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15.05.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2018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4C1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430</w:t>
      </w:r>
    </w:p>
    <w:p w:rsidR="00605661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«Об утверждении </w:t>
      </w:r>
      <w:hyperlink r:id="rId7" w:anchor="100008" w:history="1">
        <w:r w:rsidR="001C631D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Порядка</w:t>
        </w:r>
      </w:hyperlink>
      <w:r w:rsidR="006056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размещения </w:t>
      </w:r>
    </w:p>
    <w:p w:rsidR="00605661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информации о среднемесячной </w:t>
      </w:r>
    </w:p>
    <w:p w:rsidR="00605661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заработной плате руководителей, их </w:t>
      </w:r>
    </w:p>
    <w:p w:rsidR="00DA226A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заместителей и главных бухгалтеров</w:t>
      </w:r>
    </w:p>
    <w:p w:rsidR="00DA226A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учреждений и </w:t>
      </w:r>
    </w:p>
    <w:p w:rsidR="00605661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унитарных </w:t>
      </w:r>
    </w:p>
    <w:p w:rsidR="00DA226A" w:rsidRPr="00EC6089" w:rsidRDefault="00DA226A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предприятий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EC6089" w:rsidRDefault="00EC6089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4" w:name="100008"/>
      <w:bookmarkEnd w:id="4"/>
    </w:p>
    <w:p w:rsidR="00EC6089" w:rsidRPr="00EC6089" w:rsidRDefault="001C631D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</w:t>
      </w:r>
    </w:p>
    <w:p w:rsidR="00EC6089" w:rsidRPr="00EC6089" w:rsidRDefault="00EC6089" w:rsidP="00EC6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5" w:name="100009"/>
      <w:bookmarkEnd w:id="5"/>
      <w:r w:rsidRPr="00EC60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размещения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</w:t>
      </w:r>
    </w:p>
    <w:p w:rsidR="00EC6089" w:rsidRDefault="00EC6089" w:rsidP="00EC60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6089" w:rsidRPr="00EC6089" w:rsidRDefault="001C631D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Настоящий Порядок устанавливае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условия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</w:r>
      <w:r w:rsid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учреждений и </w:t>
      </w:r>
      <w:r w:rsid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муниципальных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унитарных предприятий (далее - соответственно учреждения, предприятия) и представления указанными лицами данной информации в соответствии с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 статьей 349.5 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Трудов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ого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8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кодекса</w:t>
        </w:r>
      </w:hyperlink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Российской Федерации.</w:t>
      </w:r>
    </w:p>
    <w:p w:rsidR="00EC6089" w:rsidRPr="00EC6089" w:rsidRDefault="00EC6089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6" w:name="100010"/>
      <w:bookmarkEnd w:id="6"/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Информация, указанная в </w:t>
      </w:r>
      <w:hyperlink r:id="rId9" w:anchor="100009" w:history="1">
        <w:r w:rsidRPr="00EC60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пункте 1</w:t>
        </w:r>
      </w:hyperlink>
      <w:r w:rsidR="001C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размещается в информационно-телекоммуникационной сети "Интернет" (далее - сеть "Интернет") на официальн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ых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ах соответствующих учреждений и предприятий</w:t>
      </w:r>
      <w:r w:rsidR="00DA2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(при наличии таких)</w:t>
      </w:r>
      <w:r w:rsid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также официальном сайте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Камышловского городского округа</w:t>
      </w:r>
      <w:r w:rsidR="000D69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D6952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позднее 15 мая года, следующего за отчетным</w:t>
      </w:r>
      <w:r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0D6952" w:rsidRPr="00456989" w:rsidRDefault="00EC6089" w:rsidP="000D6952">
      <w:pPr>
        <w:pStyle w:val="pboth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7" w:name="100011"/>
      <w:bookmarkStart w:id="8" w:name="100012"/>
      <w:bookmarkEnd w:id="7"/>
      <w:bookmarkEnd w:id="8"/>
      <w:r w:rsidRPr="00EC6089">
        <w:rPr>
          <w:color w:val="000000" w:themeColor="text1"/>
          <w:sz w:val="28"/>
          <w:szCs w:val="28"/>
        </w:rPr>
        <w:t xml:space="preserve">3. </w:t>
      </w:r>
      <w:bookmarkStart w:id="9" w:name="100013"/>
      <w:bookmarkStart w:id="10" w:name="100014"/>
      <w:bookmarkEnd w:id="9"/>
      <w:bookmarkEnd w:id="10"/>
      <w:r w:rsidR="000D6952">
        <w:rPr>
          <w:color w:val="000000" w:themeColor="text1"/>
          <w:sz w:val="28"/>
          <w:szCs w:val="28"/>
        </w:rPr>
        <w:t>Информаци</w:t>
      </w:r>
      <w:r w:rsidR="001C631D">
        <w:rPr>
          <w:color w:val="000000" w:themeColor="text1"/>
          <w:sz w:val="28"/>
          <w:szCs w:val="28"/>
        </w:rPr>
        <w:t>я, указанная в пункте 1 настоящего Порядка</w:t>
      </w:r>
      <w:r w:rsidR="000D6952">
        <w:rPr>
          <w:color w:val="000000" w:themeColor="text1"/>
          <w:sz w:val="28"/>
          <w:szCs w:val="28"/>
        </w:rPr>
        <w:t xml:space="preserve">, </w:t>
      </w:r>
      <w:r w:rsidR="000D6952" w:rsidRPr="00456989">
        <w:rPr>
          <w:sz w:val="28"/>
          <w:szCs w:val="28"/>
        </w:rPr>
        <w:t>представля</w:t>
      </w:r>
      <w:r w:rsidR="000D6952">
        <w:rPr>
          <w:sz w:val="28"/>
          <w:szCs w:val="28"/>
        </w:rPr>
        <w:t>е</w:t>
      </w:r>
      <w:r w:rsidR="000D6952" w:rsidRPr="00456989">
        <w:rPr>
          <w:sz w:val="28"/>
          <w:szCs w:val="28"/>
        </w:rPr>
        <w:t>т</w:t>
      </w:r>
      <w:r w:rsidR="000D6952">
        <w:rPr>
          <w:sz w:val="28"/>
          <w:szCs w:val="28"/>
        </w:rPr>
        <w:t>ся муниципальными учреждениями и предприятиями</w:t>
      </w:r>
      <w:r w:rsidR="000D6952" w:rsidRPr="00456989">
        <w:rPr>
          <w:sz w:val="28"/>
          <w:szCs w:val="28"/>
        </w:rPr>
        <w:t xml:space="preserve"> в </w:t>
      </w:r>
      <w:r w:rsidR="000D6952">
        <w:rPr>
          <w:sz w:val="28"/>
          <w:szCs w:val="28"/>
        </w:rPr>
        <w:t>администрацию Камышловского городского округа</w:t>
      </w:r>
      <w:r w:rsidR="000D6952" w:rsidRPr="00456989">
        <w:rPr>
          <w:sz w:val="28"/>
          <w:szCs w:val="28"/>
        </w:rPr>
        <w:t xml:space="preserve"> не позднее 1 мая года, следующего за отчетным</w:t>
      </w:r>
      <w:r w:rsidR="00DA226A">
        <w:rPr>
          <w:sz w:val="28"/>
          <w:szCs w:val="28"/>
        </w:rPr>
        <w:t xml:space="preserve"> по форме, установленной приложением № 1 к настоящим Правилам</w:t>
      </w:r>
      <w:r w:rsidR="00605661">
        <w:rPr>
          <w:sz w:val="28"/>
          <w:szCs w:val="28"/>
        </w:rPr>
        <w:t>, с сопроводительным письмом в бумажном и электронном виде</w:t>
      </w:r>
      <w:r w:rsidR="000D6952" w:rsidRPr="00456989">
        <w:rPr>
          <w:sz w:val="28"/>
          <w:szCs w:val="28"/>
        </w:rPr>
        <w:t>.</w:t>
      </w:r>
    </w:p>
    <w:p w:rsidR="00EC6089" w:rsidRPr="00EC6089" w:rsidRDefault="000D6952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1" w:name="100015"/>
      <w:bookmarkEnd w:id="11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составе информации, подлежащей размещению в сети "Интернет", указывается полное наименование учреждения или предприятия, занимаемая должность, а также фамилия, имя и отчество лица, в отношении которого размещается информация.</w:t>
      </w:r>
    </w:p>
    <w:p w:rsidR="00EC6089" w:rsidRDefault="000D6952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2" w:name="100016"/>
      <w:bookmarkEnd w:id="12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составе информации, предусмотренной </w:t>
      </w:r>
      <w:hyperlink r:id="rId10" w:anchor="100009" w:history="1">
        <w:r w:rsidR="00EC6089" w:rsidRPr="00EC6089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пунктом 1</w:t>
        </w:r>
      </w:hyperlink>
      <w:r w:rsidR="001C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1C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EC6089" w:rsidRPr="00EC60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запрещается указывать данные, позволяющие определить место жительства, почтовый адрес, телефон и иные индивидуальные средства коммуникации лиц, в отношении которых размещается информация, а также сведения, отнесенные к государственной тайне или сведениям конфиденциального характера.</w:t>
      </w:r>
    </w:p>
    <w:p w:rsidR="001C631D" w:rsidRDefault="00DA226A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6. </w:t>
      </w:r>
      <w:r w:rsidR="001C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указанная в пункте 1 настоящего Порядка, размещается на официальном сайте на срок до одного года (до момента ее замены соответствующей информацией за новый отчетный период).</w:t>
      </w:r>
    </w:p>
    <w:p w:rsidR="004C1C59" w:rsidRDefault="001C631D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7. </w:t>
      </w:r>
      <w:r w:rsidR="004C1C5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Информация, указанная в пункте 1 настоящего Порядка, предоставляется руководителями учреждений и предприятий в срок до 30 апреля года, следующего за отчетным периодом, в письменном виде по форме, установленной приложение № 2 к настоящему Порядку (с сопроводительным письмом), в отдел экономики администрации Камышловского городского округа.</w:t>
      </w:r>
    </w:p>
    <w:p w:rsidR="00DA226A" w:rsidRDefault="004C1C59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</w:t>
      </w:r>
      <w:r w:rsidR="00DA2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Ответственность за своевременность предоставления информаци</w:t>
      </w:r>
      <w:r w:rsidR="001C63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и, указанной в пункте 1 настоящего Порядка</w:t>
      </w:r>
      <w:r w:rsidR="00DA22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ее полноту и достоверность возлагается на руководителей соответствующих учреждений и предприятий.</w:t>
      </w: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0D695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Приложение № 1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hyperlink r:id="rId11" w:anchor="100008" w:history="1">
        <w:r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Порядку</w:t>
        </w:r>
      </w:hyperlink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размещения информации о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среднемесячной заработной плате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руководителей, их заместителей и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главных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бухгалтеров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муниципальных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учреждений и муниципальных </w:t>
      </w:r>
    </w:p>
    <w:p w:rsidR="00605661" w:rsidRDefault="00605661" w:rsidP="00605661">
      <w:pPr>
        <w:spacing w:after="0" w:line="240" w:lineRule="auto"/>
        <w:ind w:firstLine="453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69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унитарных предприятий</w:t>
      </w:r>
    </w:p>
    <w:p w:rsidR="00605661" w:rsidRPr="00BC602D" w:rsidRDefault="00605661" w:rsidP="00605661">
      <w:pPr>
        <w:spacing w:after="0" w:line="240" w:lineRule="auto"/>
        <w:ind w:firstLine="5103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05661" w:rsidRPr="00BC602D" w:rsidRDefault="00605661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02D">
        <w:rPr>
          <w:rFonts w:ascii="Times New Roman" w:hAnsi="Times New Roman" w:cs="Times New Roman"/>
          <w:sz w:val="24"/>
          <w:szCs w:val="24"/>
        </w:rPr>
        <w:t>ИНФОРМАЦИЯ</w:t>
      </w:r>
    </w:p>
    <w:p w:rsidR="00605661" w:rsidRPr="00BC602D" w:rsidRDefault="00605661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02D">
        <w:rPr>
          <w:rFonts w:ascii="Times New Roman" w:hAnsi="Times New Roman" w:cs="Times New Roman"/>
          <w:sz w:val="24"/>
          <w:szCs w:val="24"/>
        </w:rPr>
        <w:t>о рассчитываемой за календарный год среднемесячной заработной плате руководителей, их заместителей, главных бухгалтеров муниципальных</w:t>
      </w:r>
    </w:p>
    <w:p w:rsidR="00605661" w:rsidRPr="00BC602D" w:rsidRDefault="00605661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02D">
        <w:rPr>
          <w:rFonts w:ascii="Times New Roman" w:hAnsi="Times New Roman" w:cs="Times New Roman"/>
          <w:sz w:val="24"/>
          <w:szCs w:val="24"/>
        </w:rPr>
        <w:t xml:space="preserve">учреждений и муниципальных унитарных предприятий </w:t>
      </w:r>
    </w:p>
    <w:p w:rsidR="00605661" w:rsidRPr="00BC602D" w:rsidRDefault="00605661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602D">
        <w:rPr>
          <w:rFonts w:ascii="Times New Roman" w:hAnsi="Times New Roman" w:cs="Times New Roman"/>
          <w:sz w:val="24"/>
          <w:szCs w:val="24"/>
        </w:rPr>
        <w:t>за 20__ год</w:t>
      </w:r>
    </w:p>
    <w:p w:rsidR="00294374" w:rsidRPr="00BC602D" w:rsidRDefault="00294374" w:rsidP="006056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30"/>
        <w:gridCol w:w="1784"/>
      </w:tblGrid>
      <w:tr w:rsidR="00605661" w:rsidRPr="00BC602D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учреждения/муниципального унитарного предприятия: </w:t>
            </w:r>
            <w:hyperlink w:anchor="Par31" w:history="1">
              <w:r w:rsidRPr="00BC602D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</w:p>
        </w:tc>
      </w:tr>
      <w:tr w:rsidR="00605661" w:rsidRPr="00BC602D">
        <w:tc>
          <w:tcPr>
            <w:tcW w:w="9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руководителя (в соответствии с трудовым договором)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руководителя (руб.)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заместителя руководителя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заместителя руководителя (руб.)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главного бухгалтера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главного бухгалтера (руб.)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5661" w:rsidRPr="00BC602D" w:rsidTr="00605661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C602D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работников списочного состава (без учета среднемесячной заработной платы соответствующего руководителя, его заместителей, главного бухгалтера) (руб.)</w:t>
            </w:r>
          </w:p>
        </w:tc>
        <w:tc>
          <w:tcPr>
            <w:tcW w:w="1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661" w:rsidRPr="00BC602D" w:rsidRDefault="00605661" w:rsidP="006056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602D" w:rsidRDefault="00BC602D" w:rsidP="0060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2D" w:rsidRPr="00BC602D" w:rsidRDefault="00BC602D" w:rsidP="0060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602D" w:rsidRPr="00BC602D" w:rsidRDefault="00BC602D" w:rsidP="0060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02D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BC602D" w:rsidRDefault="00BC602D" w:rsidP="0060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602D">
        <w:rPr>
          <w:rFonts w:ascii="Times New Roman" w:hAnsi="Times New Roman" w:cs="Times New Roman"/>
          <w:sz w:val="24"/>
          <w:szCs w:val="24"/>
        </w:rPr>
        <w:t>учреждения/ предприятия ____________________ /______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BC602D">
        <w:rPr>
          <w:rFonts w:ascii="Times New Roman" w:hAnsi="Times New Roman" w:cs="Times New Roman"/>
          <w:sz w:val="24"/>
          <w:szCs w:val="24"/>
        </w:rPr>
        <w:t>__________/</w:t>
      </w:r>
    </w:p>
    <w:p w:rsidR="00BC602D" w:rsidRDefault="00BC602D" w:rsidP="0060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м.п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(фамилия, инициалы)</w:t>
      </w:r>
    </w:p>
    <w:p w:rsidR="00BC602D" w:rsidRDefault="00BC602D" w:rsidP="0060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661" w:rsidRDefault="00294374" w:rsidP="006056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605661" w:rsidRPr="00294374" w:rsidRDefault="00605661" w:rsidP="002943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13" w:name="Par31"/>
      <w:bookmarkEnd w:id="13"/>
      <w:r w:rsidRPr="00294374">
        <w:rPr>
          <w:rFonts w:ascii="Times New Roman" w:hAnsi="Times New Roman" w:cs="Times New Roman"/>
          <w:sz w:val="24"/>
          <w:szCs w:val="24"/>
        </w:rPr>
        <w:t>* Указывается полное наименование муниципального учреждения/муниципального унитарного предприятия в соответствии с уставом.</w:t>
      </w:r>
    </w:p>
    <w:sectPr w:rsidR="00605661" w:rsidRPr="00294374" w:rsidSect="0060566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005FF"/>
    <w:multiLevelType w:val="hybridMultilevel"/>
    <w:tmpl w:val="AEE89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82A"/>
    <w:rsid w:val="000D6952"/>
    <w:rsid w:val="001C631D"/>
    <w:rsid w:val="0021682A"/>
    <w:rsid w:val="00294374"/>
    <w:rsid w:val="00456989"/>
    <w:rsid w:val="004C1C59"/>
    <w:rsid w:val="00605661"/>
    <w:rsid w:val="00713908"/>
    <w:rsid w:val="00774899"/>
    <w:rsid w:val="009240D7"/>
    <w:rsid w:val="00975C69"/>
    <w:rsid w:val="00BC602D"/>
    <w:rsid w:val="00CC6FF6"/>
    <w:rsid w:val="00DA226A"/>
    <w:rsid w:val="00EC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857064-941D-4134-A701-CC5766DC7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EC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C60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C608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both">
    <w:name w:val="pboth"/>
    <w:basedOn w:val="a"/>
    <w:rsid w:val="00EC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C6089"/>
    <w:rPr>
      <w:color w:val="0000FF"/>
      <w:u w:val="single"/>
    </w:rPr>
  </w:style>
  <w:style w:type="paragraph" w:customStyle="1" w:styleId="pright">
    <w:name w:val="pright"/>
    <w:basedOn w:val="a"/>
    <w:rsid w:val="00EC6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608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240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40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alacts.ru/kodeks/TK-RF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egalacts.ru/doc/postanovlenie-pravitelstva-rf-ot-28122016-n-1521-ob-utverzhdenii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galacts.ru/kodeks/TK-RF/chast-iv/razdel-xii/glava-55/statja-349.5/" TargetMode="External"/><Relationship Id="rId11" Type="http://schemas.openxmlformats.org/officeDocument/2006/relationships/hyperlink" Target="http://legalacts.ru/doc/postanovlenie-pravitelstva-rf-ot-28122016-n-1521-ob-utverzhdenii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legalacts.ru/doc/postanovlenie-pravitelstva-rf-ot-28122016-n-1521-ob-utverzhdeni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postanovlenie-pravitelstva-rf-ot-28122016-n-1521-ob-utverzhden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GP</cp:lastModifiedBy>
  <cp:revision>7</cp:revision>
  <cp:lastPrinted>2018-05-07T06:09:00Z</cp:lastPrinted>
  <dcterms:created xsi:type="dcterms:W3CDTF">2018-05-07T05:08:00Z</dcterms:created>
  <dcterms:modified xsi:type="dcterms:W3CDTF">2018-05-22T05:19:00Z</dcterms:modified>
</cp:coreProperties>
</file>